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15" w:rsidRPr="00175715" w:rsidRDefault="001701E4" w:rsidP="001701E4">
      <w:pPr>
        <w:pStyle w:val="Pa0"/>
        <w:pBdr>
          <w:top w:val="single" w:sz="4" w:space="1" w:color="auto"/>
          <w:left w:val="single" w:sz="4" w:space="4" w:color="auto"/>
          <w:bottom w:val="single" w:sz="4" w:space="1" w:color="auto"/>
          <w:right w:val="single" w:sz="4" w:space="4" w:color="auto"/>
        </w:pBdr>
        <w:shd w:val="clear" w:color="auto" w:fill="008000"/>
        <w:jc w:val="center"/>
        <w:rPr>
          <w:b/>
          <w:bCs/>
          <w:color w:val="000000"/>
          <w:sz w:val="72"/>
          <w:szCs w:val="96"/>
        </w:rPr>
      </w:pPr>
      <w:r w:rsidRPr="001701E4">
        <w:rPr>
          <w:b/>
          <w:bCs/>
          <w:noProof/>
          <w:color w:val="000000"/>
          <w:sz w:val="96"/>
          <w:szCs w:val="96"/>
          <w:lang w:eastAsia="en-GB"/>
        </w:rPr>
        <w:drawing>
          <wp:anchor distT="0" distB="0" distL="114300" distR="114300" simplePos="0" relativeHeight="251665920" behindDoc="0" locked="0" layoutInCell="1" allowOverlap="1">
            <wp:simplePos x="0" y="0"/>
            <wp:positionH relativeFrom="margin">
              <wp:posOffset>213360</wp:posOffset>
            </wp:positionH>
            <wp:positionV relativeFrom="paragraph">
              <wp:posOffset>20320</wp:posOffset>
            </wp:positionV>
            <wp:extent cx="1435735" cy="678180"/>
            <wp:effectExtent l="0" t="0" r="0" b="7620"/>
            <wp:wrapNone/>
            <wp:docPr id="1" name="Picture 1" descr="\\gwtmimsfap01\group$\Projects\NE110 - Tyne Estuary Partnership\Implementation 2019_20\Design\Logo\Exports\Illustrator\Logo 19.12.19\1x\Ass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tmimsfap01\group$\Projects\NE110 - Tyne Estuary Partnership\Implementation 2019_20\Design\Logo\Exports\Illustrator\Logo 19.12.19\1x\Asset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15" w:rsidRPr="00292E5B">
        <w:rPr>
          <w:b/>
          <w:bCs/>
          <w:color w:val="000000"/>
          <w:sz w:val="96"/>
          <w:szCs w:val="96"/>
        </w:rPr>
        <w:t>Tyne Estuary Partnership Pledge</w:t>
      </w:r>
    </w:p>
    <w:p w:rsidR="0059686A" w:rsidRDefault="0059686A" w:rsidP="0051489D">
      <w:pPr>
        <w:pStyle w:val="Pa1"/>
        <w:pBdr>
          <w:top w:val="single" w:sz="4" w:space="1" w:color="auto"/>
          <w:left w:val="single" w:sz="4" w:space="4" w:color="auto"/>
          <w:bottom w:val="single" w:sz="4" w:space="1" w:color="auto"/>
          <w:right w:val="single" w:sz="4" w:space="4" w:color="auto"/>
        </w:pBdr>
        <w:jc w:val="both"/>
        <w:rPr>
          <w:rStyle w:val="A1"/>
          <w:b/>
          <w:bCs/>
        </w:rPr>
      </w:pPr>
      <w:r>
        <w:rPr>
          <w:rStyle w:val="A1"/>
        </w:rPr>
        <w:t>The Tyne Estuary Partnership</w:t>
      </w:r>
      <w:r w:rsidR="00175715">
        <w:rPr>
          <w:rStyle w:val="A1"/>
        </w:rPr>
        <w:t xml:space="preserve"> (TEP)</w:t>
      </w:r>
      <w:r>
        <w:rPr>
          <w:rStyle w:val="A1"/>
        </w:rPr>
        <w:t xml:space="preserve"> is a strong, </w:t>
      </w:r>
      <w:r w:rsidRPr="0059686A">
        <w:rPr>
          <w:rStyle w:val="A1"/>
        </w:rPr>
        <w:t xml:space="preserve">strategic, influential partnership invested in the long term </w:t>
      </w:r>
      <w:r w:rsidRPr="0059686A">
        <w:rPr>
          <w:rStyle w:val="A1"/>
          <w:bCs/>
        </w:rPr>
        <w:t xml:space="preserve">environmental </w:t>
      </w:r>
      <w:r w:rsidRPr="0059686A">
        <w:rPr>
          <w:rStyle w:val="A1"/>
        </w:rPr>
        <w:t xml:space="preserve">and </w:t>
      </w:r>
      <w:r w:rsidRPr="0059686A">
        <w:rPr>
          <w:rStyle w:val="A1"/>
          <w:bCs/>
        </w:rPr>
        <w:t xml:space="preserve">economic enhancement of the River Tyne from </w:t>
      </w:r>
      <w:r w:rsidRPr="0059686A">
        <w:rPr>
          <w:rStyle w:val="A1"/>
        </w:rPr>
        <w:t>the</w:t>
      </w:r>
      <w:r>
        <w:rPr>
          <w:rStyle w:val="A1"/>
        </w:rPr>
        <w:t xml:space="preserve"> mouth of the Tyne to </w:t>
      </w:r>
      <w:proofErr w:type="spellStart"/>
      <w:r>
        <w:rPr>
          <w:rStyle w:val="A1"/>
        </w:rPr>
        <w:t>Wylam</w:t>
      </w:r>
      <w:proofErr w:type="spellEnd"/>
      <w:r>
        <w:rPr>
          <w:rStyle w:val="A1"/>
        </w:rPr>
        <w:t xml:space="preserve">. </w:t>
      </w:r>
    </w:p>
    <w:p w:rsidR="0059686A" w:rsidRPr="0059686A" w:rsidRDefault="0059686A" w:rsidP="0051489D">
      <w:pPr>
        <w:pStyle w:val="Default"/>
        <w:pBdr>
          <w:top w:val="single" w:sz="4" w:space="1" w:color="auto"/>
          <w:left w:val="single" w:sz="4" w:space="4" w:color="auto"/>
          <w:bottom w:val="single" w:sz="4" w:space="1" w:color="auto"/>
          <w:right w:val="single" w:sz="4" w:space="4" w:color="auto"/>
        </w:pBdr>
        <w:jc w:val="both"/>
      </w:pPr>
    </w:p>
    <w:p w:rsidR="0059686A" w:rsidRDefault="0059686A" w:rsidP="0051489D">
      <w:pPr>
        <w:pStyle w:val="Pa1"/>
        <w:pBdr>
          <w:top w:val="single" w:sz="4" w:space="1" w:color="auto"/>
          <w:left w:val="single" w:sz="4" w:space="4" w:color="auto"/>
          <w:bottom w:val="single" w:sz="4" w:space="1" w:color="auto"/>
          <w:right w:val="single" w:sz="4" w:space="4" w:color="auto"/>
        </w:pBdr>
        <w:jc w:val="both"/>
        <w:rPr>
          <w:rStyle w:val="A1"/>
        </w:rPr>
      </w:pPr>
      <w:r>
        <w:rPr>
          <w:rStyle w:val="A1"/>
        </w:rPr>
        <w:t xml:space="preserve">The </w:t>
      </w:r>
      <w:r w:rsidR="00175715">
        <w:rPr>
          <w:rStyle w:val="A1"/>
        </w:rPr>
        <w:t>TEP</w:t>
      </w:r>
      <w:r>
        <w:rPr>
          <w:rStyle w:val="A1"/>
        </w:rPr>
        <w:t xml:space="preserve"> brings together stakeholders from across sectors to tackle the collective challenge of enhancing the River Tyne. It responds to the Government’s </w:t>
      </w:r>
      <w:r>
        <w:rPr>
          <w:rStyle w:val="A2"/>
        </w:rPr>
        <w:t>25 Year Environment Plan</w:t>
      </w:r>
      <w:r>
        <w:rPr>
          <w:rStyle w:val="A1"/>
        </w:rPr>
        <w:t>; to create connections between existing initiatives and real practical actions. It has a bold vision for developing a healthy and vibrant river estuary and the pledge acknowledges that change cannot be achieved by a few regulatory tweaks, or any</w:t>
      </w:r>
      <w:bookmarkStart w:id="0" w:name="_GoBack"/>
      <w:bookmarkEnd w:id="0"/>
      <w:r>
        <w:rPr>
          <w:rStyle w:val="A1"/>
        </w:rPr>
        <w:t xml:space="preserve"> single organisation. Solutions are multi-sector and highly interconnected.</w:t>
      </w:r>
    </w:p>
    <w:p w:rsidR="0051489D" w:rsidRDefault="0051489D" w:rsidP="0051489D">
      <w:pPr>
        <w:pStyle w:val="Default"/>
        <w:pBdr>
          <w:top w:val="single" w:sz="4" w:space="1" w:color="auto"/>
          <w:left w:val="single" w:sz="4" w:space="4" w:color="auto"/>
          <w:bottom w:val="single" w:sz="4" w:space="1" w:color="auto"/>
          <w:right w:val="single" w:sz="4" w:space="4" w:color="auto"/>
        </w:pBdr>
      </w:pPr>
    </w:p>
    <w:p w:rsidR="0051489D" w:rsidRDefault="0051489D" w:rsidP="0051489D">
      <w:pPr>
        <w:pStyle w:val="Pa1"/>
        <w:pBdr>
          <w:top w:val="single" w:sz="4" w:space="1" w:color="auto"/>
          <w:left w:val="single" w:sz="4" w:space="4" w:color="auto"/>
          <w:bottom w:val="single" w:sz="4" w:space="1" w:color="auto"/>
          <w:right w:val="single" w:sz="4" w:space="4" w:color="auto"/>
        </w:pBdr>
        <w:jc w:val="both"/>
        <w:rPr>
          <w:color w:val="000000"/>
          <w:sz w:val="48"/>
          <w:szCs w:val="48"/>
        </w:rPr>
      </w:pPr>
      <w:r>
        <w:rPr>
          <w:rStyle w:val="A1"/>
        </w:rPr>
        <w:t xml:space="preserve">This Pledge builds on the work of the existing </w:t>
      </w:r>
      <w:r>
        <w:rPr>
          <w:rStyle w:val="A2"/>
        </w:rPr>
        <w:t>River Catchment partnerships declaration</w:t>
      </w:r>
      <w:r w:rsidRPr="0051489D">
        <w:rPr>
          <w:rStyle w:val="A2"/>
          <w:u w:val="none"/>
        </w:rPr>
        <w:t xml:space="preserve"> </w:t>
      </w:r>
      <w:r>
        <w:rPr>
          <w:rStyle w:val="A1"/>
        </w:rPr>
        <w:t xml:space="preserve">and the TEP Feasibility Study Report which can be found on the Partnership </w:t>
      </w:r>
      <w:hyperlink r:id="rId7" w:history="1">
        <w:r w:rsidRPr="0016413B">
          <w:rPr>
            <w:rStyle w:val="Hyperlink"/>
            <w:color w:val="auto"/>
            <w:sz w:val="48"/>
            <w:szCs w:val="48"/>
          </w:rPr>
          <w:t>website.</w:t>
        </w:r>
      </w:hyperlink>
    </w:p>
    <w:p w:rsidR="0051489D" w:rsidRPr="0051489D" w:rsidRDefault="0051489D" w:rsidP="0051489D">
      <w:pPr>
        <w:pStyle w:val="Default"/>
        <w:pBdr>
          <w:top w:val="single" w:sz="4" w:space="1" w:color="auto"/>
          <w:left w:val="single" w:sz="4" w:space="4" w:color="auto"/>
          <w:bottom w:val="single" w:sz="4" w:space="1" w:color="auto"/>
          <w:right w:val="single" w:sz="4" w:space="4" w:color="auto"/>
        </w:pBdr>
      </w:pPr>
    </w:p>
    <w:p w:rsidR="0059686A" w:rsidRDefault="0059686A" w:rsidP="0051489D">
      <w:pPr>
        <w:pStyle w:val="Default"/>
        <w:pBdr>
          <w:top w:val="single" w:sz="4" w:space="1" w:color="auto"/>
          <w:left w:val="single" w:sz="4" w:space="4" w:color="auto"/>
          <w:bottom w:val="single" w:sz="4" w:space="1" w:color="auto"/>
          <w:right w:val="single" w:sz="4" w:space="4" w:color="auto"/>
        </w:pBdr>
        <w:jc w:val="both"/>
      </w:pPr>
    </w:p>
    <w:p w:rsidR="0059686A" w:rsidRPr="0059686A" w:rsidRDefault="0059686A" w:rsidP="0051489D">
      <w:pPr>
        <w:pStyle w:val="Default"/>
        <w:pBdr>
          <w:top w:val="single" w:sz="4" w:space="1" w:color="auto"/>
          <w:left w:val="single" w:sz="4" w:space="4" w:color="auto"/>
          <w:bottom w:val="single" w:sz="4" w:space="1" w:color="auto"/>
          <w:right w:val="single" w:sz="4" w:space="4" w:color="auto"/>
        </w:pBdr>
        <w:jc w:val="both"/>
        <w:rPr>
          <w:sz w:val="48"/>
          <w:szCs w:val="48"/>
        </w:rPr>
      </w:pPr>
      <w:r w:rsidRPr="0059686A">
        <w:rPr>
          <w:sz w:val="48"/>
          <w:szCs w:val="48"/>
        </w:rPr>
        <w:t>Please sign the TEP Pledge to demonstrate your organisation's strategic support for the project. This is non-binding and does not commit your organisation to any financial/resource investments; however it will demonstrate your organisation's willingness to be engaged with and consulted on the project and will vastly strengthen our funding applications. The outcome of which will enable the Partnership to deliver more interventions on the Tyne Estuary, therefore delivering effective environmental and economic management that benefits all.</w:t>
      </w:r>
    </w:p>
    <w:p w:rsidR="0059686A" w:rsidRPr="0059686A" w:rsidRDefault="0059686A" w:rsidP="0051489D">
      <w:pPr>
        <w:pStyle w:val="Default"/>
        <w:jc w:val="both"/>
      </w:pPr>
    </w:p>
    <w:p w:rsidR="0059686A" w:rsidRPr="00175715" w:rsidRDefault="0059686A" w:rsidP="00175715">
      <w:pPr>
        <w:pStyle w:val="Default"/>
        <w:spacing w:line="241" w:lineRule="atLeast"/>
        <w:jc w:val="both"/>
        <w:rPr>
          <w:rStyle w:val="A1"/>
          <w:color w:val="auto"/>
          <w:sz w:val="28"/>
        </w:rPr>
      </w:pPr>
    </w:p>
    <w:p w:rsidR="0059686A" w:rsidRPr="00351B8E" w:rsidRDefault="0059686A" w:rsidP="00175715">
      <w:pPr>
        <w:pStyle w:val="Default"/>
        <w:spacing w:line="241" w:lineRule="atLeast"/>
        <w:jc w:val="both"/>
        <w:rPr>
          <w:rStyle w:val="A1"/>
          <w:color w:val="auto"/>
        </w:rPr>
      </w:pPr>
      <w:r w:rsidRPr="00351B8E">
        <w:rPr>
          <w:rStyle w:val="A1"/>
          <w:color w:val="auto"/>
        </w:rPr>
        <w:t>Name</w:t>
      </w:r>
      <w:r w:rsidR="00175715" w:rsidRPr="00351B8E">
        <w:rPr>
          <w:rStyle w:val="A1"/>
          <w:color w:val="auto"/>
        </w:rPr>
        <w:t>:</w:t>
      </w:r>
      <w:r w:rsidRPr="00351B8E">
        <w:rPr>
          <w:rStyle w:val="A1"/>
          <w:color w:val="auto"/>
        </w:rPr>
        <w:t xml:space="preserve"> ...................................................</w:t>
      </w:r>
      <w:r w:rsidR="00175715" w:rsidRPr="00351B8E">
        <w:rPr>
          <w:rStyle w:val="A1"/>
          <w:color w:val="auto"/>
        </w:rPr>
        <w:t>...........</w:t>
      </w:r>
      <w:r w:rsidRPr="00351B8E">
        <w:rPr>
          <w:rStyle w:val="A1"/>
          <w:color w:val="auto"/>
        </w:rPr>
        <w:t xml:space="preserve">..... </w:t>
      </w:r>
      <w:r w:rsidR="00175715" w:rsidRPr="00351B8E">
        <w:rPr>
          <w:rStyle w:val="A1"/>
          <w:color w:val="auto"/>
        </w:rPr>
        <w:t xml:space="preserve"> </w:t>
      </w:r>
    </w:p>
    <w:p w:rsidR="00175715" w:rsidRPr="00351B8E" w:rsidRDefault="00175715" w:rsidP="00175715">
      <w:pPr>
        <w:pStyle w:val="Default"/>
        <w:spacing w:line="241" w:lineRule="atLeast"/>
        <w:jc w:val="both"/>
        <w:rPr>
          <w:rStyle w:val="A1"/>
          <w:color w:val="auto"/>
          <w:sz w:val="32"/>
        </w:rPr>
      </w:pPr>
    </w:p>
    <w:p w:rsidR="0059686A" w:rsidRPr="00351B8E" w:rsidRDefault="0059686A" w:rsidP="00175715">
      <w:pPr>
        <w:pStyle w:val="Pa1"/>
        <w:jc w:val="both"/>
        <w:rPr>
          <w:rStyle w:val="A1"/>
        </w:rPr>
      </w:pPr>
      <w:r w:rsidRPr="00351B8E">
        <w:rPr>
          <w:rStyle w:val="A1"/>
        </w:rPr>
        <w:t>Organisation</w:t>
      </w:r>
      <w:r w:rsidR="00175715" w:rsidRPr="00351B8E">
        <w:rPr>
          <w:rStyle w:val="A1"/>
        </w:rPr>
        <w:t>:</w:t>
      </w:r>
      <w:r w:rsidRPr="00351B8E">
        <w:rPr>
          <w:rStyle w:val="A1"/>
        </w:rPr>
        <w:t xml:space="preserve"> ........................................................</w:t>
      </w:r>
      <w:r w:rsidR="00175715" w:rsidRPr="00351B8E">
        <w:rPr>
          <w:rStyle w:val="A1"/>
        </w:rPr>
        <w:t xml:space="preserve"> </w:t>
      </w:r>
      <w:r w:rsidR="00175715" w:rsidRPr="00351B8E">
        <w:rPr>
          <w:rStyle w:val="A1"/>
          <w:color w:val="auto"/>
        </w:rPr>
        <w:t>Role: …………………………………………………..</w:t>
      </w:r>
    </w:p>
    <w:p w:rsidR="00175715" w:rsidRPr="00351B8E" w:rsidRDefault="00351B8E" w:rsidP="00175715">
      <w:pPr>
        <w:pStyle w:val="Default"/>
        <w:rPr>
          <w:sz w:val="28"/>
        </w:rPr>
      </w:pPr>
      <w:r w:rsidRPr="00351B8E">
        <w:rPr>
          <w:rStyle w:val="A1"/>
          <w:noProof/>
          <w:lang w:eastAsia="en-GB"/>
        </w:rPr>
        <w:drawing>
          <wp:anchor distT="0" distB="0" distL="114300" distR="114300" simplePos="0" relativeHeight="251657728" behindDoc="0" locked="0" layoutInCell="1" allowOverlap="1">
            <wp:simplePos x="0" y="0"/>
            <wp:positionH relativeFrom="column">
              <wp:posOffset>11587480</wp:posOffset>
            </wp:positionH>
            <wp:positionV relativeFrom="paragraph">
              <wp:posOffset>111034</wp:posOffset>
            </wp:positionV>
            <wp:extent cx="2649220" cy="10795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22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790" w:rsidRPr="00351B8E" w:rsidRDefault="00351B8E" w:rsidP="00175715">
      <w:pPr>
        <w:pStyle w:val="Default"/>
        <w:jc w:val="both"/>
      </w:pPr>
      <w:r w:rsidRPr="00351B8E">
        <w:rPr>
          <w:rStyle w:val="A1"/>
          <w:noProof/>
          <w:lang w:eastAsia="en-GB"/>
        </w:rPr>
        <w:drawing>
          <wp:anchor distT="0" distB="0" distL="114300" distR="114300" simplePos="0" relativeHeight="251664896" behindDoc="0" locked="0" layoutInCell="1" allowOverlap="1">
            <wp:simplePos x="0" y="0"/>
            <wp:positionH relativeFrom="column">
              <wp:posOffset>10683331</wp:posOffset>
            </wp:positionH>
            <wp:positionV relativeFrom="paragraph">
              <wp:posOffset>93345</wp:posOffset>
            </wp:positionV>
            <wp:extent cx="692785" cy="8153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429" w:rsidRPr="00351B8E">
        <w:rPr>
          <w:rStyle w:val="A1"/>
          <w:noProof/>
        </w:rPr>
        <w:t>Signature</w:t>
      </w:r>
      <w:r w:rsidR="00175715" w:rsidRPr="00351B8E">
        <w:rPr>
          <w:rStyle w:val="A1"/>
          <w:noProof/>
        </w:rPr>
        <w:t>:</w:t>
      </w:r>
      <w:r w:rsidR="0059686A" w:rsidRPr="00351B8E">
        <w:rPr>
          <w:rStyle w:val="A1"/>
          <w:color w:val="auto"/>
        </w:rPr>
        <w:t xml:space="preserve"> </w:t>
      </w:r>
      <w:r w:rsidR="00631429" w:rsidRPr="00351B8E">
        <w:rPr>
          <w:rStyle w:val="A1"/>
          <w:color w:val="auto"/>
        </w:rPr>
        <w:t>.</w:t>
      </w:r>
      <w:r w:rsidR="0059686A" w:rsidRPr="00351B8E">
        <w:rPr>
          <w:rStyle w:val="A1"/>
          <w:color w:val="auto"/>
        </w:rPr>
        <w:t>.................................................</w:t>
      </w:r>
      <w:r w:rsidR="00175715" w:rsidRPr="00351B8E">
        <w:rPr>
          <w:rStyle w:val="A1"/>
          <w:color w:val="auto"/>
        </w:rPr>
        <w:t>....</w:t>
      </w:r>
      <w:r w:rsidR="0059686A" w:rsidRPr="00351B8E">
        <w:rPr>
          <w:rStyle w:val="A1"/>
          <w:color w:val="auto"/>
        </w:rPr>
        <w:t>.......</w:t>
      </w:r>
      <w:r w:rsidR="00175715" w:rsidRPr="00351B8E">
        <w:rPr>
          <w:rStyle w:val="A1"/>
          <w:color w:val="auto"/>
        </w:rPr>
        <w:t xml:space="preserve"> Date: ……………………….</w:t>
      </w:r>
    </w:p>
    <w:sectPr w:rsidR="007B4790" w:rsidRPr="00351B8E" w:rsidSect="00175715">
      <w:footerReference w:type="default" r:id="rId10"/>
      <w:type w:val="continuous"/>
      <w:pgSz w:w="23820" w:h="16840" w:orient="landscape"/>
      <w:pgMar w:top="1276" w:right="10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8E" w:rsidRDefault="00351B8E" w:rsidP="00351B8E">
      <w:r>
        <w:separator/>
      </w:r>
    </w:p>
  </w:endnote>
  <w:endnote w:type="continuationSeparator" w:id="0">
    <w:p w:rsidR="00351B8E" w:rsidRDefault="00351B8E" w:rsidP="003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8E" w:rsidRDefault="00351B8E">
    <w:pPr>
      <w:pStyle w:val="Footer"/>
    </w:pPr>
  </w:p>
  <w:p w:rsidR="00351B8E" w:rsidRDefault="00351B8E">
    <w:pPr>
      <w:pStyle w:val="Footer"/>
    </w:pPr>
    <w:r>
      <w:t xml:space="preserve">Please email your completed form to </w:t>
    </w:r>
    <w:proofErr w:type="spellStart"/>
    <w:r>
      <w:t>tyne.estuary@groundwork</w:t>
    </w:r>
    <w:proofErr w:type="spellEnd"/>
    <w:r>
      <w:t xml:space="preserve"> .org.uk or post it to Hellen Hornby, Groundwork NE &amp; Cumbria, </w:t>
    </w:r>
    <w:proofErr w:type="spellStart"/>
    <w:r>
      <w:t>Linthorpe</w:t>
    </w:r>
    <w:proofErr w:type="spellEnd"/>
    <w:r>
      <w:t xml:space="preserve"> Cemetery Lodge, </w:t>
    </w:r>
    <w:proofErr w:type="spellStart"/>
    <w:r>
      <w:t>Burlam</w:t>
    </w:r>
    <w:proofErr w:type="spellEnd"/>
    <w:r>
      <w:t xml:space="preserve"> Road, Middlesbrough, TS5 5AP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8E" w:rsidRDefault="00351B8E" w:rsidP="00351B8E">
      <w:r>
        <w:separator/>
      </w:r>
    </w:p>
  </w:footnote>
  <w:footnote w:type="continuationSeparator" w:id="0">
    <w:p w:rsidR="00351B8E" w:rsidRDefault="00351B8E" w:rsidP="00351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90"/>
    <w:rsid w:val="0016413B"/>
    <w:rsid w:val="001701E4"/>
    <w:rsid w:val="00175715"/>
    <w:rsid w:val="00292E5B"/>
    <w:rsid w:val="00351B8E"/>
    <w:rsid w:val="0051489D"/>
    <w:rsid w:val="0059686A"/>
    <w:rsid w:val="00631429"/>
    <w:rsid w:val="007B4790"/>
    <w:rsid w:val="00C923FF"/>
    <w:rsid w:val="00E75A62"/>
    <w:rsid w:val="00F5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A376"/>
  <w15:docId w15:val="{0D56960A-2CB8-4E07-BE21-0E9EFBD7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9686A"/>
    <w:pPr>
      <w:widowControl/>
      <w:adjustRightInd w:val="0"/>
    </w:pPr>
    <w:rPr>
      <w:rFonts w:ascii="Arial" w:hAnsi="Arial" w:cs="Arial"/>
      <w:color w:val="000000"/>
      <w:sz w:val="24"/>
      <w:szCs w:val="24"/>
      <w:lang w:val="en-GB"/>
    </w:rPr>
  </w:style>
  <w:style w:type="paragraph" w:customStyle="1" w:styleId="Pa0">
    <w:name w:val="Pa0"/>
    <w:basedOn w:val="Default"/>
    <w:next w:val="Default"/>
    <w:uiPriority w:val="99"/>
    <w:rsid w:val="0059686A"/>
    <w:pPr>
      <w:spacing w:line="241" w:lineRule="atLeast"/>
    </w:pPr>
    <w:rPr>
      <w:color w:val="auto"/>
    </w:rPr>
  </w:style>
  <w:style w:type="paragraph" w:customStyle="1" w:styleId="Pa1">
    <w:name w:val="Pa1"/>
    <w:basedOn w:val="Default"/>
    <w:next w:val="Default"/>
    <w:uiPriority w:val="99"/>
    <w:rsid w:val="0059686A"/>
    <w:pPr>
      <w:spacing w:line="241" w:lineRule="atLeast"/>
    </w:pPr>
    <w:rPr>
      <w:color w:val="auto"/>
    </w:rPr>
  </w:style>
  <w:style w:type="character" w:customStyle="1" w:styleId="A1">
    <w:name w:val="A1"/>
    <w:uiPriority w:val="99"/>
    <w:rsid w:val="0059686A"/>
    <w:rPr>
      <w:color w:val="000000"/>
      <w:sz w:val="48"/>
      <w:szCs w:val="48"/>
    </w:rPr>
  </w:style>
  <w:style w:type="character" w:customStyle="1" w:styleId="A2">
    <w:name w:val="A2"/>
    <w:uiPriority w:val="99"/>
    <w:rsid w:val="0059686A"/>
    <w:rPr>
      <w:color w:val="000000"/>
      <w:sz w:val="48"/>
      <w:szCs w:val="48"/>
      <w:u w:val="single"/>
    </w:rPr>
  </w:style>
  <w:style w:type="character" w:styleId="Hyperlink">
    <w:name w:val="Hyperlink"/>
    <w:basedOn w:val="DefaultParagraphFont"/>
    <w:uiPriority w:val="99"/>
    <w:unhideWhenUsed/>
    <w:rsid w:val="0059686A"/>
    <w:rPr>
      <w:color w:val="0000FF" w:themeColor="hyperlink"/>
      <w:u w:val="single"/>
    </w:rPr>
  </w:style>
  <w:style w:type="paragraph" w:styleId="Header">
    <w:name w:val="header"/>
    <w:basedOn w:val="Normal"/>
    <w:link w:val="HeaderChar"/>
    <w:uiPriority w:val="99"/>
    <w:unhideWhenUsed/>
    <w:rsid w:val="00351B8E"/>
    <w:pPr>
      <w:tabs>
        <w:tab w:val="center" w:pos="4513"/>
        <w:tab w:val="right" w:pos="9026"/>
      </w:tabs>
    </w:pPr>
  </w:style>
  <w:style w:type="character" w:customStyle="1" w:styleId="HeaderChar">
    <w:name w:val="Header Char"/>
    <w:basedOn w:val="DefaultParagraphFont"/>
    <w:link w:val="Header"/>
    <w:uiPriority w:val="99"/>
    <w:rsid w:val="00351B8E"/>
    <w:rPr>
      <w:rFonts w:ascii="Arial" w:eastAsia="Arial" w:hAnsi="Arial" w:cs="Arial"/>
      <w:lang w:val="en-GB" w:eastAsia="en-GB" w:bidi="en-GB"/>
    </w:rPr>
  </w:style>
  <w:style w:type="paragraph" w:styleId="Footer">
    <w:name w:val="footer"/>
    <w:basedOn w:val="Normal"/>
    <w:link w:val="FooterChar"/>
    <w:uiPriority w:val="99"/>
    <w:unhideWhenUsed/>
    <w:rsid w:val="00351B8E"/>
    <w:pPr>
      <w:tabs>
        <w:tab w:val="center" w:pos="4513"/>
        <w:tab w:val="right" w:pos="9026"/>
      </w:tabs>
    </w:pPr>
  </w:style>
  <w:style w:type="character" w:customStyle="1" w:styleId="FooterChar">
    <w:name w:val="Footer Char"/>
    <w:basedOn w:val="DefaultParagraphFont"/>
    <w:link w:val="Footer"/>
    <w:uiPriority w:val="99"/>
    <w:rsid w:val="00351B8E"/>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s://www.groundwork.org.uk/projects/tyne-estuary-partnershi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Groundwork North East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Stephenson</dc:creator>
  <cp:lastModifiedBy>Hellen Hornby</cp:lastModifiedBy>
  <cp:revision>5</cp:revision>
  <dcterms:created xsi:type="dcterms:W3CDTF">2020-01-07T15:33:00Z</dcterms:created>
  <dcterms:modified xsi:type="dcterms:W3CDTF">2020-01-08T10:53:00Z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Adobe InDesign CC 13.0 (Windows)</vt:lpwstr>
  </property>
  <property fmtid="{D5CDD505-2E9C-101B-9397-08002B2CF9AE}" pid="4" name="LastSaved">
    <vt:filetime>2019-05-29T00:00:00Z</vt:filetime>
  </property>
</Properties>
</file>