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69" w:rsidRDefault="00E60969" w:rsidP="00E60969">
      <w:pPr>
        <w:spacing w:after="0" w:line="240" w:lineRule="auto"/>
        <w:jc w:val="center"/>
        <w:rPr>
          <w:b/>
        </w:rPr>
      </w:pPr>
      <w:r>
        <w:rPr>
          <w:b/>
        </w:rPr>
        <w:t>Groundwork Cheshire Lancashire &amp; Merseyside (GCLM)</w:t>
      </w:r>
    </w:p>
    <w:p w:rsidR="00E60969" w:rsidRDefault="00E60969" w:rsidP="00E60969">
      <w:pPr>
        <w:spacing w:after="0" w:line="240" w:lineRule="auto"/>
        <w:jc w:val="center"/>
        <w:rPr>
          <w:b/>
        </w:rPr>
      </w:pPr>
      <w:r>
        <w:rPr>
          <w:b/>
        </w:rPr>
        <w:t>Job Description &amp; Person Specification</w:t>
      </w:r>
    </w:p>
    <w:p w:rsidR="005C1DE1" w:rsidRDefault="005C1DE1" w:rsidP="00E6096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807"/>
      </w:tblGrid>
      <w:tr w:rsidR="00AF2FC5" w:rsidRPr="00AF2FC5" w:rsidTr="00927AA1">
        <w:trPr>
          <w:trHeight w:val="272"/>
        </w:trPr>
        <w:tc>
          <w:tcPr>
            <w:tcW w:w="2235" w:type="dxa"/>
            <w:shd w:val="clear" w:color="auto" w:fill="DBDBDB"/>
          </w:tcPr>
          <w:p w:rsidR="00AF2FC5" w:rsidRPr="00AF2FC5" w:rsidRDefault="00AF2FC5" w:rsidP="00AF2FC5">
            <w:pPr>
              <w:spacing w:after="0" w:line="240" w:lineRule="auto"/>
              <w:rPr>
                <w:b/>
              </w:rPr>
            </w:pPr>
            <w:r w:rsidRPr="00AF2FC5">
              <w:rPr>
                <w:b/>
              </w:rPr>
              <w:t>Job Title:</w:t>
            </w:r>
          </w:p>
        </w:tc>
        <w:tc>
          <w:tcPr>
            <w:tcW w:w="7007" w:type="dxa"/>
            <w:shd w:val="clear" w:color="auto" w:fill="auto"/>
          </w:tcPr>
          <w:p w:rsidR="00AF2FC5" w:rsidRPr="00AF2FC5" w:rsidRDefault="002168E4" w:rsidP="002168E4">
            <w:pPr>
              <w:spacing w:after="0" w:line="240" w:lineRule="auto"/>
            </w:pPr>
            <w:r>
              <w:t>Youth Development Officer</w:t>
            </w:r>
          </w:p>
        </w:tc>
      </w:tr>
      <w:tr w:rsidR="00AF2FC5" w:rsidRPr="00AF2FC5" w:rsidTr="00927AA1">
        <w:trPr>
          <w:trHeight w:val="272"/>
        </w:trPr>
        <w:tc>
          <w:tcPr>
            <w:tcW w:w="2235" w:type="dxa"/>
            <w:shd w:val="clear" w:color="auto" w:fill="DBDBDB"/>
          </w:tcPr>
          <w:p w:rsidR="00AF2FC5" w:rsidRPr="00AF2FC5" w:rsidRDefault="00AF2FC5" w:rsidP="00AF2FC5">
            <w:pPr>
              <w:spacing w:after="0" w:line="240" w:lineRule="auto"/>
              <w:rPr>
                <w:b/>
              </w:rPr>
            </w:pPr>
            <w:r w:rsidRPr="00AF2FC5">
              <w:rPr>
                <w:b/>
              </w:rPr>
              <w:t>Service:</w:t>
            </w:r>
          </w:p>
        </w:tc>
        <w:tc>
          <w:tcPr>
            <w:tcW w:w="7007" w:type="dxa"/>
            <w:shd w:val="clear" w:color="auto" w:fill="auto"/>
          </w:tcPr>
          <w:p w:rsidR="00AF2FC5" w:rsidRPr="00AF2FC5" w:rsidRDefault="00AF2FC5" w:rsidP="002168E4">
            <w:pPr>
              <w:spacing w:after="0" w:line="240" w:lineRule="auto"/>
            </w:pPr>
            <w:r w:rsidRPr="00AF2FC5">
              <w:t>Employment &amp; Skills</w:t>
            </w:r>
          </w:p>
        </w:tc>
      </w:tr>
      <w:tr w:rsidR="00AF2FC5" w:rsidRPr="00AF2FC5" w:rsidTr="000D0DCE">
        <w:trPr>
          <w:trHeight w:val="275"/>
        </w:trPr>
        <w:tc>
          <w:tcPr>
            <w:tcW w:w="2235" w:type="dxa"/>
            <w:shd w:val="clear" w:color="auto" w:fill="DBDBDB"/>
          </w:tcPr>
          <w:p w:rsidR="00AF2FC5" w:rsidRPr="00AF2FC5" w:rsidRDefault="00AF2FC5" w:rsidP="00AF2FC5">
            <w:pPr>
              <w:spacing w:after="0" w:line="240" w:lineRule="auto"/>
              <w:rPr>
                <w:b/>
              </w:rPr>
            </w:pPr>
            <w:r w:rsidRPr="00AF2FC5">
              <w:rPr>
                <w:b/>
              </w:rPr>
              <w:t>Hours of work:</w:t>
            </w:r>
          </w:p>
        </w:tc>
        <w:tc>
          <w:tcPr>
            <w:tcW w:w="7007" w:type="dxa"/>
            <w:shd w:val="clear" w:color="auto" w:fill="auto"/>
          </w:tcPr>
          <w:p w:rsidR="00AF2FC5" w:rsidRPr="00AF2FC5" w:rsidRDefault="00AF2FC5" w:rsidP="00AF2FC5">
            <w:pPr>
              <w:spacing w:after="0" w:line="240" w:lineRule="auto"/>
            </w:pPr>
            <w:r w:rsidRPr="00AF2FC5">
              <w:t>Full time - 36.25 hours per week</w:t>
            </w:r>
          </w:p>
        </w:tc>
      </w:tr>
      <w:tr w:rsidR="00AF2FC5" w:rsidRPr="00AF2FC5" w:rsidTr="00927AA1">
        <w:tc>
          <w:tcPr>
            <w:tcW w:w="2235" w:type="dxa"/>
            <w:shd w:val="clear" w:color="auto" w:fill="DBDBDB"/>
          </w:tcPr>
          <w:p w:rsidR="00AF2FC5" w:rsidRPr="00AF2FC5" w:rsidRDefault="00AF2FC5" w:rsidP="00AF2FC5">
            <w:pPr>
              <w:spacing w:after="0" w:line="240" w:lineRule="auto"/>
              <w:rPr>
                <w:b/>
              </w:rPr>
            </w:pPr>
            <w:r w:rsidRPr="00AF2FC5">
              <w:rPr>
                <w:b/>
              </w:rPr>
              <w:t>Pattern of work:</w:t>
            </w:r>
          </w:p>
          <w:p w:rsidR="00AF2FC5" w:rsidRPr="00AF2FC5" w:rsidRDefault="00AF2FC5" w:rsidP="00AF2FC5">
            <w:pPr>
              <w:spacing w:after="0" w:line="240" w:lineRule="auto"/>
              <w:rPr>
                <w:b/>
              </w:rPr>
            </w:pPr>
          </w:p>
        </w:tc>
        <w:tc>
          <w:tcPr>
            <w:tcW w:w="7007" w:type="dxa"/>
            <w:shd w:val="clear" w:color="auto" w:fill="auto"/>
          </w:tcPr>
          <w:p w:rsidR="00971F3E" w:rsidRDefault="00AF2FC5" w:rsidP="00AF2FC5">
            <w:pPr>
              <w:spacing w:after="0" w:line="240" w:lineRule="auto"/>
            </w:pPr>
            <w:r w:rsidRPr="00AC09F9">
              <w:t>9.00 am to 5.00 pm</w:t>
            </w:r>
            <w:r w:rsidR="00971F3E">
              <w:t xml:space="preserve"> Monday to Friday</w:t>
            </w:r>
          </w:p>
          <w:p w:rsidR="00AF2FC5" w:rsidRDefault="00AF2FC5" w:rsidP="00AF2FC5">
            <w:pPr>
              <w:spacing w:after="0" w:line="240" w:lineRule="auto"/>
            </w:pPr>
            <w:r w:rsidRPr="00AF2FC5">
              <w:t xml:space="preserve">(includes 45 </w:t>
            </w:r>
            <w:proofErr w:type="spellStart"/>
            <w:r w:rsidRPr="00AF2FC5">
              <w:t>mins</w:t>
            </w:r>
            <w:proofErr w:type="spellEnd"/>
            <w:r w:rsidRPr="00AF2FC5">
              <w:t xml:space="preserve"> for unpaid lunch break)</w:t>
            </w:r>
          </w:p>
          <w:p w:rsidR="00B526A7" w:rsidRPr="00AF2FC5" w:rsidRDefault="00B526A7" w:rsidP="00AF2FC5">
            <w:pPr>
              <w:spacing w:after="0" w:line="240" w:lineRule="auto"/>
              <w:rPr>
                <w:i/>
              </w:rPr>
            </w:pPr>
            <w:r w:rsidRPr="00AF2FC5">
              <w:t>Flexible start and finish times to be agreed with line manager</w:t>
            </w:r>
          </w:p>
        </w:tc>
      </w:tr>
      <w:tr w:rsidR="00AF2FC5" w:rsidRPr="00AF2FC5" w:rsidTr="00927AA1">
        <w:tc>
          <w:tcPr>
            <w:tcW w:w="2235" w:type="dxa"/>
            <w:shd w:val="clear" w:color="auto" w:fill="DBDBDB"/>
          </w:tcPr>
          <w:p w:rsidR="00AF2FC5" w:rsidRPr="00AF2FC5" w:rsidRDefault="00AF2FC5" w:rsidP="00AF2FC5">
            <w:pPr>
              <w:spacing w:after="0" w:line="240" w:lineRule="auto"/>
              <w:rPr>
                <w:b/>
              </w:rPr>
            </w:pPr>
            <w:r w:rsidRPr="00AF2FC5">
              <w:rPr>
                <w:b/>
              </w:rPr>
              <w:t>Office base:</w:t>
            </w:r>
          </w:p>
          <w:p w:rsidR="00AF2FC5" w:rsidRPr="00AF2FC5" w:rsidRDefault="00AF2FC5" w:rsidP="00AF2FC5">
            <w:pPr>
              <w:spacing w:after="0" w:line="240" w:lineRule="auto"/>
              <w:rPr>
                <w:b/>
              </w:rPr>
            </w:pPr>
          </w:p>
        </w:tc>
        <w:tc>
          <w:tcPr>
            <w:tcW w:w="7007" w:type="dxa"/>
            <w:shd w:val="clear" w:color="auto" w:fill="auto"/>
          </w:tcPr>
          <w:p w:rsidR="00AF2FC5" w:rsidRPr="00AF2FC5" w:rsidRDefault="00AF2FC5" w:rsidP="00AF2FC5">
            <w:pPr>
              <w:spacing w:after="0" w:line="240" w:lineRule="auto"/>
            </w:pPr>
            <w:r w:rsidRPr="00AF2FC5">
              <w:t>Groundwork Cheshire, Lancashire &amp; Merseyside,</w:t>
            </w:r>
          </w:p>
          <w:p w:rsidR="00AF2FC5" w:rsidRPr="00AF2FC5" w:rsidRDefault="00335EB7" w:rsidP="00AF2FC5">
            <w:pPr>
              <w:spacing w:after="0" w:line="240" w:lineRule="auto"/>
            </w:pPr>
            <w:r>
              <w:t>@The Grange, Bathurst Avenue, Blackpool FY3 7RW</w:t>
            </w:r>
          </w:p>
        </w:tc>
      </w:tr>
      <w:tr w:rsidR="00AF2FC5" w:rsidRPr="00AF2FC5" w:rsidTr="00927AA1">
        <w:tc>
          <w:tcPr>
            <w:tcW w:w="2235" w:type="dxa"/>
            <w:shd w:val="clear" w:color="auto" w:fill="DBDBDB"/>
          </w:tcPr>
          <w:p w:rsidR="00AF2FC5" w:rsidRPr="000D0DCE" w:rsidRDefault="00AF2FC5" w:rsidP="00AF2FC5">
            <w:pPr>
              <w:spacing w:after="0" w:line="240" w:lineRule="auto"/>
              <w:rPr>
                <w:b/>
              </w:rPr>
            </w:pPr>
            <w:r w:rsidRPr="000D0DCE">
              <w:rPr>
                <w:b/>
              </w:rPr>
              <w:t>Work locations:</w:t>
            </w:r>
          </w:p>
          <w:p w:rsidR="00AF2FC5" w:rsidRPr="000D0DCE" w:rsidRDefault="00AF2FC5" w:rsidP="00AF2FC5">
            <w:pPr>
              <w:spacing w:after="0" w:line="240" w:lineRule="auto"/>
              <w:rPr>
                <w:b/>
              </w:rPr>
            </w:pPr>
          </w:p>
        </w:tc>
        <w:tc>
          <w:tcPr>
            <w:tcW w:w="7007" w:type="dxa"/>
            <w:shd w:val="clear" w:color="auto" w:fill="auto"/>
          </w:tcPr>
          <w:p w:rsidR="00AF2FC5" w:rsidRPr="000D0DCE" w:rsidRDefault="00971F3E" w:rsidP="002168E4">
            <w:pPr>
              <w:spacing w:after="0" w:line="240" w:lineRule="auto"/>
            </w:pPr>
            <w:r>
              <w:t>Minimal</w:t>
            </w:r>
            <w:r w:rsidR="00AF2FC5" w:rsidRPr="000D0DCE">
              <w:t xml:space="preserve"> travel to other Groundwork bases such as </w:t>
            </w:r>
            <w:r w:rsidR="002168E4" w:rsidRPr="000D0DCE">
              <w:t>Wigan</w:t>
            </w:r>
            <w:r w:rsidR="00AF2FC5" w:rsidRPr="000D0DCE">
              <w:t xml:space="preserve">, Warrington, Chorley, </w:t>
            </w:r>
            <w:r w:rsidR="002168E4" w:rsidRPr="000D0DCE">
              <w:t>Leigh, Southport</w:t>
            </w:r>
          </w:p>
        </w:tc>
      </w:tr>
      <w:tr w:rsidR="00AF2FC5" w:rsidRPr="00AF2FC5" w:rsidTr="00927AA1">
        <w:tc>
          <w:tcPr>
            <w:tcW w:w="2235" w:type="dxa"/>
            <w:shd w:val="clear" w:color="auto" w:fill="DBDBDB"/>
          </w:tcPr>
          <w:p w:rsidR="00AF2FC5" w:rsidRPr="000D0DCE" w:rsidRDefault="00AF2FC5" w:rsidP="00AF2FC5">
            <w:pPr>
              <w:spacing w:after="0" w:line="240" w:lineRule="auto"/>
              <w:rPr>
                <w:b/>
              </w:rPr>
            </w:pPr>
            <w:r w:rsidRPr="000D0DCE">
              <w:rPr>
                <w:b/>
              </w:rPr>
              <w:t>Salary:</w:t>
            </w:r>
          </w:p>
        </w:tc>
        <w:tc>
          <w:tcPr>
            <w:tcW w:w="7007" w:type="dxa"/>
            <w:shd w:val="clear" w:color="auto" w:fill="auto"/>
          </w:tcPr>
          <w:p w:rsidR="00971F3E" w:rsidRPr="00971F3E" w:rsidRDefault="001D55F3" w:rsidP="00AF2FC5">
            <w:pPr>
              <w:spacing w:after="0" w:line="240" w:lineRule="auto"/>
              <w:rPr>
                <w:snapToGrid w:val="0"/>
              </w:rPr>
            </w:pPr>
            <w:r>
              <w:rPr>
                <w:snapToGrid w:val="0"/>
              </w:rPr>
              <w:t>£17,630 to £20,452</w:t>
            </w:r>
          </w:p>
        </w:tc>
      </w:tr>
      <w:tr w:rsidR="00AF2FC5" w:rsidRPr="00AF2FC5" w:rsidTr="00927AA1">
        <w:tc>
          <w:tcPr>
            <w:tcW w:w="2235" w:type="dxa"/>
            <w:shd w:val="clear" w:color="auto" w:fill="DBDBDB"/>
          </w:tcPr>
          <w:p w:rsidR="00AF2FC5" w:rsidRPr="00AF2FC5" w:rsidRDefault="00AF2FC5" w:rsidP="00AF2FC5">
            <w:pPr>
              <w:spacing w:after="0" w:line="240" w:lineRule="auto"/>
              <w:rPr>
                <w:b/>
              </w:rPr>
            </w:pPr>
            <w:r w:rsidRPr="00AF2FC5">
              <w:rPr>
                <w:b/>
              </w:rPr>
              <w:t>Reporting to:</w:t>
            </w:r>
          </w:p>
        </w:tc>
        <w:tc>
          <w:tcPr>
            <w:tcW w:w="7007" w:type="dxa"/>
            <w:shd w:val="clear" w:color="auto" w:fill="auto"/>
          </w:tcPr>
          <w:p w:rsidR="00AF2FC5" w:rsidRPr="00AF2FC5" w:rsidRDefault="002168E4" w:rsidP="00AF2FC5">
            <w:pPr>
              <w:spacing w:after="0" w:line="240" w:lineRule="auto"/>
            </w:pPr>
            <w:r>
              <w:t>Programme Manager</w:t>
            </w:r>
            <w:r w:rsidR="000D0DCE">
              <w:t>,</w:t>
            </w:r>
            <w:r>
              <w:t xml:space="preserve"> Prince’s Trust Team</w:t>
            </w:r>
          </w:p>
        </w:tc>
      </w:tr>
      <w:tr w:rsidR="00AF2FC5" w:rsidRPr="00AF2FC5" w:rsidTr="00927AA1">
        <w:tc>
          <w:tcPr>
            <w:tcW w:w="2235" w:type="dxa"/>
            <w:shd w:val="clear" w:color="auto" w:fill="DBDBDB"/>
          </w:tcPr>
          <w:p w:rsidR="00AF2FC5" w:rsidRPr="00AF2FC5" w:rsidRDefault="00AF2FC5" w:rsidP="00AF2FC5">
            <w:pPr>
              <w:spacing w:after="0" w:line="240" w:lineRule="auto"/>
              <w:rPr>
                <w:b/>
              </w:rPr>
            </w:pPr>
            <w:r w:rsidRPr="00AF2FC5">
              <w:rPr>
                <w:b/>
              </w:rPr>
              <w:t>Responsible for:</w:t>
            </w:r>
          </w:p>
          <w:p w:rsidR="00AF2FC5" w:rsidRPr="00AF2FC5" w:rsidRDefault="00AF2FC5" w:rsidP="00AF2FC5">
            <w:pPr>
              <w:spacing w:after="0" w:line="240" w:lineRule="auto"/>
              <w:rPr>
                <w:b/>
              </w:rPr>
            </w:pPr>
          </w:p>
        </w:tc>
        <w:tc>
          <w:tcPr>
            <w:tcW w:w="7007" w:type="dxa"/>
            <w:shd w:val="clear" w:color="auto" w:fill="auto"/>
          </w:tcPr>
          <w:p w:rsidR="002168E4" w:rsidRPr="000D367D" w:rsidRDefault="000D0DCE" w:rsidP="002168E4">
            <w:pPr>
              <w:spacing w:after="0" w:line="240" w:lineRule="auto"/>
            </w:pPr>
            <w:r w:rsidRPr="000D367D">
              <w:t xml:space="preserve">Assisting the Programme Manager with the supervision </w:t>
            </w:r>
            <w:r w:rsidR="00530EEB" w:rsidRPr="000D367D">
              <w:t xml:space="preserve">of </w:t>
            </w:r>
            <w:r w:rsidRPr="000D367D">
              <w:t xml:space="preserve">the </w:t>
            </w:r>
            <w:r w:rsidR="00530EEB" w:rsidRPr="000D367D">
              <w:t>Youth Development Assistant</w:t>
            </w:r>
          </w:p>
          <w:p w:rsidR="00AF2FC5" w:rsidRPr="000D367D" w:rsidRDefault="00530EEB" w:rsidP="00530EEB">
            <w:pPr>
              <w:spacing w:after="0" w:line="240" w:lineRule="auto"/>
            </w:pPr>
            <w:r w:rsidRPr="000D367D">
              <w:t>Line Management of Volunteers</w:t>
            </w:r>
          </w:p>
        </w:tc>
      </w:tr>
      <w:tr w:rsidR="00AF2FC5" w:rsidRPr="00AF2FC5" w:rsidTr="00927AA1">
        <w:tc>
          <w:tcPr>
            <w:tcW w:w="2235" w:type="dxa"/>
            <w:shd w:val="clear" w:color="auto" w:fill="DBDBDB"/>
          </w:tcPr>
          <w:p w:rsidR="00AF2FC5" w:rsidRPr="00AF2FC5" w:rsidRDefault="00AF2FC5" w:rsidP="00AF2FC5">
            <w:pPr>
              <w:spacing w:after="0" w:line="240" w:lineRule="auto"/>
              <w:rPr>
                <w:b/>
              </w:rPr>
            </w:pPr>
            <w:r w:rsidRPr="00AF2FC5">
              <w:rPr>
                <w:b/>
              </w:rPr>
              <w:t>Type of Contract:</w:t>
            </w:r>
          </w:p>
          <w:p w:rsidR="00AF2FC5" w:rsidRPr="00AF2FC5" w:rsidRDefault="00AF2FC5" w:rsidP="00AF2FC5">
            <w:pPr>
              <w:spacing w:after="0" w:line="240" w:lineRule="auto"/>
              <w:rPr>
                <w:b/>
              </w:rPr>
            </w:pPr>
          </w:p>
        </w:tc>
        <w:tc>
          <w:tcPr>
            <w:tcW w:w="7007" w:type="dxa"/>
            <w:shd w:val="clear" w:color="auto" w:fill="auto"/>
          </w:tcPr>
          <w:p w:rsidR="00AF2FC5" w:rsidRPr="00AF2FC5" w:rsidRDefault="00DA303E" w:rsidP="000D0DCE">
            <w:pPr>
              <w:spacing w:after="0" w:line="240" w:lineRule="auto"/>
            </w:pPr>
            <w:r>
              <w:rPr>
                <w:snapToGrid w:val="0"/>
              </w:rPr>
              <w:t>Fixed term to 31 July 2020 (extension available subject to continuous funding)</w:t>
            </w:r>
          </w:p>
        </w:tc>
      </w:tr>
      <w:tr w:rsidR="00AF2FC5" w:rsidRPr="00AF2FC5" w:rsidTr="00927AA1">
        <w:tc>
          <w:tcPr>
            <w:tcW w:w="2235" w:type="dxa"/>
            <w:shd w:val="clear" w:color="auto" w:fill="DBDBDB"/>
          </w:tcPr>
          <w:p w:rsidR="00AF2FC5" w:rsidRPr="00AF2FC5" w:rsidRDefault="00AF2FC5" w:rsidP="00AF2FC5">
            <w:pPr>
              <w:spacing w:after="0" w:line="240" w:lineRule="auto"/>
              <w:rPr>
                <w:b/>
              </w:rPr>
            </w:pPr>
            <w:r w:rsidRPr="00AF2FC5">
              <w:rPr>
                <w:b/>
              </w:rPr>
              <w:t>Benefits</w:t>
            </w:r>
          </w:p>
        </w:tc>
        <w:tc>
          <w:tcPr>
            <w:tcW w:w="7007" w:type="dxa"/>
            <w:shd w:val="clear" w:color="auto" w:fill="auto"/>
          </w:tcPr>
          <w:p w:rsidR="00AF2FC5" w:rsidRPr="00AF2FC5" w:rsidRDefault="00AF2FC5" w:rsidP="00AF2FC5">
            <w:pPr>
              <w:spacing w:after="0" w:line="240" w:lineRule="auto"/>
              <w:rPr>
                <w:snapToGrid w:val="0"/>
              </w:rPr>
            </w:pPr>
            <w:r w:rsidRPr="00AF2FC5">
              <w:rPr>
                <w:snapToGrid w:val="0"/>
              </w:rPr>
              <w:t>Aviva Auto Enrolment Pension Scheme</w:t>
            </w:r>
          </w:p>
          <w:p w:rsidR="00AF2FC5" w:rsidRPr="00AF2FC5" w:rsidRDefault="00AF2FC5" w:rsidP="00AF2FC5">
            <w:pPr>
              <w:spacing w:after="0" w:line="240" w:lineRule="auto"/>
              <w:rPr>
                <w:snapToGrid w:val="0"/>
              </w:rPr>
            </w:pPr>
            <w:r w:rsidRPr="00AF2FC5">
              <w:rPr>
                <w:snapToGrid w:val="0"/>
              </w:rPr>
              <w:t xml:space="preserve">Annual Holidays - 25 days + 1 additional day for Christmas Closure + Public Holidays (x8) </w:t>
            </w:r>
          </w:p>
          <w:p w:rsidR="00AF2FC5" w:rsidRPr="00AF2FC5" w:rsidRDefault="00AF2FC5" w:rsidP="00AF2FC5">
            <w:pPr>
              <w:spacing w:after="0" w:line="240" w:lineRule="auto"/>
              <w:rPr>
                <w:snapToGrid w:val="0"/>
              </w:rPr>
            </w:pPr>
            <w:r w:rsidRPr="00AF2FC5">
              <w:rPr>
                <w:snapToGrid w:val="0"/>
              </w:rPr>
              <w:t>Flexible working arrangements, depending on the needs of the role</w:t>
            </w:r>
          </w:p>
          <w:p w:rsidR="00AF2FC5" w:rsidRPr="00AF2FC5" w:rsidRDefault="00AF2FC5" w:rsidP="00AF2FC5">
            <w:pPr>
              <w:spacing w:after="0" w:line="240" w:lineRule="auto"/>
              <w:rPr>
                <w:snapToGrid w:val="0"/>
              </w:rPr>
            </w:pPr>
            <w:r w:rsidRPr="00AF2FC5">
              <w:rPr>
                <w:snapToGrid w:val="0"/>
              </w:rPr>
              <w:t>Employee Assistance Programme</w:t>
            </w:r>
          </w:p>
          <w:p w:rsidR="00AF2FC5" w:rsidRPr="00AF2FC5" w:rsidRDefault="00AF2FC5" w:rsidP="00AF2FC5">
            <w:pPr>
              <w:spacing w:after="0" w:line="240" w:lineRule="auto"/>
              <w:rPr>
                <w:snapToGrid w:val="0"/>
              </w:rPr>
            </w:pPr>
            <w:r w:rsidRPr="00AF2FC5">
              <w:rPr>
                <w:snapToGrid w:val="0"/>
              </w:rPr>
              <w:t>Regular supervision and support</w:t>
            </w:r>
          </w:p>
        </w:tc>
      </w:tr>
    </w:tbl>
    <w:p w:rsidR="00AF2FC5" w:rsidRPr="00AF2FC5" w:rsidRDefault="00AF2FC5" w:rsidP="00AF2FC5">
      <w:pPr>
        <w:spacing w:after="0" w:line="240" w:lineRule="auto"/>
      </w:pPr>
    </w:p>
    <w:p w:rsidR="00212E48" w:rsidRDefault="00483778" w:rsidP="00212E48">
      <w:pPr>
        <w:spacing w:after="0" w:line="240" w:lineRule="auto"/>
        <w:rPr>
          <w:b/>
        </w:rPr>
      </w:pPr>
      <w:r>
        <w:rPr>
          <w:b/>
        </w:rPr>
        <w:t>Background</w:t>
      </w:r>
    </w:p>
    <w:p w:rsidR="00212E48" w:rsidRDefault="00212E48" w:rsidP="00212E48">
      <w:pPr>
        <w:spacing w:after="0" w:line="240" w:lineRule="auto"/>
        <w:rPr>
          <w:b/>
        </w:rPr>
      </w:pPr>
    </w:p>
    <w:p w:rsidR="00971F3E" w:rsidRDefault="00971F3E" w:rsidP="00C97F56">
      <w:r w:rsidRPr="000D367D">
        <w:t>The Prince’s Trust Team Programme recruits and runs regular 12-</w:t>
      </w:r>
      <w:proofErr w:type="gramStart"/>
      <w:r w:rsidRPr="000D367D">
        <w:t>16 week</w:t>
      </w:r>
      <w:proofErr w:type="gramEnd"/>
      <w:r w:rsidRPr="000D367D">
        <w:t xml:space="preserve"> personal development programmes </w:t>
      </w:r>
      <w:r>
        <w:t>for young people, here at Groundwork we have been delivering The Prince’s Trust Team Programme for 24 years.</w:t>
      </w:r>
    </w:p>
    <w:p w:rsidR="00C97F56" w:rsidRPr="000D367D" w:rsidRDefault="00C97F56" w:rsidP="00C97F56">
      <w:bookmarkStart w:id="0" w:name="_GoBack"/>
      <w:r w:rsidRPr="000D367D">
        <w:t xml:space="preserve">At Groundwork we believe that every young person should have the chance to embrace exciting opportunities.  </w:t>
      </w:r>
      <w:r w:rsidR="004E4FAC" w:rsidRPr="000D367D">
        <w:t>W</w:t>
      </w:r>
      <w:r w:rsidRPr="000D367D">
        <w:t>e help 11 to 30 year-olds who are unemployed or struggling at school to transform their lives.</w:t>
      </w:r>
    </w:p>
    <w:p w:rsidR="00C97F56" w:rsidRPr="000D367D" w:rsidRDefault="00C97F56" w:rsidP="00C97F56">
      <w:pPr>
        <w:pStyle w:val="NormalWeb"/>
        <w:rPr>
          <w:rFonts w:ascii="Arial" w:hAnsi="Arial" w:cs="Arial"/>
          <w:sz w:val="22"/>
          <w:szCs w:val="22"/>
        </w:rPr>
      </w:pPr>
      <w:r w:rsidRPr="000D367D">
        <w:rPr>
          <w:rFonts w:ascii="Arial" w:hAnsi="Arial" w:cs="Arial"/>
          <w:sz w:val="22"/>
          <w:szCs w:val="22"/>
        </w:rPr>
        <w:t xml:space="preserve">Many of </w:t>
      </w:r>
      <w:r w:rsidR="004E4FAC" w:rsidRPr="000D367D">
        <w:rPr>
          <w:rFonts w:ascii="Arial" w:hAnsi="Arial" w:cs="Arial"/>
          <w:sz w:val="22"/>
          <w:szCs w:val="22"/>
        </w:rPr>
        <w:t>the young people we help are in,</w:t>
      </w:r>
      <w:r w:rsidRPr="000D367D">
        <w:rPr>
          <w:rFonts w:ascii="Arial" w:hAnsi="Arial" w:cs="Arial"/>
          <w:sz w:val="22"/>
          <w:szCs w:val="22"/>
        </w:rPr>
        <w:t xml:space="preserve"> or </w:t>
      </w:r>
      <w:r w:rsidR="004E4FAC" w:rsidRPr="000D367D">
        <w:rPr>
          <w:rFonts w:ascii="Arial" w:hAnsi="Arial" w:cs="Arial"/>
          <w:sz w:val="22"/>
          <w:szCs w:val="22"/>
        </w:rPr>
        <w:t>leaving,</w:t>
      </w:r>
      <w:r w:rsidRPr="000D367D">
        <w:rPr>
          <w:rFonts w:ascii="Arial" w:hAnsi="Arial" w:cs="Arial"/>
          <w:sz w:val="22"/>
          <w:szCs w:val="22"/>
        </w:rPr>
        <w:t xml:space="preserve"> care</w:t>
      </w:r>
      <w:r w:rsidR="004E4FAC" w:rsidRPr="000D367D">
        <w:rPr>
          <w:rFonts w:ascii="Arial" w:hAnsi="Arial" w:cs="Arial"/>
          <w:sz w:val="22"/>
          <w:szCs w:val="22"/>
        </w:rPr>
        <w:t>.  They may be</w:t>
      </w:r>
      <w:r w:rsidRPr="000D367D">
        <w:rPr>
          <w:rFonts w:ascii="Arial" w:hAnsi="Arial" w:cs="Arial"/>
          <w:sz w:val="22"/>
          <w:szCs w:val="22"/>
        </w:rPr>
        <w:t xml:space="preserve"> facing issues such as homelessness, </w:t>
      </w:r>
      <w:r w:rsidR="001F16DF" w:rsidRPr="000D367D">
        <w:rPr>
          <w:rFonts w:ascii="Arial" w:hAnsi="Arial" w:cs="Arial"/>
          <w:sz w:val="22"/>
          <w:szCs w:val="22"/>
        </w:rPr>
        <w:t xml:space="preserve">suffering with their </w:t>
      </w:r>
      <w:r w:rsidRPr="000D367D">
        <w:rPr>
          <w:rFonts w:ascii="Arial" w:hAnsi="Arial" w:cs="Arial"/>
          <w:sz w:val="22"/>
          <w:szCs w:val="22"/>
        </w:rPr>
        <w:t>mental health or have been in trouble with the police.</w:t>
      </w:r>
    </w:p>
    <w:p w:rsidR="00C97F56" w:rsidRPr="000D367D" w:rsidRDefault="00C97F56" w:rsidP="00C97F56">
      <w:pPr>
        <w:pStyle w:val="NormalWeb"/>
        <w:rPr>
          <w:rFonts w:ascii="Arial" w:hAnsi="Arial" w:cs="Arial"/>
          <w:sz w:val="22"/>
          <w:szCs w:val="22"/>
        </w:rPr>
      </w:pPr>
    </w:p>
    <w:p w:rsidR="00C97F56" w:rsidRPr="000D367D" w:rsidRDefault="00C97F56" w:rsidP="00C97F56">
      <w:pPr>
        <w:pStyle w:val="NormalWeb"/>
        <w:rPr>
          <w:rFonts w:ascii="Arial" w:hAnsi="Arial" w:cs="Arial"/>
          <w:sz w:val="22"/>
          <w:szCs w:val="22"/>
        </w:rPr>
      </w:pPr>
      <w:r w:rsidRPr="000D367D">
        <w:rPr>
          <w:rFonts w:ascii="Arial" w:hAnsi="Arial" w:cs="Arial"/>
          <w:sz w:val="22"/>
          <w:szCs w:val="22"/>
        </w:rPr>
        <w:t xml:space="preserve">Our programmes give young people the practical and financial support they need to stabilise their lives.  We help them develop key skills while boosting their confidence and motivation </w:t>
      </w:r>
      <w:r w:rsidR="004E4FAC" w:rsidRPr="000D367D">
        <w:rPr>
          <w:rFonts w:ascii="Arial" w:hAnsi="Arial" w:cs="Arial"/>
          <w:sz w:val="22"/>
          <w:szCs w:val="22"/>
        </w:rPr>
        <w:t>to enable them to reach their full potential</w:t>
      </w:r>
      <w:r w:rsidRPr="000D367D">
        <w:rPr>
          <w:rFonts w:ascii="Arial" w:hAnsi="Arial" w:cs="Arial"/>
          <w:sz w:val="22"/>
          <w:szCs w:val="22"/>
        </w:rPr>
        <w:t>.</w:t>
      </w:r>
    </w:p>
    <w:p w:rsidR="00C97F56" w:rsidRPr="000D367D" w:rsidRDefault="00C97F56" w:rsidP="00C97F56">
      <w:pPr>
        <w:spacing w:after="0" w:line="240" w:lineRule="auto"/>
        <w:rPr>
          <w:b/>
        </w:rPr>
      </w:pPr>
    </w:p>
    <w:p w:rsidR="00C97F56" w:rsidRPr="000D367D" w:rsidRDefault="00C97F56" w:rsidP="00C97F56">
      <w:r w:rsidRPr="000D367D">
        <w:t xml:space="preserve">Working with partner agencies </w:t>
      </w:r>
      <w:r w:rsidR="004E4FAC" w:rsidRPr="000D367D">
        <w:t xml:space="preserve">to recruit and </w:t>
      </w:r>
      <w:r w:rsidRPr="000D367D">
        <w:t>introduce social awareness sessions</w:t>
      </w:r>
      <w:r w:rsidR="004E4FAC" w:rsidRPr="000D367D">
        <w:t>, o</w:t>
      </w:r>
      <w:r w:rsidRPr="000D367D">
        <w:t xml:space="preserve">ur hope is for </w:t>
      </w:r>
      <w:r w:rsidR="004E4FAC" w:rsidRPr="000D367D">
        <w:t>young people</w:t>
      </w:r>
      <w:r w:rsidRPr="000D367D">
        <w:t xml:space="preserve"> to progress into further training, education or employment.</w:t>
      </w:r>
    </w:p>
    <w:p w:rsidR="00212E48" w:rsidRDefault="00AF2FC5" w:rsidP="00212E48">
      <w:pPr>
        <w:spacing w:after="0" w:line="240" w:lineRule="auto"/>
      </w:pPr>
      <w:r w:rsidRPr="000D367D">
        <w:t xml:space="preserve">For more information about the </w:t>
      </w:r>
      <w:r w:rsidR="00212E48" w:rsidRPr="000D367D">
        <w:t xml:space="preserve">Prince’s Trust </w:t>
      </w:r>
      <w:r w:rsidR="001F16DF" w:rsidRPr="000D367D">
        <w:t xml:space="preserve">Team </w:t>
      </w:r>
      <w:r w:rsidR="00212E48" w:rsidRPr="000D367D">
        <w:t xml:space="preserve">Programme </w:t>
      </w:r>
      <w:r w:rsidRPr="000D367D">
        <w:t>please see</w:t>
      </w:r>
      <w:r w:rsidR="00212E48">
        <w:t>:</w:t>
      </w:r>
    </w:p>
    <w:p w:rsidR="00212E48" w:rsidRDefault="00212E48" w:rsidP="00212E48">
      <w:pPr>
        <w:spacing w:after="0" w:line="240" w:lineRule="auto"/>
      </w:pPr>
    </w:p>
    <w:p w:rsidR="00212E48" w:rsidRDefault="003C192F" w:rsidP="00212E48">
      <w:pPr>
        <w:spacing w:after="0" w:line="240" w:lineRule="auto"/>
      </w:pPr>
      <w:hyperlink r:id="rId7" w:history="1">
        <w:r w:rsidR="00995D37" w:rsidRPr="00995D37">
          <w:rPr>
            <w:rStyle w:val="Hyperlink"/>
          </w:rPr>
          <w:t>https://www.groundwork.org.uk/Sites/clm/pages/princes-trust-lww</w:t>
        </w:r>
      </w:hyperlink>
    </w:p>
    <w:p w:rsidR="00212E48" w:rsidRPr="00995D37" w:rsidRDefault="003C192F" w:rsidP="00212E48">
      <w:pPr>
        <w:spacing w:after="0" w:line="240" w:lineRule="auto"/>
      </w:pPr>
      <w:hyperlink r:id="rId8" w:history="1">
        <w:r w:rsidR="00212E48" w:rsidRPr="00995D37">
          <w:rPr>
            <w:rStyle w:val="Hyperlink"/>
          </w:rPr>
          <w:t>https://www.princes-trust.org.uk/help-for-young-people/get-job/boost-your-confidence</w:t>
        </w:r>
      </w:hyperlink>
    </w:p>
    <w:bookmarkEnd w:id="0"/>
    <w:p w:rsidR="00AF2FC5" w:rsidRPr="00483778" w:rsidRDefault="00AF2FC5" w:rsidP="00AF2FC5">
      <w:pPr>
        <w:spacing w:after="0" w:line="240" w:lineRule="auto"/>
        <w:rPr>
          <w:b/>
        </w:rPr>
      </w:pPr>
      <w:r w:rsidRPr="00483778">
        <w:rPr>
          <w:b/>
        </w:rPr>
        <w:lastRenderedPageBreak/>
        <w:t>Scope of Role</w:t>
      </w:r>
    </w:p>
    <w:p w:rsidR="00AF2FC5" w:rsidRPr="00212E48" w:rsidRDefault="00AF2FC5" w:rsidP="00AF2FC5">
      <w:pPr>
        <w:spacing w:after="0" w:line="240" w:lineRule="auto"/>
      </w:pPr>
    </w:p>
    <w:p w:rsidR="00AF2FC5" w:rsidRPr="00212E48" w:rsidRDefault="00212E48" w:rsidP="00AF2FC5">
      <w:pPr>
        <w:spacing w:after="0" w:line="240" w:lineRule="auto"/>
      </w:pPr>
      <w:r w:rsidRPr="000D367D">
        <w:t>The Youth Development Officer will work as part of a team t</w:t>
      </w:r>
      <w:r w:rsidR="00995D37" w:rsidRPr="000D367D">
        <w:t xml:space="preserve">o </w:t>
      </w:r>
      <w:r w:rsidR="00C66433" w:rsidRPr="00212E48">
        <w:t xml:space="preserve">deliver The </w:t>
      </w:r>
      <w:r w:rsidR="00995D37" w:rsidRPr="00212E48">
        <w:t>Princes Trust Team Programme in order to achieve the desired</w:t>
      </w:r>
      <w:r w:rsidRPr="00212E48">
        <w:t xml:space="preserve"> </w:t>
      </w:r>
      <w:r w:rsidR="00995D37" w:rsidRPr="00212E48">
        <w:t>outcomes and raise the life chances and attainment of young people attending the</w:t>
      </w:r>
      <w:r w:rsidRPr="00212E48">
        <w:t xml:space="preserve"> </w:t>
      </w:r>
      <w:r w:rsidR="00995D37" w:rsidRPr="00212E48">
        <w:t>programme.</w:t>
      </w:r>
    </w:p>
    <w:p w:rsidR="00C66433" w:rsidRDefault="00C66433" w:rsidP="00AF2FC5">
      <w:pPr>
        <w:spacing w:after="0" w:line="240" w:lineRule="auto"/>
        <w:rPr>
          <w:sz w:val="20"/>
          <w:szCs w:val="20"/>
        </w:rPr>
      </w:pPr>
    </w:p>
    <w:p w:rsidR="00AF2FC5" w:rsidRDefault="00AF2FC5" w:rsidP="00AF2FC5">
      <w:pPr>
        <w:spacing w:after="0" w:line="240" w:lineRule="auto"/>
        <w:rPr>
          <w:b/>
        </w:rPr>
      </w:pPr>
      <w:r w:rsidRPr="00483778">
        <w:rPr>
          <w:b/>
        </w:rPr>
        <w:t>Main Duties &amp; Responsibilities</w:t>
      </w:r>
    </w:p>
    <w:p w:rsidR="00212E48" w:rsidRDefault="00212E48" w:rsidP="00AF2FC5">
      <w:pPr>
        <w:spacing w:after="0" w:line="240" w:lineRule="auto"/>
        <w:rPr>
          <w:b/>
        </w:rPr>
      </w:pPr>
    </w:p>
    <w:p w:rsidR="00212E48" w:rsidRPr="0077262C" w:rsidRDefault="00212E48" w:rsidP="00212E48">
      <w:pPr>
        <w:spacing w:after="0" w:line="240" w:lineRule="auto"/>
        <w:rPr>
          <w:b/>
        </w:rPr>
      </w:pPr>
      <w:r w:rsidRPr="0077262C">
        <w:rPr>
          <w:b/>
        </w:rPr>
        <w:t>Programme Delivery</w:t>
      </w:r>
    </w:p>
    <w:p w:rsidR="00212E48" w:rsidRPr="0077262C" w:rsidRDefault="00C66433" w:rsidP="00212E48">
      <w:pPr>
        <w:numPr>
          <w:ilvl w:val="0"/>
          <w:numId w:val="13"/>
        </w:numPr>
        <w:spacing w:after="0" w:line="240" w:lineRule="auto"/>
        <w:rPr>
          <w:b/>
        </w:rPr>
      </w:pPr>
      <w:r w:rsidRPr="0077262C">
        <w:t>Set programme learning objectives to meet b</w:t>
      </w:r>
      <w:r w:rsidR="00212E48" w:rsidRPr="0077262C">
        <w:t>oth team and individual needs.</w:t>
      </w:r>
    </w:p>
    <w:p w:rsidR="00801A5F" w:rsidRPr="0077262C" w:rsidRDefault="00801A5F" w:rsidP="00801A5F">
      <w:pPr>
        <w:numPr>
          <w:ilvl w:val="0"/>
          <w:numId w:val="13"/>
        </w:numPr>
        <w:spacing w:after="0" w:line="240" w:lineRule="auto"/>
      </w:pPr>
      <w:r w:rsidRPr="0077262C">
        <w:t xml:space="preserve">Prepare, deliver and assess </w:t>
      </w:r>
      <w:r w:rsidR="001F16DF" w:rsidRPr="0077262C">
        <w:t xml:space="preserve">progress </w:t>
      </w:r>
      <w:r w:rsidRPr="0077262C">
        <w:t>against qualification standards.</w:t>
      </w:r>
    </w:p>
    <w:p w:rsidR="00801A5F" w:rsidRPr="0077262C" w:rsidRDefault="00801A5F" w:rsidP="00801A5F">
      <w:pPr>
        <w:numPr>
          <w:ilvl w:val="0"/>
          <w:numId w:val="13"/>
        </w:numPr>
        <w:spacing w:after="0" w:line="240" w:lineRule="auto"/>
      </w:pPr>
      <w:r w:rsidRPr="0077262C">
        <w:t>Organise and participate in</w:t>
      </w:r>
      <w:r w:rsidR="00291663">
        <w:t xml:space="preserve"> 3 </w:t>
      </w:r>
      <w:proofErr w:type="spellStart"/>
      <w:r w:rsidR="00291663">
        <w:t>residential</w:t>
      </w:r>
      <w:r w:rsidRPr="0077262C">
        <w:t>s</w:t>
      </w:r>
      <w:proofErr w:type="spellEnd"/>
      <w:r w:rsidRPr="0077262C">
        <w:t xml:space="preserve"> </w:t>
      </w:r>
      <w:r w:rsidR="00291663">
        <w:t>for a duration of 4 days</w:t>
      </w:r>
      <w:r w:rsidRPr="0077262C">
        <w:t>.</w:t>
      </w:r>
    </w:p>
    <w:p w:rsidR="00801A5F" w:rsidRPr="0077262C" w:rsidRDefault="00801A5F" w:rsidP="00801A5F">
      <w:pPr>
        <w:spacing w:after="0" w:line="240" w:lineRule="auto"/>
      </w:pPr>
    </w:p>
    <w:p w:rsidR="00801A5F" w:rsidRPr="0077262C" w:rsidRDefault="00801A5F" w:rsidP="00801A5F">
      <w:pPr>
        <w:spacing w:after="0" w:line="240" w:lineRule="auto"/>
        <w:rPr>
          <w:b/>
        </w:rPr>
      </w:pPr>
      <w:r w:rsidRPr="0077262C">
        <w:rPr>
          <w:b/>
        </w:rPr>
        <w:t>Working with Others</w:t>
      </w:r>
    </w:p>
    <w:p w:rsidR="00801A5F" w:rsidRPr="0077262C" w:rsidRDefault="00801A5F" w:rsidP="00801A5F">
      <w:pPr>
        <w:numPr>
          <w:ilvl w:val="0"/>
          <w:numId w:val="13"/>
        </w:numPr>
        <w:spacing w:after="0" w:line="240" w:lineRule="auto"/>
      </w:pPr>
      <w:r w:rsidRPr="0077262C">
        <w:t>Liaise with community organisations, agencies and partners to prepare for and plan sessions in line with programme requirements.</w:t>
      </w:r>
    </w:p>
    <w:p w:rsidR="00801A5F" w:rsidRPr="0077262C" w:rsidRDefault="00801A5F" w:rsidP="00801A5F">
      <w:pPr>
        <w:spacing w:after="0" w:line="240" w:lineRule="auto"/>
      </w:pPr>
    </w:p>
    <w:p w:rsidR="00801A5F" w:rsidRPr="0077262C" w:rsidRDefault="00801A5F" w:rsidP="00801A5F">
      <w:pPr>
        <w:spacing w:after="0" w:line="240" w:lineRule="auto"/>
        <w:rPr>
          <w:b/>
        </w:rPr>
      </w:pPr>
      <w:r w:rsidRPr="0077262C">
        <w:rPr>
          <w:b/>
        </w:rPr>
        <w:t>People Management</w:t>
      </w:r>
    </w:p>
    <w:p w:rsidR="00801A5F" w:rsidRPr="0077262C" w:rsidRDefault="00801A5F" w:rsidP="00801A5F">
      <w:pPr>
        <w:numPr>
          <w:ilvl w:val="0"/>
          <w:numId w:val="13"/>
        </w:numPr>
        <w:spacing w:after="0" w:line="240" w:lineRule="auto"/>
      </w:pPr>
      <w:r w:rsidRPr="0077262C">
        <w:t>Provide leadership and guidance to the participants, taking responsibility for their health, safety and welfare, including providing information on and taking appropriate action relating to the disciplinary procedure.</w:t>
      </w:r>
    </w:p>
    <w:p w:rsidR="00801A5F" w:rsidRPr="0077262C" w:rsidRDefault="00801A5F" w:rsidP="00801A5F">
      <w:pPr>
        <w:numPr>
          <w:ilvl w:val="0"/>
          <w:numId w:val="13"/>
        </w:numPr>
        <w:spacing w:after="0" w:line="240" w:lineRule="auto"/>
      </w:pPr>
      <w:r w:rsidRPr="0077262C">
        <w:t xml:space="preserve">Conduct regular meetings for </w:t>
      </w:r>
      <w:r w:rsidR="00FF43CE" w:rsidRPr="0077262C">
        <w:t xml:space="preserve">Programme </w:t>
      </w:r>
      <w:r w:rsidRPr="0077262C">
        <w:t>evaluation, review and assessment with the whole team and on an individual basis.</w:t>
      </w:r>
    </w:p>
    <w:p w:rsidR="00801A5F" w:rsidRPr="0077262C" w:rsidRDefault="00801A5F" w:rsidP="00801A5F">
      <w:pPr>
        <w:numPr>
          <w:ilvl w:val="0"/>
          <w:numId w:val="13"/>
        </w:numPr>
        <w:spacing w:after="0" w:line="240" w:lineRule="auto"/>
        <w:jc w:val="both"/>
        <w:rPr>
          <w:b/>
        </w:rPr>
      </w:pPr>
      <w:r w:rsidRPr="0077262C">
        <w:t>On behalf of the Programme Manager, supervise the Youth Development Assistant when required and provide training and guidance as needed.</w:t>
      </w:r>
    </w:p>
    <w:p w:rsidR="00801A5F" w:rsidRPr="0077262C" w:rsidRDefault="00B210B6" w:rsidP="00801A5F">
      <w:pPr>
        <w:numPr>
          <w:ilvl w:val="0"/>
          <w:numId w:val="13"/>
        </w:numPr>
        <w:spacing w:after="0" w:line="240" w:lineRule="auto"/>
        <w:jc w:val="both"/>
        <w:rPr>
          <w:b/>
        </w:rPr>
      </w:pPr>
      <w:r w:rsidRPr="0077262C">
        <w:t xml:space="preserve">Recruit, support and line manage </w:t>
      </w:r>
      <w:r w:rsidR="00801A5F" w:rsidRPr="0077262C">
        <w:t>volunteer</w:t>
      </w:r>
      <w:r w:rsidRPr="0077262C">
        <w:t>s</w:t>
      </w:r>
      <w:r w:rsidR="00801A5F" w:rsidRPr="0077262C">
        <w:t>.</w:t>
      </w:r>
    </w:p>
    <w:p w:rsidR="00801A5F" w:rsidRPr="0077262C" w:rsidRDefault="00801A5F" w:rsidP="00801A5F">
      <w:pPr>
        <w:spacing w:after="0" w:line="240" w:lineRule="auto"/>
      </w:pPr>
    </w:p>
    <w:p w:rsidR="00801A5F" w:rsidRPr="0077262C" w:rsidRDefault="00801A5F" w:rsidP="00801A5F">
      <w:pPr>
        <w:spacing w:after="0" w:line="240" w:lineRule="auto"/>
        <w:rPr>
          <w:b/>
        </w:rPr>
      </w:pPr>
      <w:r w:rsidRPr="0077262C">
        <w:rPr>
          <w:b/>
        </w:rPr>
        <w:t>Reporting and Finance</w:t>
      </w:r>
    </w:p>
    <w:p w:rsidR="00C66433" w:rsidRPr="0077262C" w:rsidRDefault="00C66433" w:rsidP="00801A5F">
      <w:pPr>
        <w:numPr>
          <w:ilvl w:val="0"/>
          <w:numId w:val="13"/>
        </w:numPr>
        <w:spacing w:after="0" w:line="240" w:lineRule="auto"/>
      </w:pPr>
      <w:r w:rsidRPr="0077262C">
        <w:t>Submit regular reports on the programme to</w:t>
      </w:r>
      <w:r w:rsidR="00B210B6" w:rsidRPr="0077262C">
        <w:t xml:space="preserve"> the Programme Manager</w:t>
      </w:r>
      <w:r w:rsidRPr="0077262C">
        <w:t>.</w:t>
      </w:r>
    </w:p>
    <w:p w:rsidR="00FA4676" w:rsidRPr="0077262C" w:rsidRDefault="00B210B6" w:rsidP="00212E48">
      <w:pPr>
        <w:numPr>
          <w:ilvl w:val="0"/>
          <w:numId w:val="13"/>
        </w:numPr>
        <w:spacing w:after="0" w:line="240" w:lineRule="auto"/>
      </w:pPr>
      <w:r w:rsidRPr="0077262C">
        <w:t xml:space="preserve">Ensure you have an understanding of </w:t>
      </w:r>
      <w:r w:rsidR="00FA4676" w:rsidRPr="0077262C">
        <w:t xml:space="preserve">programme budgets and </w:t>
      </w:r>
      <w:r w:rsidRPr="0077262C">
        <w:t xml:space="preserve">be responsible for </w:t>
      </w:r>
      <w:r w:rsidR="00FA4676" w:rsidRPr="0077262C">
        <w:t>manag</w:t>
      </w:r>
      <w:r w:rsidRPr="0077262C">
        <w:t>ing</w:t>
      </w:r>
      <w:r w:rsidR="00FA4676" w:rsidRPr="0077262C">
        <w:t xml:space="preserve"> Petty Cash.</w:t>
      </w:r>
    </w:p>
    <w:p w:rsidR="00C66433" w:rsidRPr="0077262C" w:rsidRDefault="00B210B6" w:rsidP="00212E48">
      <w:pPr>
        <w:numPr>
          <w:ilvl w:val="0"/>
          <w:numId w:val="13"/>
        </w:numPr>
        <w:spacing w:after="0" w:line="240" w:lineRule="auto"/>
        <w:jc w:val="both"/>
        <w:rPr>
          <w:b/>
        </w:rPr>
      </w:pPr>
      <w:r w:rsidRPr="0077262C">
        <w:t>A</w:t>
      </w:r>
      <w:r w:rsidR="00C66433" w:rsidRPr="0077262C">
        <w:t xml:space="preserve">ssist in data collection to facilitate </w:t>
      </w:r>
      <w:r w:rsidR="00FF43CE" w:rsidRPr="0077262C">
        <w:t>Programme</w:t>
      </w:r>
      <w:r w:rsidR="00C66433" w:rsidRPr="0077262C">
        <w:t xml:space="preserve"> evaluation and the production of regular monitoring reports for the management team.</w:t>
      </w:r>
    </w:p>
    <w:p w:rsidR="00B210B6" w:rsidRPr="0077262C" w:rsidRDefault="00B210B6" w:rsidP="00B210B6">
      <w:pPr>
        <w:numPr>
          <w:ilvl w:val="0"/>
          <w:numId w:val="13"/>
        </w:numPr>
        <w:spacing w:after="0" w:line="240" w:lineRule="auto"/>
      </w:pPr>
      <w:r w:rsidRPr="0077262C">
        <w:t>E</w:t>
      </w:r>
      <w:r w:rsidR="00C66433" w:rsidRPr="0077262C">
        <w:t xml:space="preserve">nsure all Health and Safety Procedures/Risk Assessment systems are </w:t>
      </w:r>
      <w:r w:rsidRPr="0077262C">
        <w:t xml:space="preserve">completed in a timely manner and are </w:t>
      </w:r>
      <w:r w:rsidR="00C66433" w:rsidRPr="0077262C">
        <w:t>effective</w:t>
      </w:r>
      <w:r w:rsidRPr="0077262C">
        <w:t>.</w:t>
      </w:r>
    </w:p>
    <w:p w:rsidR="00B526A7" w:rsidRPr="0077262C" w:rsidRDefault="00B526A7" w:rsidP="00AF2FC5">
      <w:pPr>
        <w:spacing w:after="0" w:line="240" w:lineRule="auto"/>
      </w:pPr>
    </w:p>
    <w:p w:rsidR="00B210B6" w:rsidRDefault="00B210B6" w:rsidP="00AF2FC5">
      <w:pPr>
        <w:spacing w:after="0" w:line="240" w:lineRule="auto"/>
      </w:pPr>
      <w:r>
        <w:t xml:space="preserve">Other such </w:t>
      </w:r>
      <w:r w:rsidRPr="000C26E0">
        <w:t xml:space="preserve">duties as necessary for the maintenance and development </w:t>
      </w:r>
      <w:r>
        <w:t>of Groundwork People Programmes, including possible work with other age categories</w:t>
      </w:r>
      <w:r w:rsidR="001F16DF">
        <w:t>.</w:t>
      </w:r>
    </w:p>
    <w:p w:rsidR="00B210B6" w:rsidRPr="00AF2FC5" w:rsidRDefault="00B210B6" w:rsidP="00AF2FC5">
      <w:pPr>
        <w:spacing w:after="0" w:line="240" w:lineRule="auto"/>
      </w:pPr>
    </w:p>
    <w:p w:rsidR="00AF2FC5" w:rsidRDefault="00AF2FC5" w:rsidP="00AF2FC5">
      <w:pPr>
        <w:spacing w:after="0" w:line="240" w:lineRule="auto"/>
        <w:rPr>
          <w:b/>
        </w:rPr>
      </w:pPr>
      <w:r w:rsidRPr="00483778">
        <w:rPr>
          <w:b/>
        </w:rPr>
        <w:t>Organisational Responsibilities</w:t>
      </w:r>
    </w:p>
    <w:p w:rsidR="00483778" w:rsidRDefault="00483778" w:rsidP="00AF2FC5">
      <w:pPr>
        <w:spacing w:after="0" w:line="240" w:lineRule="auto"/>
        <w:rPr>
          <w:b/>
        </w:rPr>
      </w:pPr>
    </w:p>
    <w:p w:rsidR="00AF2FC5" w:rsidRPr="00AF2FC5" w:rsidRDefault="00AF2FC5" w:rsidP="00AF2FC5">
      <w:pPr>
        <w:pStyle w:val="ListParagraph"/>
        <w:numPr>
          <w:ilvl w:val="0"/>
          <w:numId w:val="2"/>
        </w:numPr>
        <w:rPr>
          <w:rFonts w:ascii="Arial" w:hAnsi="Arial" w:cs="Arial"/>
          <w:snapToGrid w:val="0"/>
          <w:sz w:val="22"/>
          <w:szCs w:val="22"/>
        </w:rPr>
      </w:pPr>
      <w:r w:rsidRPr="00AF2FC5">
        <w:rPr>
          <w:rFonts w:ascii="Arial" w:hAnsi="Arial" w:cs="Arial"/>
          <w:b/>
          <w:sz w:val="22"/>
          <w:szCs w:val="22"/>
        </w:rPr>
        <w:t xml:space="preserve">Investors in People </w:t>
      </w:r>
      <w:r w:rsidRPr="00AF2FC5">
        <w:rPr>
          <w:rFonts w:ascii="Arial" w:hAnsi="Arial" w:cs="Arial"/>
          <w:sz w:val="22"/>
          <w:szCs w:val="22"/>
        </w:rPr>
        <w:t xml:space="preserve">- </w:t>
      </w:r>
      <w:r w:rsidRPr="00AF2FC5">
        <w:rPr>
          <w:rFonts w:ascii="Arial" w:hAnsi="Arial" w:cs="Arial"/>
          <w:snapToGrid w:val="0"/>
          <w:sz w:val="22"/>
          <w:szCs w:val="22"/>
        </w:rPr>
        <w:t>Groundwork Cheshire Lancashire &amp; Merseyside is committed to maintaining its Investor in People (IIP) status and you are expected to support the ongoing development of IIP.</w:t>
      </w:r>
    </w:p>
    <w:p w:rsidR="00AF2FC5" w:rsidRPr="00AF2FC5" w:rsidRDefault="00AF2FC5" w:rsidP="00AF2FC5">
      <w:pPr>
        <w:pStyle w:val="ListParagraph"/>
        <w:rPr>
          <w:rFonts w:ascii="Arial" w:hAnsi="Arial" w:cs="Arial"/>
          <w:snapToGrid w:val="0"/>
          <w:sz w:val="22"/>
          <w:szCs w:val="22"/>
        </w:rPr>
      </w:pPr>
    </w:p>
    <w:p w:rsidR="00AF2FC5" w:rsidRPr="00AF2FC5" w:rsidRDefault="00AF2FC5" w:rsidP="00AF2FC5">
      <w:pPr>
        <w:pStyle w:val="ListParagraph"/>
        <w:widowControl w:val="0"/>
        <w:numPr>
          <w:ilvl w:val="0"/>
          <w:numId w:val="2"/>
        </w:numPr>
        <w:rPr>
          <w:rFonts w:ascii="Arial" w:hAnsi="Arial" w:cs="Arial"/>
          <w:snapToGrid w:val="0"/>
          <w:sz w:val="22"/>
          <w:szCs w:val="22"/>
        </w:rPr>
      </w:pPr>
      <w:r w:rsidRPr="00AF2FC5">
        <w:rPr>
          <w:rFonts w:ascii="Arial" w:hAnsi="Arial" w:cs="Arial"/>
          <w:b/>
          <w:sz w:val="22"/>
          <w:szCs w:val="22"/>
        </w:rPr>
        <w:t xml:space="preserve">Health &amp; Safety </w:t>
      </w:r>
      <w:r w:rsidRPr="00AF2FC5">
        <w:rPr>
          <w:rFonts w:ascii="Arial" w:hAnsi="Arial" w:cs="Arial"/>
          <w:sz w:val="22"/>
          <w:szCs w:val="22"/>
        </w:rPr>
        <w:t xml:space="preserve">- </w:t>
      </w:r>
      <w:r w:rsidRPr="00AF2FC5">
        <w:rPr>
          <w:rFonts w:ascii="Arial" w:hAnsi="Arial" w:cs="Arial"/>
          <w:snapToGrid w:val="0"/>
          <w:sz w:val="22"/>
          <w:szCs w:val="22"/>
        </w:rPr>
        <w:t>All staff and volunteers have responsibility for ensuring that their working environment is healthy and safe and that staff and volunteers for whom they are responsible for, or working with, are not placed at risk.  All staff and volunteers will be expected to familiarise themselves with and adhere to the current Health &amp; Safety Policy.</w:t>
      </w:r>
    </w:p>
    <w:p w:rsidR="00DA303E" w:rsidRDefault="00DA303E">
      <w:pPr>
        <w:rPr>
          <w:rFonts w:eastAsia="Times New Roman"/>
          <w:snapToGrid w:val="0"/>
        </w:rPr>
      </w:pPr>
      <w:r>
        <w:rPr>
          <w:snapToGrid w:val="0"/>
        </w:rPr>
        <w:br w:type="page"/>
      </w:r>
    </w:p>
    <w:p w:rsidR="00AF2FC5" w:rsidRPr="00AF2FC5" w:rsidRDefault="00AF2FC5" w:rsidP="00AF2FC5">
      <w:pPr>
        <w:pStyle w:val="ListParagraph"/>
        <w:widowControl w:val="0"/>
        <w:rPr>
          <w:rFonts w:ascii="Arial" w:hAnsi="Arial" w:cs="Arial"/>
          <w:snapToGrid w:val="0"/>
          <w:sz w:val="22"/>
          <w:szCs w:val="22"/>
        </w:rPr>
      </w:pPr>
    </w:p>
    <w:p w:rsidR="00AF2FC5" w:rsidRPr="00AF2FC5" w:rsidRDefault="00AF2FC5" w:rsidP="00AF2FC5">
      <w:pPr>
        <w:pStyle w:val="ListParagraph"/>
        <w:widowControl w:val="0"/>
        <w:numPr>
          <w:ilvl w:val="0"/>
          <w:numId w:val="2"/>
        </w:numPr>
        <w:rPr>
          <w:rFonts w:ascii="Arial" w:hAnsi="Arial" w:cs="Arial"/>
          <w:snapToGrid w:val="0"/>
          <w:sz w:val="22"/>
          <w:szCs w:val="22"/>
        </w:rPr>
      </w:pPr>
      <w:r w:rsidRPr="00AF2FC5">
        <w:rPr>
          <w:rFonts w:ascii="Arial" w:hAnsi="Arial" w:cs="Arial"/>
          <w:b/>
          <w:snapToGrid w:val="0"/>
          <w:sz w:val="22"/>
          <w:szCs w:val="22"/>
        </w:rPr>
        <w:t>E</w:t>
      </w:r>
      <w:r w:rsidRPr="00AF2FC5">
        <w:rPr>
          <w:rFonts w:ascii="Arial" w:hAnsi="Arial" w:cs="Arial"/>
          <w:b/>
          <w:sz w:val="22"/>
          <w:szCs w:val="22"/>
        </w:rPr>
        <w:t xml:space="preserve">qual Opportunities &amp; Diversity </w:t>
      </w:r>
      <w:r w:rsidRPr="00AF2FC5">
        <w:rPr>
          <w:rFonts w:ascii="Arial" w:hAnsi="Arial" w:cs="Arial"/>
          <w:sz w:val="22"/>
          <w:szCs w:val="22"/>
        </w:rPr>
        <w:t xml:space="preserve">- </w:t>
      </w:r>
      <w:r w:rsidRPr="00AF2FC5">
        <w:rPr>
          <w:rFonts w:ascii="Arial" w:hAnsi="Arial" w:cs="Arial"/>
          <w:snapToGrid w:val="0"/>
          <w:sz w:val="22"/>
          <w:szCs w:val="22"/>
        </w:rPr>
        <w:t>Groundwork Cheshire Lancashire &amp; Merseyside strives to be an equal opportunities employer and operates an Equal Opportunities policy.  It also recognises the benefits that a diverse workforce brings to the organisation and welcomes this.</w:t>
      </w:r>
    </w:p>
    <w:p w:rsidR="00AF2FC5" w:rsidRPr="00AF2FC5" w:rsidRDefault="00AF2FC5" w:rsidP="00AF2FC5">
      <w:pPr>
        <w:pStyle w:val="ListParagraph"/>
        <w:widowControl w:val="0"/>
        <w:rPr>
          <w:rFonts w:ascii="Arial" w:hAnsi="Arial" w:cs="Arial"/>
          <w:snapToGrid w:val="0"/>
          <w:sz w:val="22"/>
          <w:szCs w:val="22"/>
        </w:rPr>
      </w:pPr>
    </w:p>
    <w:p w:rsidR="00AF2FC5" w:rsidRPr="00AF2FC5" w:rsidRDefault="00AF2FC5" w:rsidP="00AF2FC5">
      <w:pPr>
        <w:pStyle w:val="ListParagraph"/>
        <w:widowControl w:val="0"/>
        <w:numPr>
          <w:ilvl w:val="0"/>
          <w:numId w:val="2"/>
        </w:numPr>
        <w:rPr>
          <w:rFonts w:ascii="Arial" w:hAnsi="Arial" w:cs="Arial"/>
          <w:sz w:val="22"/>
          <w:szCs w:val="22"/>
        </w:rPr>
      </w:pPr>
      <w:r w:rsidRPr="00AF2FC5">
        <w:rPr>
          <w:rFonts w:ascii="Arial" w:hAnsi="Arial" w:cs="Arial"/>
          <w:b/>
          <w:snapToGrid w:val="0"/>
          <w:sz w:val="22"/>
          <w:szCs w:val="22"/>
        </w:rPr>
        <w:t xml:space="preserve">Data Protection </w:t>
      </w:r>
      <w:r w:rsidRPr="00AF2FC5">
        <w:rPr>
          <w:rFonts w:ascii="Arial" w:hAnsi="Arial" w:cs="Arial"/>
          <w:snapToGrid w:val="0"/>
          <w:sz w:val="22"/>
          <w:szCs w:val="22"/>
        </w:rPr>
        <w:t xml:space="preserve">- </w:t>
      </w:r>
      <w:r w:rsidRPr="00AF2FC5">
        <w:rPr>
          <w:rFonts w:ascii="Arial" w:hAnsi="Arial" w:cs="Arial"/>
          <w:sz w:val="22"/>
          <w:szCs w:val="22"/>
        </w:rPr>
        <w:t xml:space="preserve">Groundwork Cheshire Lancashire &amp; Merseyside endeavours to comply with the Data Protection Act 2018.  It may be necessary to disclose personal data to funding bodies - where a role is funded externally - in order to comply with their funding requirements.  If this applies to </w:t>
      </w:r>
      <w:proofErr w:type="gramStart"/>
      <w:r w:rsidRPr="00AF2FC5">
        <w:rPr>
          <w:rFonts w:ascii="Arial" w:hAnsi="Arial" w:cs="Arial"/>
          <w:sz w:val="22"/>
          <w:szCs w:val="22"/>
        </w:rPr>
        <w:t>you</w:t>
      </w:r>
      <w:proofErr w:type="gramEnd"/>
      <w:r w:rsidRPr="00AF2FC5">
        <w:rPr>
          <w:rFonts w:ascii="Arial" w:hAnsi="Arial" w:cs="Arial"/>
          <w:sz w:val="22"/>
          <w:szCs w:val="22"/>
        </w:rPr>
        <w:t xml:space="preserve"> we will inform you about what information is shared.</w:t>
      </w:r>
    </w:p>
    <w:p w:rsidR="00AF2FC5" w:rsidRPr="00AF2FC5" w:rsidRDefault="00AF2FC5" w:rsidP="00AF2FC5">
      <w:pPr>
        <w:pStyle w:val="ListParagraph"/>
        <w:widowControl w:val="0"/>
        <w:rPr>
          <w:rFonts w:ascii="Arial" w:hAnsi="Arial" w:cs="Arial"/>
          <w:sz w:val="22"/>
          <w:szCs w:val="22"/>
        </w:rPr>
      </w:pPr>
    </w:p>
    <w:p w:rsidR="00AF2FC5" w:rsidRPr="00AF2FC5" w:rsidRDefault="00AF2FC5" w:rsidP="00AF2FC5">
      <w:pPr>
        <w:pStyle w:val="ListParagraph"/>
        <w:widowControl w:val="0"/>
        <w:numPr>
          <w:ilvl w:val="0"/>
          <w:numId w:val="2"/>
        </w:numPr>
        <w:rPr>
          <w:rFonts w:ascii="Arial" w:hAnsi="Arial" w:cs="Arial"/>
          <w:sz w:val="22"/>
          <w:szCs w:val="22"/>
        </w:rPr>
      </w:pPr>
      <w:r w:rsidRPr="00AF2FC5">
        <w:rPr>
          <w:rFonts w:ascii="Arial" w:hAnsi="Arial" w:cs="Arial"/>
          <w:b/>
          <w:sz w:val="22"/>
          <w:szCs w:val="22"/>
        </w:rPr>
        <w:t>Personal Development</w:t>
      </w:r>
      <w:r w:rsidRPr="00AF2FC5">
        <w:rPr>
          <w:rFonts w:ascii="Arial" w:hAnsi="Arial" w:cs="Arial"/>
          <w:sz w:val="22"/>
          <w:szCs w:val="22"/>
        </w:rPr>
        <w:t xml:space="preserve"> - All staff and volunteers will be expected to participate in a broad range of </w:t>
      </w:r>
      <w:r w:rsidRPr="00AF2FC5">
        <w:rPr>
          <w:rFonts w:ascii="Arial" w:hAnsi="Arial" w:cs="Arial"/>
          <w:color w:val="222222"/>
          <w:sz w:val="22"/>
          <w:szCs w:val="22"/>
        </w:rPr>
        <w:t>personal development activities in line with best practice and take responsibility for identifying own learning needs in order to fulfil the requirements of the role and support career progression.</w:t>
      </w:r>
    </w:p>
    <w:p w:rsidR="00AF2FC5" w:rsidRPr="00AF2FC5" w:rsidRDefault="00AF2FC5" w:rsidP="00AF2FC5">
      <w:pPr>
        <w:pStyle w:val="ListParagraph"/>
        <w:widowControl w:val="0"/>
        <w:rPr>
          <w:rFonts w:ascii="Arial" w:hAnsi="Arial" w:cs="Arial"/>
          <w:sz w:val="22"/>
          <w:szCs w:val="22"/>
        </w:rPr>
      </w:pPr>
    </w:p>
    <w:p w:rsidR="00AF2FC5" w:rsidRPr="00AF2FC5" w:rsidRDefault="00AF2FC5" w:rsidP="00AF2FC5">
      <w:pPr>
        <w:pStyle w:val="ListParagraph"/>
        <w:widowControl w:val="0"/>
        <w:numPr>
          <w:ilvl w:val="0"/>
          <w:numId w:val="2"/>
        </w:numPr>
        <w:rPr>
          <w:rFonts w:ascii="Arial" w:hAnsi="Arial" w:cs="Arial"/>
          <w:sz w:val="22"/>
          <w:szCs w:val="22"/>
        </w:rPr>
      </w:pPr>
      <w:r w:rsidRPr="00AF2FC5">
        <w:rPr>
          <w:rFonts w:ascii="Arial" w:hAnsi="Arial" w:cs="Arial"/>
          <w:b/>
          <w:color w:val="222222"/>
          <w:sz w:val="22"/>
          <w:szCs w:val="22"/>
        </w:rPr>
        <w:t>Corporate Training</w:t>
      </w:r>
      <w:r w:rsidRPr="00AF2FC5">
        <w:rPr>
          <w:rFonts w:ascii="Arial" w:hAnsi="Arial" w:cs="Arial"/>
          <w:color w:val="222222"/>
          <w:sz w:val="22"/>
          <w:szCs w:val="22"/>
        </w:rPr>
        <w:t xml:space="preserve"> - </w:t>
      </w:r>
      <w:r w:rsidRPr="00AF2FC5">
        <w:rPr>
          <w:rFonts w:ascii="Arial" w:hAnsi="Arial" w:cs="Arial"/>
          <w:sz w:val="22"/>
          <w:szCs w:val="22"/>
        </w:rPr>
        <w:t xml:space="preserve">All staff and volunteers will be expected to </w:t>
      </w:r>
      <w:r w:rsidRPr="00AF2FC5">
        <w:rPr>
          <w:rFonts w:ascii="Arial" w:hAnsi="Arial" w:cs="Arial"/>
          <w:color w:val="222222"/>
          <w:sz w:val="22"/>
          <w:szCs w:val="22"/>
        </w:rPr>
        <w:t>attend and fully participate in the Trust’s Corporate Training Programme.</w:t>
      </w:r>
    </w:p>
    <w:p w:rsidR="00530EEB" w:rsidRDefault="00530EEB">
      <w:pPr>
        <w:rPr>
          <w:b/>
        </w:rPr>
      </w:pPr>
    </w:p>
    <w:p w:rsidR="00AF2FC5" w:rsidRPr="00483778" w:rsidRDefault="00AF2FC5" w:rsidP="00AF2FC5">
      <w:pPr>
        <w:spacing w:after="0" w:line="240" w:lineRule="auto"/>
        <w:rPr>
          <w:b/>
        </w:rPr>
      </w:pPr>
      <w:r w:rsidRPr="00483778">
        <w:rPr>
          <w:b/>
        </w:rPr>
        <w:t>Changes to job descriptions</w:t>
      </w:r>
    </w:p>
    <w:p w:rsidR="008F4DF8" w:rsidRDefault="008F4DF8" w:rsidP="00AF2FC5">
      <w:pPr>
        <w:spacing w:after="0" w:line="240" w:lineRule="auto"/>
        <w:rPr>
          <w:b/>
        </w:rPr>
      </w:pPr>
    </w:p>
    <w:p w:rsidR="00FF43CE" w:rsidRDefault="00FF43CE" w:rsidP="00FF43CE">
      <w:pPr>
        <w:rPr>
          <w:bCs/>
        </w:rPr>
      </w:pPr>
      <w:r w:rsidRPr="00C44235">
        <w:t>Th</w:t>
      </w:r>
      <w:r>
        <w:t xml:space="preserve">is is a description of the job </w:t>
      </w:r>
      <w:r w:rsidRPr="00C44235">
        <w:t xml:space="preserve">as it is currently envisaged at the date </w:t>
      </w:r>
      <w:r>
        <w:t>noted in the footer</w:t>
      </w:r>
      <w:r w:rsidRPr="00C44235">
        <w:t xml:space="preserve">.  It is the Trust's practice to review, from time to time, employee job descriptions and to revise them to ensure that they relate to the job that is being performed and/or to incorporate any changes being proposed.  </w:t>
      </w:r>
      <w:r>
        <w:t>Any changes will be led by y</w:t>
      </w:r>
      <w:r w:rsidRPr="00C44235">
        <w:t>our line manager in consultation with you and any amendments will be approved by the relevant Service Director.  You will have the opportunity, and are expected, to fully participate in such discussions.</w:t>
      </w:r>
      <w:r>
        <w:t xml:space="preserve">  </w:t>
      </w:r>
      <w:r w:rsidRPr="00C44235">
        <w:rPr>
          <w:bCs/>
        </w:rPr>
        <w:t>This job description is broad-based and is not intended to be an exhaustive list of all possible duties</w:t>
      </w:r>
      <w:r>
        <w:rPr>
          <w:bCs/>
        </w:rPr>
        <w:t>,</w:t>
      </w:r>
      <w:r w:rsidRPr="00C44235">
        <w:rPr>
          <w:bCs/>
        </w:rPr>
        <w:t xml:space="preserve"> as it is recognised that jobs may change over time.  Should the duties change significantly, the post and salary level will be fully reviewed.</w:t>
      </w:r>
    </w:p>
    <w:p w:rsidR="00842C7A" w:rsidRDefault="00842C7A">
      <w:pPr>
        <w:rPr>
          <w:bCs/>
        </w:rPr>
      </w:pPr>
      <w:r>
        <w:rPr>
          <w:bCs/>
        </w:rPr>
        <w:br w:type="page"/>
      </w:r>
    </w:p>
    <w:p w:rsidR="00AF2FC5" w:rsidRDefault="0077262C" w:rsidP="00530EEB">
      <w:pPr>
        <w:rPr>
          <w:b/>
        </w:rPr>
      </w:pPr>
      <w:r>
        <w:rPr>
          <w:b/>
        </w:rPr>
        <w:lastRenderedPageBreak/>
        <w:t>Person S</w:t>
      </w:r>
      <w:r w:rsidR="00AF2FC5" w:rsidRPr="008744B2">
        <w:rPr>
          <w:b/>
        </w:rPr>
        <w:t xml:space="preserve">pecification </w:t>
      </w:r>
    </w:p>
    <w:p w:rsidR="0077262C" w:rsidRPr="00727956" w:rsidRDefault="0077262C" w:rsidP="0077262C">
      <w:pPr>
        <w:jc w:val="center"/>
        <w:rPr>
          <w:b/>
        </w:rPr>
      </w:pPr>
      <w:r w:rsidRPr="00727956">
        <w:rPr>
          <w:b/>
        </w:rPr>
        <w:t>Assessment Key:</w:t>
      </w:r>
    </w:p>
    <w:p w:rsidR="0077262C" w:rsidRDefault="0077262C" w:rsidP="0077262C">
      <w:pPr>
        <w:jc w:val="center"/>
      </w:pPr>
      <w:r w:rsidRPr="000923FC">
        <w:rPr>
          <w:b/>
        </w:rPr>
        <w:t>A</w:t>
      </w:r>
      <w:r w:rsidRPr="00C44235">
        <w:t xml:space="preserve"> (application form), </w:t>
      </w:r>
      <w:r w:rsidRPr="000923FC">
        <w:rPr>
          <w:b/>
        </w:rPr>
        <w:t>I</w:t>
      </w:r>
      <w:r w:rsidRPr="00C44235">
        <w:t xml:space="preserve"> (interview), </w:t>
      </w:r>
      <w:r w:rsidRPr="000923FC">
        <w:rPr>
          <w:b/>
        </w:rPr>
        <w:t>P</w:t>
      </w:r>
      <w:r w:rsidRPr="00C44235">
        <w:t xml:space="preserve"> (presentation), </w:t>
      </w:r>
      <w:r w:rsidRPr="000923FC">
        <w:rPr>
          <w:b/>
        </w:rPr>
        <w:t>E</w:t>
      </w:r>
      <w:r w:rsidRPr="00C44235">
        <w:t xml:space="preserve"> (exercise), </w:t>
      </w:r>
      <w:r w:rsidRPr="000923FC">
        <w:rPr>
          <w:b/>
        </w:rPr>
        <w:t>R</w:t>
      </w:r>
      <w:r w:rsidRPr="00C44235">
        <w:t xml:space="preserve"> (role play)</w:t>
      </w:r>
    </w:p>
    <w:tbl>
      <w:tblPr>
        <w:tblStyle w:val="TableGrid"/>
        <w:tblW w:w="9242" w:type="dxa"/>
        <w:tblLayout w:type="fixed"/>
        <w:tblLook w:val="04A0" w:firstRow="1" w:lastRow="0" w:firstColumn="1" w:lastColumn="0" w:noHBand="0" w:noVBand="1"/>
      </w:tblPr>
      <w:tblGrid>
        <w:gridCol w:w="5920"/>
        <w:gridCol w:w="992"/>
        <w:gridCol w:w="851"/>
        <w:gridCol w:w="1479"/>
      </w:tblGrid>
      <w:tr w:rsidR="00952F92" w:rsidRPr="00AF2FC5" w:rsidTr="00B05726">
        <w:tc>
          <w:tcPr>
            <w:tcW w:w="5920" w:type="dxa"/>
          </w:tcPr>
          <w:p w:rsidR="00952F92" w:rsidRPr="00AF2FC5" w:rsidRDefault="00952F92" w:rsidP="00D25C1D">
            <w:pPr>
              <w:rPr>
                <w:rFonts w:ascii="Arial" w:hAnsi="Arial" w:cs="Arial"/>
                <w:sz w:val="22"/>
                <w:szCs w:val="22"/>
              </w:rPr>
            </w:pPr>
          </w:p>
        </w:tc>
        <w:tc>
          <w:tcPr>
            <w:tcW w:w="1843" w:type="dxa"/>
            <w:gridSpan w:val="2"/>
            <w:shd w:val="clear" w:color="auto" w:fill="D9D9D9" w:themeFill="background1" w:themeFillShade="D9"/>
          </w:tcPr>
          <w:p w:rsidR="00952F92" w:rsidRPr="00AF2FC5" w:rsidRDefault="00952F92" w:rsidP="00D25C1D">
            <w:pPr>
              <w:jc w:val="center"/>
              <w:rPr>
                <w:rFonts w:ascii="Arial" w:hAnsi="Arial" w:cs="Arial"/>
                <w:sz w:val="22"/>
                <w:szCs w:val="22"/>
              </w:rPr>
            </w:pPr>
            <w:r w:rsidRPr="00AF2FC5">
              <w:rPr>
                <w:rFonts w:ascii="Arial" w:hAnsi="Arial" w:cs="Arial"/>
                <w:sz w:val="22"/>
                <w:szCs w:val="22"/>
              </w:rPr>
              <w:t>Essential (E) Desirable (D)</w:t>
            </w:r>
          </w:p>
        </w:tc>
        <w:tc>
          <w:tcPr>
            <w:tcW w:w="1479" w:type="dxa"/>
            <w:shd w:val="clear" w:color="auto" w:fill="D9D9D9" w:themeFill="background1" w:themeFillShade="D9"/>
          </w:tcPr>
          <w:p w:rsidR="00952F92" w:rsidRPr="00AF2FC5" w:rsidRDefault="00952F92" w:rsidP="00D25C1D">
            <w:pPr>
              <w:jc w:val="center"/>
              <w:rPr>
                <w:rFonts w:ascii="Arial" w:hAnsi="Arial" w:cs="Arial"/>
                <w:sz w:val="22"/>
                <w:szCs w:val="22"/>
              </w:rPr>
            </w:pPr>
            <w:r w:rsidRPr="00AF2FC5">
              <w:rPr>
                <w:rFonts w:ascii="Arial" w:hAnsi="Arial" w:cs="Arial"/>
                <w:sz w:val="22"/>
                <w:szCs w:val="22"/>
              </w:rPr>
              <w:t>Assessment</w:t>
            </w:r>
          </w:p>
          <w:p w:rsidR="00952F92" w:rsidRPr="00AF2FC5" w:rsidRDefault="00952F92" w:rsidP="00D25C1D">
            <w:pPr>
              <w:jc w:val="center"/>
              <w:rPr>
                <w:rFonts w:ascii="Arial" w:hAnsi="Arial" w:cs="Arial"/>
                <w:sz w:val="22"/>
                <w:szCs w:val="22"/>
              </w:rPr>
            </w:pPr>
            <w:r w:rsidRPr="00AF2FC5">
              <w:rPr>
                <w:rFonts w:ascii="Arial" w:hAnsi="Arial" w:cs="Arial"/>
                <w:sz w:val="22"/>
                <w:szCs w:val="22"/>
              </w:rPr>
              <w:t>Method</w:t>
            </w:r>
          </w:p>
        </w:tc>
      </w:tr>
      <w:tr w:rsidR="00952F92" w:rsidRPr="00AF2FC5" w:rsidTr="00B05726">
        <w:tc>
          <w:tcPr>
            <w:tcW w:w="5920" w:type="dxa"/>
            <w:shd w:val="clear" w:color="auto" w:fill="D9D9D9" w:themeFill="background1" w:themeFillShade="D9"/>
          </w:tcPr>
          <w:p w:rsidR="00952F92" w:rsidRPr="00AF2FC5" w:rsidRDefault="0048781B" w:rsidP="00D25C1D">
            <w:pPr>
              <w:rPr>
                <w:rFonts w:ascii="Arial" w:hAnsi="Arial" w:cs="Arial"/>
                <w:b/>
                <w:sz w:val="22"/>
                <w:szCs w:val="22"/>
              </w:rPr>
            </w:pPr>
            <w:r>
              <w:rPr>
                <w:rFonts w:ascii="Arial" w:hAnsi="Arial" w:cs="Arial"/>
                <w:b/>
                <w:sz w:val="22"/>
                <w:szCs w:val="22"/>
              </w:rPr>
              <w:t xml:space="preserve">Education, Training </w:t>
            </w:r>
            <w:r w:rsidR="00952F92">
              <w:rPr>
                <w:rFonts w:ascii="Arial" w:hAnsi="Arial" w:cs="Arial"/>
                <w:b/>
                <w:sz w:val="22"/>
                <w:szCs w:val="22"/>
              </w:rPr>
              <w:t>and Qualifications</w:t>
            </w:r>
          </w:p>
        </w:tc>
        <w:tc>
          <w:tcPr>
            <w:tcW w:w="3322" w:type="dxa"/>
            <w:gridSpan w:val="3"/>
            <w:shd w:val="clear" w:color="auto" w:fill="D9D9D9" w:themeFill="background1" w:themeFillShade="D9"/>
          </w:tcPr>
          <w:p w:rsidR="00952F92" w:rsidRPr="00AF2FC5" w:rsidRDefault="00952F92" w:rsidP="00D25C1D">
            <w:pPr>
              <w:jc w:val="center"/>
              <w:rPr>
                <w:rFonts w:ascii="Arial" w:hAnsi="Arial" w:cs="Arial"/>
                <w:sz w:val="22"/>
                <w:szCs w:val="22"/>
              </w:rPr>
            </w:pPr>
          </w:p>
        </w:tc>
      </w:tr>
      <w:tr w:rsidR="00952F92" w:rsidRPr="00AF2FC5" w:rsidTr="00B05726">
        <w:tc>
          <w:tcPr>
            <w:tcW w:w="5920" w:type="dxa"/>
          </w:tcPr>
          <w:p w:rsidR="00952F92" w:rsidRPr="0077262C" w:rsidRDefault="00952F92" w:rsidP="0048781B">
            <w:pPr>
              <w:rPr>
                <w:rFonts w:ascii="Arial" w:hAnsi="Arial" w:cs="Arial"/>
                <w:sz w:val="22"/>
                <w:szCs w:val="22"/>
              </w:rPr>
            </w:pPr>
            <w:r w:rsidRPr="0077262C">
              <w:rPr>
                <w:rFonts w:ascii="Arial" w:hAnsi="Arial" w:cs="Arial"/>
                <w:sz w:val="22"/>
                <w:szCs w:val="22"/>
              </w:rPr>
              <w:t xml:space="preserve">Training that demonstrates personal development within </w:t>
            </w:r>
            <w:r w:rsidR="0048781B" w:rsidRPr="0077262C">
              <w:rPr>
                <w:rFonts w:ascii="Arial" w:hAnsi="Arial" w:cs="Arial"/>
                <w:sz w:val="22"/>
                <w:szCs w:val="22"/>
              </w:rPr>
              <w:t>Youth Development</w:t>
            </w:r>
          </w:p>
        </w:tc>
        <w:tc>
          <w:tcPr>
            <w:tcW w:w="992" w:type="dxa"/>
          </w:tcPr>
          <w:p w:rsidR="00952F92" w:rsidRPr="00AF2FC5" w:rsidRDefault="00952F92" w:rsidP="00D25C1D">
            <w:pPr>
              <w:jc w:val="center"/>
              <w:rPr>
                <w:rFonts w:ascii="Arial" w:hAnsi="Arial" w:cs="Arial"/>
                <w:sz w:val="22"/>
                <w:szCs w:val="22"/>
              </w:rPr>
            </w:pPr>
            <w:r w:rsidRPr="00AF2FC5">
              <w:rPr>
                <w:rFonts w:ascii="Arial" w:hAnsi="Arial" w:cs="Arial"/>
                <w:sz w:val="22"/>
                <w:szCs w:val="22"/>
              </w:rPr>
              <w:t>E</w:t>
            </w:r>
          </w:p>
        </w:tc>
        <w:tc>
          <w:tcPr>
            <w:tcW w:w="851" w:type="dxa"/>
          </w:tcPr>
          <w:p w:rsidR="00952F92" w:rsidRPr="00AF2FC5" w:rsidRDefault="00952F92" w:rsidP="00D25C1D">
            <w:pPr>
              <w:jc w:val="center"/>
              <w:rPr>
                <w:rFonts w:ascii="Arial" w:hAnsi="Arial" w:cs="Arial"/>
                <w:sz w:val="22"/>
                <w:szCs w:val="22"/>
              </w:rPr>
            </w:pPr>
          </w:p>
        </w:tc>
        <w:tc>
          <w:tcPr>
            <w:tcW w:w="1479" w:type="dxa"/>
          </w:tcPr>
          <w:p w:rsidR="00952F92" w:rsidRPr="00AF2FC5" w:rsidRDefault="00952F92" w:rsidP="00D25C1D">
            <w:pPr>
              <w:jc w:val="center"/>
              <w:rPr>
                <w:rFonts w:ascii="Arial" w:hAnsi="Arial" w:cs="Arial"/>
                <w:sz w:val="22"/>
                <w:szCs w:val="22"/>
              </w:rPr>
            </w:pPr>
            <w:r w:rsidRPr="00AF2FC5">
              <w:rPr>
                <w:rFonts w:ascii="Arial" w:hAnsi="Arial" w:cs="Arial"/>
                <w:sz w:val="22"/>
                <w:szCs w:val="22"/>
              </w:rPr>
              <w:t>A</w:t>
            </w:r>
          </w:p>
        </w:tc>
      </w:tr>
      <w:tr w:rsidR="00E6529A" w:rsidRPr="00AF2FC5" w:rsidTr="00B05726">
        <w:tc>
          <w:tcPr>
            <w:tcW w:w="5920" w:type="dxa"/>
          </w:tcPr>
          <w:p w:rsidR="00E6529A" w:rsidRPr="0077262C" w:rsidRDefault="00E6529A" w:rsidP="00E6529A">
            <w:r w:rsidRPr="004E5976">
              <w:rPr>
                <w:rFonts w:ascii="Arial" w:hAnsi="Arial" w:cs="Arial"/>
                <w:bCs/>
                <w:sz w:val="22"/>
                <w:szCs w:val="22"/>
              </w:rPr>
              <w:t>5 GCSE Grade A*- C, 9-4 or equivalent, including English and Maths</w:t>
            </w:r>
          </w:p>
        </w:tc>
        <w:tc>
          <w:tcPr>
            <w:tcW w:w="992" w:type="dxa"/>
          </w:tcPr>
          <w:p w:rsidR="00E6529A" w:rsidRPr="00AF2FC5" w:rsidRDefault="00E6529A" w:rsidP="00E6529A">
            <w:pPr>
              <w:jc w:val="center"/>
            </w:pPr>
            <w:r w:rsidRPr="00AF2FC5">
              <w:rPr>
                <w:rFonts w:ascii="Arial" w:hAnsi="Arial" w:cs="Arial"/>
                <w:sz w:val="22"/>
                <w:szCs w:val="22"/>
              </w:rPr>
              <w:t>E</w:t>
            </w:r>
          </w:p>
        </w:tc>
        <w:tc>
          <w:tcPr>
            <w:tcW w:w="851" w:type="dxa"/>
          </w:tcPr>
          <w:p w:rsidR="00E6529A" w:rsidRDefault="00E6529A" w:rsidP="00E6529A">
            <w:pPr>
              <w:jc w:val="center"/>
            </w:pPr>
          </w:p>
        </w:tc>
        <w:tc>
          <w:tcPr>
            <w:tcW w:w="1479" w:type="dxa"/>
          </w:tcPr>
          <w:p w:rsidR="00E6529A" w:rsidRPr="00AF2FC5" w:rsidRDefault="00E6529A" w:rsidP="00E6529A">
            <w:pPr>
              <w:jc w:val="center"/>
            </w:pPr>
          </w:p>
        </w:tc>
      </w:tr>
      <w:tr w:rsidR="00E6529A" w:rsidRPr="00AF2FC5" w:rsidTr="00B05726">
        <w:tc>
          <w:tcPr>
            <w:tcW w:w="5920" w:type="dxa"/>
          </w:tcPr>
          <w:p w:rsidR="00E6529A" w:rsidRPr="00AF2FC5" w:rsidRDefault="00E6529A" w:rsidP="00E6529A">
            <w:pPr>
              <w:rPr>
                <w:rFonts w:ascii="Arial" w:hAnsi="Arial" w:cs="Arial"/>
                <w:sz w:val="22"/>
                <w:szCs w:val="22"/>
              </w:rPr>
            </w:pPr>
            <w:r>
              <w:rPr>
                <w:rFonts w:ascii="Arial" w:hAnsi="Arial" w:cs="Arial"/>
                <w:sz w:val="22"/>
                <w:szCs w:val="22"/>
              </w:rPr>
              <w:t>Youth &amp; Community qualification or equivalent</w:t>
            </w:r>
          </w:p>
        </w:tc>
        <w:tc>
          <w:tcPr>
            <w:tcW w:w="992" w:type="dxa"/>
          </w:tcPr>
          <w:p w:rsidR="00E6529A" w:rsidRPr="00AF2FC5" w:rsidRDefault="00E6529A" w:rsidP="00E6529A">
            <w:pPr>
              <w:jc w:val="center"/>
              <w:rPr>
                <w:rFonts w:ascii="Arial" w:hAnsi="Arial" w:cs="Arial"/>
                <w:sz w:val="22"/>
                <w:szCs w:val="22"/>
              </w:rPr>
            </w:pPr>
          </w:p>
        </w:tc>
        <w:tc>
          <w:tcPr>
            <w:tcW w:w="851" w:type="dxa"/>
          </w:tcPr>
          <w:p w:rsidR="00E6529A" w:rsidRPr="00AF2FC5" w:rsidRDefault="00E6529A" w:rsidP="00E6529A">
            <w:pPr>
              <w:jc w:val="center"/>
              <w:rPr>
                <w:rFonts w:ascii="Arial" w:hAnsi="Arial" w:cs="Arial"/>
                <w:sz w:val="22"/>
                <w:szCs w:val="22"/>
              </w:rPr>
            </w:pPr>
            <w:r>
              <w:rPr>
                <w:rFonts w:ascii="Arial" w:hAnsi="Arial" w:cs="Arial"/>
                <w:sz w:val="22"/>
                <w:szCs w:val="22"/>
              </w:rPr>
              <w:t>D</w:t>
            </w:r>
          </w:p>
        </w:tc>
        <w:tc>
          <w:tcPr>
            <w:tcW w:w="1479"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A</w:t>
            </w:r>
          </w:p>
        </w:tc>
      </w:tr>
      <w:tr w:rsidR="00E6529A" w:rsidRPr="00AF2FC5" w:rsidTr="00B05726">
        <w:tc>
          <w:tcPr>
            <w:tcW w:w="5920" w:type="dxa"/>
          </w:tcPr>
          <w:p w:rsidR="00E6529A" w:rsidRPr="00AF2FC5" w:rsidRDefault="00E6529A" w:rsidP="00E6529A">
            <w:pPr>
              <w:rPr>
                <w:rFonts w:ascii="Arial" w:hAnsi="Arial" w:cs="Arial"/>
                <w:sz w:val="22"/>
                <w:szCs w:val="22"/>
              </w:rPr>
            </w:pPr>
            <w:r>
              <w:rPr>
                <w:rFonts w:ascii="Arial" w:hAnsi="Arial" w:cs="Arial"/>
                <w:sz w:val="22"/>
                <w:szCs w:val="22"/>
              </w:rPr>
              <w:t>Award in Education and Training (AET)</w:t>
            </w:r>
          </w:p>
        </w:tc>
        <w:tc>
          <w:tcPr>
            <w:tcW w:w="992" w:type="dxa"/>
          </w:tcPr>
          <w:p w:rsidR="00E6529A" w:rsidRPr="00AF2FC5" w:rsidRDefault="00E6529A" w:rsidP="00E6529A">
            <w:pPr>
              <w:jc w:val="center"/>
              <w:rPr>
                <w:rFonts w:ascii="Arial" w:hAnsi="Arial" w:cs="Arial"/>
                <w:sz w:val="22"/>
                <w:szCs w:val="22"/>
              </w:rPr>
            </w:pPr>
          </w:p>
        </w:tc>
        <w:tc>
          <w:tcPr>
            <w:tcW w:w="851" w:type="dxa"/>
          </w:tcPr>
          <w:p w:rsidR="00E6529A" w:rsidRPr="00AF2FC5" w:rsidRDefault="00E6529A" w:rsidP="00E6529A">
            <w:pPr>
              <w:jc w:val="center"/>
              <w:rPr>
                <w:rFonts w:ascii="Arial" w:hAnsi="Arial" w:cs="Arial"/>
                <w:sz w:val="22"/>
                <w:szCs w:val="22"/>
              </w:rPr>
            </w:pPr>
            <w:r>
              <w:rPr>
                <w:rFonts w:ascii="Arial" w:hAnsi="Arial" w:cs="Arial"/>
                <w:sz w:val="22"/>
                <w:szCs w:val="22"/>
              </w:rPr>
              <w:t>D</w:t>
            </w:r>
          </w:p>
        </w:tc>
        <w:tc>
          <w:tcPr>
            <w:tcW w:w="1479"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A</w:t>
            </w:r>
          </w:p>
        </w:tc>
      </w:tr>
      <w:tr w:rsidR="00E6529A" w:rsidRPr="00AF2FC5" w:rsidTr="00B05726">
        <w:trPr>
          <w:trHeight w:val="287"/>
        </w:trPr>
        <w:tc>
          <w:tcPr>
            <w:tcW w:w="5920" w:type="dxa"/>
          </w:tcPr>
          <w:p w:rsidR="00E6529A" w:rsidRPr="00AF2FC5" w:rsidRDefault="00E6529A" w:rsidP="00E6529A">
            <w:pPr>
              <w:rPr>
                <w:rFonts w:ascii="Arial" w:hAnsi="Arial" w:cs="Arial"/>
                <w:sz w:val="22"/>
                <w:szCs w:val="22"/>
              </w:rPr>
            </w:pPr>
            <w:r>
              <w:rPr>
                <w:rFonts w:ascii="Arial" w:hAnsi="Arial" w:cs="Arial"/>
                <w:sz w:val="22"/>
                <w:szCs w:val="22"/>
              </w:rPr>
              <w:t>Training, Assessment and Qualification Assurance Qualification</w:t>
            </w:r>
          </w:p>
        </w:tc>
        <w:tc>
          <w:tcPr>
            <w:tcW w:w="992" w:type="dxa"/>
          </w:tcPr>
          <w:p w:rsidR="00E6529A" w:rsidRPr="00AF2FC5" w:rsidRDefault="00E6529A" w:rsidP="00E6529A">
            <w:pPr>
              <w:jc w:val="center"/>
              <w:rPr>
                <w:rFonts w:ascii="Arial" w:hAnsi="Arial" w:cs="Arial"/>
                <w:sz w:val="22"/>
                <w:szCs w:val="22"/>
              </w:rPr>
            </w:pPr>
          </w:p>
        </w:tc>
        <w:tc>
          <w:tcPr>
            <w:tcW w:w="851" w:type="dxa"/>
          </w:tcPr>
          <w:p w:rsidR="00E6529A" w:rsidRPr="00AF2FC5" w:rsidRDefault="00E6529A" w:rsidP="00E6529A">
            <w:pPr>
              <w:jc w:val="center"/>
              <w:rPr>
                <w:rFonts w:ascii="Arial" w:hAnsi="Arial" w:cs="Arial"/>
                <w:sz w:val="22"/>
                <w:szCs w:val="22"/>
              </w:rPr>
            </w:pPr>
            <w:r>
              <w:rPr>
                <w:rFonts w:ascii="Arial" w:hAnsi="Arial" w:cs="Arial"/>
                <w:sz w:val="22"/>
                <w:szCs w:val="22"/>
              </w:rPr>
              <w:t>D</w:t>
            </w:r>
          </w:p>
        </w:tc>
        <w:tc>
          <w:tcPr>
            <w:tcW w:w="1479"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A</w:t>
            </w:r>
          </w:p>
        </w:tc>
      </w:tr>
      <w:tr w:rsidR="00E6529A" w:rsidRPr="00AF2FC5" w:rsidTr="00B05726">
        <w:trPr>
          <w:trHeight w:val="287"/>
        </w:trPr>
        <w:tc>
          <w:tcPr>
            <w:tcW w:w="5920" w:type="dxa"/>
          </w:tcPr>
          <w:p w:rsidR="00E6529A" w:rsidRPr="00056167" w:rsidRDefault="00E6529A" w:rsidP="00E6529A">
            <w:pPr>
              <w:rPr>
                <w:rFonts w:ascii="Arial" w:hAnsi="Arial" w:cs="Arial"/>
                <w:sz w:val="22"/>
                <w:szCs w:val="22"/>
              </w:rPr>
            </w:pPr>
            <w:r>
              <w:rPr>
                <w:rFonts w:ascii="Arial" w:hAnsi="Arial" w:cs="Arial"/>
                <w:sz w:val="22"/>
                <w:szCs w:val="22"/>
              </w:rPr>
              <w:t>First Aid at Work</w:t>
            </w:r>
          </w:p>
        </w:tc>
        <w:tc>
          <w:tcPr>
            <w:tcW w:w="992" w:type="dxa"/>
          </w:tcPr>
          <w:p w:rsidR="00E6529A" w:rsidRPr="00AF2FC5" w:rsidRDefault="00E6529A" w:rsidP="00E6529A">
            <w:pPr>
              <w:jc w:val="center"/>
            </w:pPr>
          </w:p>
        </w:tc>
        <w:tc>
          <w:tcPr>
            <w:tcW w:w="851" w:type="dxa"/>
          </w:tcPr>
          <w:p w:rsidR="00E6529A" w:rsidRDefault="00E6529A" w:rsidP="00E6529A">
            <w:pPr>
              <w:jc w:val="center"/>
            </w:pPr>
            <w:r>
              <w:rPr>
                <w:rFonts w:ascii="Arial" w:hAnsi="Arial" w:cs="Arial"/>
                <w:sz w:val="22"/>
                <w:szCs w:val="22"/>
              </w:rPr>
              <w:t>D</w:t>
            </w:r>
          </w:p>
        </w:tc>
        <w:tc>
          <w:tcPr>
            <w:tcW w:w="1479" w:type="dxa"/>
          </w:tcPr>
          <w:p w:rsidR="00E6529A" w:rsidRPr="0048781B" w:rsidRDefault="00E6529A" w:rsidP="00E6529A">
            <w:pPr>
              <w:jc w:val="center"/>
              <w:rPr>
                <w:rFonts w:ascii="Arial" w:hAnsi="Arial" w:cs="Arial"/>
                <w:sz w:val="22"/>
                <w:szCs w:val="22"/>
              </w:rPr>
            </w:pPr>
            <w:r w:rsidRPr="0048781B">
              <w:rPr>
                <w:rFonts w:ascii="Arial" w:hAnsi="Arial" w:cs="Arial"/>
                <w:sz w:val="22"/>
                <w:szCs w:val="22"/>
              </w:rPr>
              <w:t>A</w:t>
            </w:r>
          </w:p>
        </w:tc>
      </w:tr>
      <w:tr w:rsidR="00E6529A" w:rsidRPr="00AF2FC5" w:rsidTr="00D25C1D">
        <w:tc>
          <w:tcPr>
            <w:tcW w:w="5920" w:type="dxa"/>
            <w:shd w:val="clear" w:color="auto" w:fill="D9D9D9" w:themeFill="background1" w:themeFillShade="D9"/>
          </w:tcPr>
          <w:p w:rsidR="00E6529A" w:rsidRPr="00AF2FC5" w:rsidRDefault="00E6529A" w:rsidP="00E6529A">
            <w:pPr>
              <w:rPr>
                <w:rFonts w:ascii="Arial" w:hAnsi="Arial" w:cs="Arial"/>
                <w:b/>
                <w:sz w:val="22"/>
                <w:szCs w:val="22"/>
              </w:rPr>
            </w:pPr>
            <w:r>
              <w:rPr>
                <w:rFonts w:ascii="Arial" w:hAnsi="Arial" w:cs="Arial"/>
                <w:b/>
                <w:sz w:val="22"/>
                <w:szCs w:val="22"/>
              </w:rPr>
              <w:t>Experience</w:t>
            </w:r>
          </w:p>
        </w:tc>
        <w:tc>
          <w:tcPr>
            <w:tcW w:w="3322" w:type="dxa"/>
            <w:gridSpan w:val="3"/>
            <w:shd w:val="clear" w:color="auto" w:fill="D9D9D9" w:themeFill="background1" w:themeFillShade="D9"/>
          </w:tcPr>
          <w:p w:rsidR="00E6529A" w:rsidRPr="00AF2FC5" w:rsidRDefault="00E6529A" w:rsidP="00E6529A">
            <w:pPr>
              <w:jc w:val="center"/>
              <w:rPr>
                <w:rFonts w:ascii="Arial" w:hAnsi="Arial" w:cs="Arial"/>
                <w:sz w:val="22"/>
                <w:szCs w:val="22"/>
              </w:rPr>
            </w:pPr>
          </w:p>
        </w:tc>
      </w:tr>
      <w:tr w:rsidR="00E6529A" w:rsidRPr="00AF2FC5" w:rsidTr="00D25C1D">
        <w:tc>
          <w:tcPr>
            <w:tcW w:w="5920" w:type="dxa"/>
          </w:tcPr>
          <w:p w:rsidR="00E6529A" w:rsidRPr="00AF2FC5" w:rsidRDefault="00E6529A" w:rsidP="00E6529A">
            <w:pPr>
              <w:rPr>
                <w:rFonts w:ascii="Arial" w:hAnsi="Arial" w:cs="Arial"/>
                <w:sz w:val="22"/>
                <w:szCs w:val="22"/>
              </w:rPr>
            </w:pPr>
            <w:r>
              <w:rPr>
                <w:rFonts w:ascii="Arial" w:hAnsi="Arial" w:cs="Arial"/>
                <w:sz w:val="22"/>
                <w:szCs w:val="22"/>
              </w:rPr>
              <w:t>Planning, delivering and assessing programmes of activity</w:t>
            </w:r>
          </w:p>
        </w:tc>
        <w:tc>
          <w:tcPr>
            <w:tcW w:w="992" w:type="dxa"/>
          </w:tcPr>
          <w:p w:rsidR="00E6529A" w:rsidRPr="00AF2FC5" w:rsidRDefault="00E6529A" w:rsidP="00E6529A">
            <w:pPr>
              <w:jc w:val="center"/>
              <w:rPr>
                <w:rFonts w:ascii="Arial" w:hAnsi="Arial" w:cs="Arial"/>
                <w:sz w:val="22"/>
                <w:szCs w:val="22"/>
              </w:rPr>
            </w:pPr>
            <w:r>
              <w:rPr>
                <w:rFonts w:ascii="Arial" w:hAnsi="Arial" w:cs="Arial"/>
                <w:sz w:val="22"/>
                <w:szCs w:val="22"/>
              </w:rPr>
              <w:t>E</w:t>
            </w:r>
          </w:p>
        </w:tc>
        <w:tc>
          <w:tcPr>
            <w:tcW w:w="851" w:type="dxa"/>
          </w:tcPr>
          <w:p w:rsidR="00E6529A" w:rsidRPr="00AF2FC5" w:rsidRDefault="00E6529A" w:rsidP="00E6529A">
            <w:pPr>
              <w:jc w:val="center"/>
              <w:rPr>
                <w:rFonts w:ascii="Arial" w:hAnsi="Arial" w:cs="Arial"/>
                <w:sz w:val="22"/>
                <w:szCs w:val="22"/>
              </w:rPr>
            </w:pPr>
          </w:p>
        </w:tc>
        <w:tc>
          <w:tcPr>
            <w:tcW w:w="1479" w:type="dxa"/>
          </w:tcPr>
          <w:p w:rsidR="00E6529A" w:rsidRPr="00AF2FC5" w:rsidRDefault="00E6529A" w:rsidP="00E6529A">
            <w:pPr>
              <w:jc w:val="center"/>
              <w:rPr>
                <w:rFonts w:ascii="Arial" w:hAnsi="Arial" w:cs="Arial"/>
                <w:sz w:val="22"/>
                <w:szCs w:val="22"/>
              </w:rPr>
            </w:pPr>
            <w:r>
              <w:rPr>
                <w:rFonts w:ascii="Arial" w:hAnsi="Arial" w:cs="Arial"/>
                <w:sz w:val="22"/>
                <w:szCs w:val="22"/>
              </w:rPr>
              <w:t>A/I</w:t>
            </w:r>
          </w:p>
        </w:tc>
      </w:tr>
      <w:tr w:rsidR="00E6529A" w:rsidRPr="00AF2FC5" w:rsidTr="00D25C1D">
        <w:tc>
          <w:tcPr>
            <w:tcW w:w="5920" w:type="dxa"/>
          </w:tcPr>
          <w:p w:rsidR="00E6529A" w:rsidRPr="00AF2FC5" w:rsidRDefault="00E6529A" w:rsidP="00E6529A">
            <w:pPr>
              <w:rPr>
                <w:rFonts w:ascii="Arial" w:hAnsi="Arial" w:cs="Arial"/>
                <w:sz w:val="22"/>
                <w:szCs w:val="22"/>
              </w:rPr>
            </w:pPr>
            <w:r>
              <w:rPr>
                <w:rFonts w:ascii="Arial" w:hAnsi="Arial" w:cs="Arial"/>
                <w:sz w:val="22"/>
                <w:szCs w:val="22"/>
              </w:rPr>
              <w:t>Proven experience of leadership, preferably leading young people and/or volunteers</w:t>
            </w:r>
          </w:p>
        </w:tc>
        <w:tc>
          <w:tcPr>
            <w:tcW w:w="992"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E</w:t>
            </w:r>
          </w:p>
        </w:tc>
        <w:tc>
          <w:tcPr>
            <w:tcW w:w="851" w:type="dxa"/>
          </w:tcPr>
          <w:p w:rsidR="00E6529A" w:rsidRPr="00AF2FC5" w:rsidRDefault="00E6529A" w:rsidP="00E6529A">
            <w:pPr>
              <w:jc w:val="center"/>
              <w:rPr>
                <w:rFonts w:ascii="Arial" w:hAnsi="Arial" w:cs="Arial"/>
                <w:sz w:val="22"/>
                <w:szCs w:val="22"/>
              </w:rPr>
            </w:pPr>
          </w:p>
        </w:tc>
        <w:tc>
          <w:tcPr>
            <w:tcW w:w="1479" w:type="dxa"/>
          </w:tcPr>
          <w:p w:rsidR="00E6529A" w:rsidRPr="00AF2FC5" w:rsidRDefault="00E6529A" w:rsidP="00E6529A">
            <w:pPr>
              <w:jc w:val="center"/>
              <w:rPr>
                <w:rFonts w:ascii="Arial" w:hAnsi="Arial" w:cs="Arial"/>
                <w:sz w:val="22"/>
                <w:szCs w:val="22"/>
              </w:rPr>
            </w:pPr>
            <w:r>
              <w:rPr>
                <w:rFonts w:ascii="Arial" w:hAnsi="Arial" w:cs="Arial"/>
                <w:sz w:val="22"/>
                <w:szCs w:val="22"/>
              </w:rPr>
              <w:t>A/I</w:t>
            </w:r>
          </w:p>
        </w:tc>
      </w:tr>
      <w:tr w:rsidR="00E6529A" w:rsidRPr="00AF2FC5" w:rsidTr="00D25C1D">
        <w:trPr>
          <w:trHeight w:val="287"/>
        </w:trPr>
        <w:tc>
          <w:tcPr>
            <w:tcW w:w="5920" w:type="dxa"/>
          </w:tcPr>
          <w:p w:rsidR="00E6529A" w:rsidRPr="00AF2FC5" w:rsidRDefault="00E6529A" w:rsidP="00E6529A">
            <w:pPr>
              <w:rPr>
                <w:rFonts w:ascii="Arial" w:hAnsi="Arial" w:cs="Arial"/>
                <w:sz w:val="22"/>
                <w:szCs w:val="22"/>
              </w:rPr>
            </w:pPr>
            <w:r>
              <w:rPr>
                <w:rFonts w:ascii="Arial" w:hAnsi="Arial" w:cs="Arial"/>
                <w:sz w:val="22"/>
                <w:szCs w:val="22"/>
              </w:rPr>
              <w:t xml:space="preserve">Experience of marketing and promotion </w:t>
            </w:r>
            <w:r w:rsidRPr="0077262C">
              <w:rPr>
                <w:rFonts w:ascii="Arial" w:hAnsi="Arial" w:cs="Arial"/>
                <w:sz w:val="22"/>
                <w:szCs w:val="22"/>
              </w:rPr>
              <w:t>activities</w:t>
            </w:r>
          </w:p>
        </w:tc>
        <w:tc>
          <w:tcPr>
            <w:tcW w:w="992" w:type="dxa"/>
          </w:tcPr>
          <w:p w:rsidR="00E6529A" w:rsidRPr="00AF2FC5" w:rsidRDefault="00E6529A" w:rsidP="00E6529A">
            <w:pPr>
              <w:jc w:val="center"/>
              <w:rPr>
                <w:rFonts w:ascii="Arial" w:hAnsi="Arial" w:cs="Arial"/>
                <w:sz w:val="22"/>
                <w:szCs w:val="22"/>
              </w:rPr>
            </w:pPr>
          </w:p>
        </w:tc>
        <w:tc>
          <w:tcPr>
            <w:tcW w:w="851" w:type="dxa"/>
          </w:tcPr>
          <w:p w:rsidR="00E6529A" w:rsidRPr="00AF2FC5" w:rsidRDefault="00E6529A" w:rsidP="00E6529A">
            <w:pPr>
              <w:jc w:val="center"/>
              <w:rPr>
                <w:rFonts w:ascii="Arial" w:hAnsi="Arial" w:cs="Arial"/>
                <w:sz w:val="22"/>
                <w:szCs w:val="22"/>
              </w:rPr>
            </w:pPr>
            <w:r>
              <w:rPr>
                <w:rFonts w:ascii="Arial" w:hAnsi="Arial" w:cs="Arial"/>
                <w:sz w:val="22"/>
                <w:szCs w:val="22"/>
              </w:rPr>
              <w:t>D</w:t>
            </w:r>
          </w:p>
        </w:tc>
        <w:tc>
          <w:tcPr>
            <w:tcW w:w="1479" w:type="dxa"/>
          </w:tcPr>
          <w:p w:rsidR="00E6529A" w:rsidRPr="00AF2FC5" w:rsidRDefault="00E6529A" w:rsidP="00E6529A">
            <w:pPr>
              <w:jc w:val="center"/>
              <w:rPr>
                <w:rFonts w:ascii="Arial" w:hAnsi="Arial" w:cs="Arial"/>
                <w:sz w:val="22"/>
                <w:szCs w:val="22"/>
              </w:rPr>
            </w:pPr>
            <w:r>
              <w:rPr>
                <w:rFonts w:ascii="Arial" w:hAnsi="Arial" w:cs="Arial"/>
                <w:sz w:val="22"/>
                <w:szCs w:val="22"/>
              </w:rPr>
              <w:t>A/I</w:t>
            </w:r>
          </w:p>
        </w:tc>
      </w:tr>
      <w:tr w:rsidR="00E6529A" w:rsidRPr="00AF2FC5" w:rsidTr="00D25C1D">
        <w:tc>
          <w:tcPr>
            <w:tcW w:w="5920" w:type="dxa"/>
            <w:shd w:val="clear" w:color="auto" w:fill="D9D9D9" w:themeFill="background1" w:themeFillShade="D9"/>
          </w:tcPr>
          <w:p w:rsidR="00E6529A" w:rsidRPr="00AF2FC5" w:rsidRDefault="00E6529A" w:rsidP="00E6529A">
            <w:pPr>
              <w:rPr>
                <w:rFonts w:ascii="Arial" w:hAnsi="Arial" w:cs="Arial"/>
                <w:b/>
                <w:sz w:val="22"/>
                <w:szCs w:val="22"/>
              </w:rPr>
            </w:pPr>
            <w:r>
              <w:rPr>
                <w:rFonts w:ascii="Arial" w:hAnsi="Arial" w:cs="Arial"/>
                <w:b/>
                <w:sz w:val="22"/>
                <w:szCs w:val="22"/>
              </w:rPr>
              <w:t>Skills and Attitude</w:t>
            </w:r>
          </w:p>
        </w:tc>
        <w:tc>
          <w:tcPr>
            <w:tcW w:w="3322" w:type="dxa"/>
            <w:gridSpan w:val="3"/>
            <w:shd w:val="clear" w:color="auto" w:fill="D9D9D9" w:themeFill="background1" w:themeFillShade="D9"/>
          </w:tcPr>
          <w:p w:rsidR="00E6529A" w:rsidRPr="00AF2FC5" w:rsidRDefault="00E6529A" w:rsidP="00E6529A">
            <w:pPr>
              <w:jc w:val="center"/>
              <w:rPr>
                <w:rFonts w:ascii="Arial" w:hAnsi="Arial" w:cs="Arial"/>
                <w:sz w:val="22"/>
                <w:szCs w:val="22"/>
              </w:rPr>
            </w:pPr>
          </w:p>
        </w:tc>
      </w:tr>
      <w:tr w:rsidR="00E6529A" w:rsidRPr="00AF2FC5" w:rsidTr="00D25C1D">
        <w:tc>
          <w:tcPr>
            <w:tcW w:w="5920" w:type="dxa"/>
          </w:tcPr>
          <w:p w:rsidR="00E6529A" w:rsidRPr="005B6004" w:rsidRDefault="00E6529A" w:rsidP="00E6529A">
            <w:pPr>
              <w:rPr>
                <w:rFonts w:ascii="Arial" w:hAnsi="Arial" w:cs="Arial"/>
                <w:color w:val="00B050"/>
                <w:sz w:val="22"/>
                <w:szCs w:val="22"/>
              </w:rPr>
            </w:pPr>
            <w:r w:rsidRPr="007E456D">
              <w:rPr>
                <w:rFonts w:ascii="Arial" w:hAnsi="Arial" w:cs="Arial"/>
                <w:color w:val="000000" w:themeColor="text1"/>
                <w:sz w:val="22"/>
                <w:szCs w:val="22"/>
              </w:rPr>
              <w:t>Able to utilise word processing, email, power point</w:t>
            </w:r>
            <w:r>
              <w:rPr>
                <w:rFonts w:ascii="Arial" w:hAnsi="Arial" w:cs="Arial"/>
                <w:color w:val="000000" w:themeColor="text1"/>
                <w:sz w:val="22"/>
                <w:szCs w:val="22"/>
              </w:rPr>
              <w:t xml:space="preserve">, </w:t>
            </w:r>
            <w:r w:rsidRPr="007E456D">
              <w:rPr>
                <w:rFonts w:ascii="Arial" w:hAnsi="Arial" w:cs="Arial"/>
                <w:color w:val="000000" w:themeColor="text1"/>
                <w:sz w:val="22"/>
                <w:szCs w:val="22"/>
              </w:rPr>
              <w:t>spreadsheets and databases</w:t>
            </w:r>
            <w:r>
              <w:rPr>
                <w:rFonts w:ascii="Arial" w:hAnsi="Arial" w:cs="Arial"/>
                <w:color w:val="000000" w:themeColor="text1"/>
                <w:sz w:val="22"/>
                <w:szCs w:val="22"/>
              </w:rPr>
              <w:t xml:space="preserve"> </w:t>
            </w:r>
            <w:r w:rsidRPr="007E456D">
              <w:rPr>
                <w:rFonts w:ascii="Arial" w:hAnsi="Arial" w:cs="Arial"/>
                <w:color w:val="000000" w:themeColor="text1"/>
                <w:sz w:val="22"/>
                <w:szCs w:val="22"/>
              </w:rPr>
              <w:t>in the course of your work</w:t>
            </w:r>
          </w:p>
        </w:tc>
        <w:tc>
          <w:tcPr>
            <w:tcW w:w="992" w:type="dxa"/>
          </w:tcPr>
          <w:p w:rsidR="00E6529A" w:rsidRPr="00AF2FC5" w:rsidRDefault="00E6529A" w:rsidP="00E6529A">
            <w:pPr>
              <w:jc w:val="center"/>
              <w:rPr>
                <w:rFonts w:ascii="Arial" w:hAnsi="Arial" w:cs="Arial"/>
                <w:sz w:val="22"/>
                <w:szCs w:val="22"/>
              </w:rPr>
            </w:pPr>
            <w:r>
              <w:rPr>
                <w:rFonts w:ascii="Arial" w:hAnsi="Arial" w:cs="Arial"/>
                <w:sz w:val="22"/>
                <w:szCs w:val="22"/>
              </w:rPr>
              <w:t>E</w:t>
            </w:r>
          </w:p>
        </w:tc>
        <w:tc>
          <w:tcPr>
            <w:tcW w:w="851" w:type="dxa"/>
          </w:tcPr>
          <w:p w:rsidR="00E6529A" w:rsidRPr="00AF2FC5" w:rsidRDefault="00E6529A" w:rsidP="00E6529A">
            <w:pPr>
              <w:jc w:val="center"/>
              <w:rPr>
                <w:rFonts w:ascii="Arial" w:hAnsi="Arial" w:cs="Arial"/>
                <w:sz w:val="22"/>
                <w:szCs w:val="22"/>
              </w:rPr>
            </w:pPr>
          </w:p>
        </w:tc>
        <w:tc>
          <w:tcPr>
            <w:tcW w:w="1479" w:type="dxa"/>
          </w:tcPr>
          <w:p w:rsidR="00E6529A" w:rsidRPr="00AF2FC5" w:rsidRDefault="00E6529A" w:rsidP="00E6529A">
            <w:pPr>
              <w:jc w:val="center"/>
              <w:rPr>
                <w:rFonts w:ascii="Arial" w:hAnsi="Arial" w:cs="Arial"/>
                <w:sz w:val="22"/>
                <w:szCs w:val="22"/>
              </w:rPr>
            </w:pPr>
            <w:r>
              <w:rPr>
                <w:rFonts w:ascii="Arial" w:hAnsi="Arial" w:cs="Arial"/>
                <w:sz w:val="22"/>
                <w:szCs w:val="22"/>
              </w:rPr>
              <w:t>A/I</w:t>
            </w:r>
          </w:p>
        </w:tc>
      </w:tr>
      <w:tr w:rsidR="00E6529A" w:rsidRPr="00AF2FC5" w:rsidTr="00D25C1D">
        <w:tc>
          <w:tcPr>
            <w:tcW w:w="5920" w:type="dxa"/>
          </w:tcPr>
          <w:p w:rsidR="00E6529A" w:rsidRPr="0077262C" w:rsidRDefault="00E6529A" w:rsidP="00E6529A">
            <w:pPr>
              <w:rPr>
                <w:rFonts w:ascii="Arial" w:hAnsi="Arial" w:cs="Arial"/>
                <w:sz w:val="22"/>
                <w:szCs w:val="22"/>
              </w:rPr>
            </w:pPr>
            <w:r w:rsidRPr="0077262C">
              <w:rPr>
                <w:rFonts w:ascii="Arial" w:hAnsi="Arial" w:cs="Arial"/>
                <w:sz w:val="22"/>
                <w:szCs w:val="22"/>
              </w:rPr>
              <w:t>Able to communicate effectively in person and in writing, using versatile and creative approaches when needed</w:t>
            </w:r>
          </w:p>
        </w:tc>
        <w:tc>
          <w:tcPr>
            <w:tcW w:w="992" w:type="dxa"/>
          </w:tcPr>
          <w:p w:rsidR="00E6529A" w:rsidRPr="00AF2FC5" w:rsidRDefault="00E6529A" w:rsidP="00E6529A">
            <w:pPr>
              <w:jc w:val="center"/>
              <w:rPr>
                <w:rFonts w:ascii="Arial" w:hAnsi="Arial" w:cs="Arial"/>
                <w:sz w:val="22"/>
                <w:szCs w:val="22"/>
              </w:rPr>
            </w:pPr>
            <w:r>
              <w:rPr>
                <w:rFonts w:ascii="Arial" w:hAnsi="Arial" w:cs="Arial"/>
                <w:sz w:val="22"/>
                <w:szCs w:val="22"/>
              </w:rPr>
              <w:t>E</w:t>
            </w:r>
          </w:p>
        </w:tc>
        <w:tc>
          <w:tcPr>
            <w:tcW w:w="851" w:type="dxa"/>
          </w:tcPr>
          <w:p w:rsidR="00E6529A" w:rsidRPr="00AF2FC5" w:rsidRDefault="00E6529A" w:rsidP="00E6529A">
            <w:pPr>
              <w:jc w:val="center"/>
              <w:rPr>
                <w:rFonts w:ascii="Arial" w:hAnsi="Arial" w:cs="Arial"/>
                <w:sz w:val="22"/>
                <w:szCs w:val="22"/>
              </w:rPr>
            </w:pPr>
          </w:p>
        </w:tc>
        <w:tc>
          <w:tcPr>
            <w:tcW w:w="1479" w:type="dxa"/>
          </w:tcPr>
          <w:p w:rsidR="00E6529A" w:rsidRPr="00AF2FC5" w:rsidRDefault="00E6529A" w:rsidP="00E6529A">
            <w:pPr>
              <w:jc w:val="center"/>
              <w:rPr>
                <w:rFonts w:ascii="Arial" w:hAnsi="Arial" w:cs="Arial"/>
                <w:sz w:val="22"/>
                <w:szCs w:val="22"/>
              </w:rPr>
            </w:pPr>
            <w:r>
              <w:rPr>
                <w:rFonts w:ascii="Arial" w:hAnsi="Arial" w:cs="Arial"/>
                <w:sz w:val="22"/>
                <w:szCs w:val="22"/>
              </w:rPr>
              <w:t>I</w:t>
            </w:r>
          </w:p>
        </w:tc>
      </w:tr>
      <w:tr w:rsidR="00E6529A" w:rsidRPr="00AF2FC5" w:rsidTr="00D25C1D">
        <w:tc>
          <w:tcPr>
            <w:tcW w:w="5920" w:type="dxa"/>
          </w:tcPr>
          <w:p w:rsidR="00E6529A" w:rsidRPr="00AF2FC5" w:rsidRDefault="00E6529A" w:rsidP="00E6529A">
            <w:pPr>
              <w:rPr>
                <w:rFonts w:ascii="Arial" w:hAnsi="Arial" w:cs="Arial"/>
                <w:sz w:val="22"/>
                <w:szCs w:val="22"/>
              </w:rPr>
            </w:pPr>
            <w:r>
              <w:rPr>
                <w:rFonts w:ascii="Arial" w:hAnsi="Arial" w:cs="Arial"/>
                <w:sz w:val="22"/>
                <w:szCs w:val="22"/>
              </w:rPr>
              <w:t>Attention to detail and highly organised</w:t>
            </w:r>
          </w:p>
        </w:tc>
        <w:tc>
          <w:tcPr>
            <w:tcW w:w="992"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E</w:t>
            </w:r>
          </w:p>
        </w:tc>
        <w:tc>
          <w:tcPr>
            <w:tcW w:w="851" w:type="dxa"/>
          </w:tcPr>
          <w:p w:rsidR="00E6529A" w:rsidRPr="00AF2FC5" w:rsidRDefault="00E6529A" w:rsidP="00E6529A">
            <w:pPr>
              <w:jc w:val="center"/>
              <w:rPr>
                <w:rFonts w:ascii="Arial" w:hAnsi="Arial" w:cs="Arial"/>
                <w:sz w:val="22"/>
                <w:szCs w:val="22"/>
              </w:rPr>
            </w:pPr>
          </w:p>
        </w:tc>
        <w:tc>
          <w:tcPr>
            <w:tcW w:w="1479" w:type="dxa"/>
          </w:tcPr>
          <w:p w:rsidR="00E6529A" w:rsidRPr="00AF2FC5" w:rsidRDefault="00E6529A" w:rsidP="00E6529A">
            <w:pPr>
              <w:jc w:val="center"/>
              <w:rPr>
                <w:rFonts w:ascii="Arial" w:hAnsi="Arial" w:cs="Arial"/>
                <w:sz w:val="22"/>
                <w:szCs w:val="22"/>
              </w:rPr>
            </w:pPr>
            <w:r>
              <w:rPr>
                <w:rFonts w:ascii="Arial" w:hAnsi="Arial" w:cs="Arial"/>
                <w:sz w:val="22"/>
                <w:szCs w:val="22"/>
              </w:rPr>
              <w:t>I</w:t>
            </w:r>
          </w:p>
        </w:tc>
      </w:tr>
      <w:tr w:rsidR="00E6529A" w:rsidRPr="00AF2FC5" w:rsidTr="00D25C1D">
        <w:tc>
          <w:tcPr>
            <w:tcW w:w="5920" w:type="dxa"/>
          </w:tcPr>
          <w:p w:rsidR="00E6529A" w:rsidRPr="0077262C" w:rsidRDefault="00E6529A" w:rsidP="00E6529A">
            <w:pPr>
              <w:rPr>
                <w:rFonts w:ascii="Arial" w:hAnsi="Arial" w:cs="Arial"/>
                <w:sz w:val="22"/>
                <w:szCs w:val="22"/>
              </w:rPr>
            </w:pPr>
            <w:r w:rsidRPr="0077262C">
              <w:rPr>
                <w:rFonts w:ascii="Arial" w:hAnsi="Arial" w:cs="Arial"/>
                <w:sz w:val="22"/>
                <w:szCs w:val="22"/>
              </w:rPr>
              <w:t>Enthusiastic motivator with patience, able to adapt communication style and use appropriate language</w:t>
            </w:r>
          </w:p>
        </w:tc>
        <w:tc>
          <w:tcPr>
            <w:tcW w:w="992" w:type="dxa"/>
          </w:tcPr>
          <w:p w:rsidR="00E6529A" w:rsidRPr="00AF2FC5" w:rsidRDefault="00E6529A" w:rsidP="00E6529A">
            <w:pPr>
              <w:jc w:val="center"/>
              <w:rPr>
                <w:rFonts w:ascii="Arial" w:hAnsi="Arial" w:cs="Arial"/>
                <w:sz w:val="22"/>
                <w:szCs w:val="22"/>
              </w:rPr>
            </w:pPr>
            <w:r>
              <w:rPr>
                <w:rFonts w:ascii="Arial" w:hAnsi="Arial" w:cs="Arial"/>
                <w:sz w:val="22"/>
                <w:szCs w:val="22"/>
              </w:rPr>
              <w:t>E</w:t>
            </w:r>
          </w:p>
        </w:tc>
        <w:tc>
          <w:tcPr>
            <w:tcW w:w="851" w:type="dxa"/>
          </w:tcPr>
          <w:p w:rsidR="00E6529A" w:rsidRPr="00AF2FC5" w:rsidRDefault="00E6529A" w:rsidP="00E6529A">
            <w:pPr>
              <w:jc w:val="center"/>
              <w:rPr>
                <w:rFonts w:ascii="Arial" w:hAnsi="Arial" w:cs="Arial"/>
                <w:sz w:val="22"/>
                <w:szCs w:val="22"/>
              </w:rPr>
            </w:pPr>
          </w:p>
        </w:tc>
        <w:tc>
          <w:tcPr>
            <w:tcW w:w="1479" w:type="dxa"/>
          </w:tcPr>
          <w:p w:rsidR="00E6529A" w:rsidRPr="00AF2FC5" w:rsidRDefault="00E6529A" w:rsidP="00E6529A">
            <w:pPr>
              <w:jc w:val="center"/>
              <w:rPr>
                <w:rFonts w:ascii="Arial" w:hAnsi="Arial" w:cs="Arial"/>
                <w:sz w:val="22"/>
                <w:szCs w:val="22"/>
              </w:rPr>
            </w:pPr>
            <w:r>
              <w:rPr>
                <w:rFonts w:ascii="Arial" w:hAnsi="Arial" w:cs="Arial"/>
                <w:sz w:val="22"/>
                <w:szCs w:val="22"/>
              </w:rPr>
              <w:t>I</w:t>
            </w:r>
          </w:p>
        </w:tc>
      </w:tr>
      <w:tr w:rsidR="00E6529A" w:rsidRPr="00AF2FC5" w:rsidTr="00D25C1D">
        <w:trPr>
          <w:trHeight w:val="287"/>
        </w:trPr>
        <w:tc>
          <w:tcPr>
            <w:tcW w:w="5920" w:type="dxa"/>
          </w:tcPr>
          <w:p w:rsidR="00E6529A" w:rsidRPr="0077262C" w:rsidRDefault="00E6529A" w:rsidP="00E6529A">
            <w:pPr>
              <w:rPr>
                <w:rFonts w:ascii="Arial" w:hAnsi="Arial" w:cs="Arial"/>
                <w:sz w:val="22"/>
                <w:szCs w:val="22"/>
              </w:rPr>
            </w:pPr>
            <w:r w:rsidRPr="0077262C">
              <w:rPr>
                <w:rFonts w:ascii="Arial" w:hAnsi="Arial" w:cs="Arial"/>
                <w:sz w:val="22"/>
                <w:szCs w:val="22"/>
              </w:rPr>
              <w:t>Able to work alone and as part of a team</w:t>
            </w:r>
          </w:p>
        </w:tc>
        <w:tc>
          <w:tcPr>
            <w:tcW w:w="992" w:type="dxa"/>
          </w:tcPr>
          <w:p w:rsidR="00E6529A" w:rsidRPr="00AF2FC5" w:rsidRDefault="00E6529A" w:rsidP="00E6529A">
            <w:pPr>
              <w:jc w:val="center"/>
              <w:rPr>
                <w:rFonts w:ascii="Arial" w:hAnsi="Arial" w:cs="Arial"/>
                <w:sz w:val="22"/>
                <w:szCs w:val="22"/>
              </w:rPr>
            </w:pPr>
            <w:r>
              <w:rPr>
                <w:rFonts w:ascii="Arial" w:hAnsi="Arial" w:cs="Arial"/>
                <w:sz w:val="22"/>
                <w:szCs w:val="22"/>
              </w:rPr>
              <w:t>E</w:t>
            </w:r>
          </w:p>
        </w:tc>
        <w:tc>
          <w:tcPr>
            <w:tcW w:w="851" w:type="dxa"/>
          </w:tcPr>
          <w:p w:rsidR="00E6529A" w:rsidRPr="00AF2FC5" w:rsidRDefault="00E6529A" w:rsidP="00E6529A">
            <w:pPr>
              <w:rPr>
                <w:rFonts w:ascii="Arial" w:hAnsi="Arial" w:cs="Arial"/>
                <w:sz w:val="22"/>
                <w:szCs w:val="22"/>
              </w:rPr>
            </w:pPr>
          </w:p>
        </w:tc>
        <w:tc>
          <w:tcPr>
            <w:tcW w:w="1479" w:type="dxa"/>
          </w:tcPr>
          <w:p w:rsidR="00E6529A" w:rsidRPr="00AF2FC5" w:rsidRDefault="00E6529A" w:rsidP="00E6529A">
            <w:pPr>
              <w:jc w:val="center"/>
              <w:rPr>
                <w:rFonts w:ascii="Arial" w:hAnsi="Arial" w:cs="Arial"/>
                <w:sz w:val="22"/>
                <w:szCs w:val="22"/>
              </w:rPr>
            </w:pPr>
            <w:r>
              <w:rPr>
                <w:rFonts w:ascii="Arial" w:hAnsi="Arial" w:cs="Arial"/>
                <w:sz w:val="22"/>
                <w:szCs w:val="22"/>
              </w:rPr>
              <w:t>I</w:t>
            </w:r>
          </w:p>
        </w:tc>
      </w:tr>
      <w:tr w:rsidR="00E6529A" w:rsidRPr="00AF2FC5" w:rsidTr="00D25C1D">
        <w:tc>
          <w:tcPr>
            <w:tcW w:w="5920" w:type="dxa"/>
            <w:shd w:val="clear" w:color="auto" w:fill="D9D9D9" w:themeFill="background1" w:themeFillShade="D9"/>
          </w:tcPr>
          <w:p w:rsidR="00E6529A" w:rsidRPr="0077262C" w:rsidRDefault="00E6529A" w:rsidP="00E6529A">
            <w:pPr>
              <w:rPr>
                <w:rFonts w:ascii="Arial" w:hAnsi="Arial" w:cs="Arial"/>
                <w:b/>
                <w:sz w:val="22"/>
                <w:szCs w:val="22"/>
              </w:rPr>
            </w:pPr>
            <w:r w:rsidRPr="0077262C">
              <w:rPr>
                <w:rFonts w:ascii="Arial" w:hAnsi="Arial" w:cs="Arial"/>
                <w:b/>
                <w:sz w:val="22"/>
                <w:szCs w:val="22"/>
              </w:rPr>
              <w:t>Knowledge</w:t>
            </w:r>
          </w:p>
        </w:tc>
        <w:tc>
          <w:tcPr>
            <w:tcW w:w="3322" w:type="dxa"/>
            <w:gridSpan w:val="3"/>
            <w:shd w:val="clear" w:color="auto" w:fill="D9D9D9" w:themeFill="background1" w:themeFillShade="D9"/>
          </w:tcPr>
          <w:p w:rsidR="00E6529A" w:rsidRPr="00AF2FC5" w:rsidRDefault="00E6529A" w:rsidP="00E6529A">
            <w:pPr>
              <w:jc w:val="center"/>
              <w:rPr>
                <w:rFonts w:ascii="Arial" w:hAnsi="Arial" w:cs="Arial"/>
                <w:sz w:val="22"/>
                <w:szCs w:val="22"/>
              </w:rPr>
            </w:pPr>
          </w:p>
        </w:tc>
      </w:tr>
      <w:tr w:rsidR="00E6529A" w:rsidRPr="00AF2FC5" w:rsidTr="00D25C1D">
        <w:tc>
          <w:tcPr>
            <w:tcW w:w="5920" w:type="dxa"/>
          </w:tcPr>
          <w:p w:rsidR="00E6529A" w:rsidRPr="0077262C" w:rsidRDefault="00E6529A" w:rsidP="00E6529A">
            <w:pPr>
              <w:rPr>
                <w:rFonts w:ascii="Arial" w:hAnsi="Arial" w:cs="Arial"/>
                <w:sz w:val="22"/>
                <w:szCs w:val="22"/>
              </w:rPr>
            </w:pPr>
            <w:r w:rsidRPr="0077262C">
              <w:rPr>
                <w:rFonts w:ascii="Arial" w:hAnsi="Arial" w:cs="Arial"/>
                <w:sz w:val="22"/>
                <w:szCs w:val="22"/>
              </w:rPr>
              <w:t>Knowledge of the local area</w:t>
            </w:r>
          </w:p>
        </w:tc>
        <w:tc>
          <w:tcPr>
            <w:tcW w:w="992" w:type="dxa"/>
          </w:tcPr>
          <w:p w:rsidR="00E6529A" w:rsidRPr="00AF2FC5" w:rsidRDefault="00E6529A" w:rsidP="00E6529A">
            <w:pPr>
              <w:jc w:val="center"/>
              <w:rPr>
                <w:rFonts w:ascii="Arial" w:hAnsi="Arial" w:cs="Arial"/>
                <w:sz w:val="22"/>
                <w:szCs w:val="22"/>
              </w:rPr>
            </w:pPr>
          </w:p>
        </w:tc>
        <w:tc>
          <w:tcPr>
            <w:tcW w:w="851" w:type="dxa"/>
          </w:tcPr>
          <w:p w:rsidR="00E6529A" w:rsidRPr="00AF2FC5" w:rsidRDefault="00E6529A" w:rsidP="00E6529A">
            <w:pPr>
              <w:jc w:val="center"/>
              <w:rPr>
                <w:rFonts w:ascii="Arial" w:hAnsi="Arial" w:cs="Arial"/>
                <w:sz w:val="22"/>
                <w:szCs w:val="22"/>
              </w:rPr>
            </w:pPr>
            <w:r>
              <w:rPr>
                <w:rFonts w:ascii="Arial" w:hAnsi="Arial" w:cs="Arial"/>
                <w:sz w:val="22"/>
                <w:szCs w:val="22"/>
              </w:rPr>
              <w:t>D</w:t>
            </w:r>
          </w:p>
        </w:tc>
        <w:tc>
          <w:tcPr>
            <w:tcW w:w="1479" w:type="dxa"/>
          </w:tcPr>
          <w:p w:rsidR="00E6529A" w:rsidRPr="00AF2FC5" w:rsidRDefault="00E6529A" w:rsidP="00E6529A">
            <w:pPr>
              <w:jc w:val="center"/>
              <w:rPr>
                <w:rFonts w:ascii="Arial" w:hAnsi="Arial" w:cs="Arial"/>
                <w:sz w:val="22"/>
                <w:szCs w:val="22"/>
              </w:rPr>
            </w:pPr>
            <w:r>
              <w:rPr>
                <w:rFonts w:ascii="Arial" w:hAnsi="Arial" w:cs="Arial"/>
                <w:sz w:val="22"/>
                <w:szCs w:val="22"/>
              </w:rPr>
              <w:t>A</w:t>
            </w:r>
          </w:p>
        </w:tc>
      </w:tr>
      <w:tr w:rsidR="00E6529A" w:rsidRPr="00AF2FC5" w:rsidTr="00D25C1D">
        <w:tc>
          <w:tcPr>
            <w:tcW w:w="5920" w:type="dxa"/>
          </w:tcPr>
          <w:p w:rsidR="00E6529A" w:rsidRPr="0077262C" w:rsidRDefault="00E6529A" w:rsidP="00E6529A">
            <w:pPr>
              <w:rPr>
                <w:rFonts w:ascii="Arial" w:hAnsi="Arial" w:cs="Arial"/>
                <w:sz w:val="22"/>
                <w:szCs w:val="22"/>
              </w:rPr>
            </w:pPr>
            <w:r w:rsidRPr="0077262C">
              <w:rPr>
                <w:rFonts w:ascii="Arial" w:hAnsi="Arial" w:cs="Arial"/>
                <w:sz w:val="22"/>
                <w:szCs w:val="22"/>
              </w:rPr>
              <w:t>Knowledge of the issues facing our client</w:t>
            </w:r>
          </w:p>
        </w:tc>
        <w:tc>
          <w:tcPr>
            <w:tcW w:w="992" w:type="dxa"/>
          </w:tcPr>
          <w:p w:rsidR="00E6529A" w:rsidRPr="00AF2FC5" w:rsidRDefault="00E6529A" w:rsidP="00E6529A">
            <w:pPr>
              <w:jc w:val="center"/>
              <w:rPr>
                <w:rFonts w:ascii="Arial" w:hAnsi="Arial" w:cs="Arial"/>
                <w:sz w:val="22"/>
                <w:szCs w:val="22"/>
              </w:rPr>
            </w:pPr>
          </w:p>
        </w:tc>
        <w:tc>
          <w:tcPr>
            <w:tcW w:w="851" w:type="dxa"/>
          </w:tcPr>
          <w:p w:rsidR="00E6529A" w:rsidRPr="00AF2FC5" w:rsidRDefault="00E6529A" w:rsidP="00E6529A">
            <w:pPr>
              <w:jc w:val="center"/>
              <w:rPr>
                <w:rFonts w:ascii="Arial" w:hAnsi="Arial" w:cs="Arial"/>
                <w:sz w:val="22"/>
                <w:szCs w:val="22"/>
              </w:rPr>
            </w:pPr>
            <w:r>
              <w:rPr>
                <w:rFonts w:ascii="Arial" w:hAnsi="Arial" w:cs="Arial"/>
                <w:sz w:val="22"/>
                <w:szCs w:val="22"/>
              </w:rPr>
              <w:t>D</w:t>
            </w:r>
          </w:p>
        </w:tc>
        <w:tc>
          <w:tcPr>
            <w:tcW w:w="1479" w:type="dxa"/>
          </w:tcPr>
          <w:p w:rsidR="00E6529A" w:rsidRPr="00AF2FC5" w:rsidRDefault="00E6529A" w:rsidP="00E6529A">
            <w:pPr>
              <w:jc w:val="center"/>
              <w:rPr>
                <w:rFonts w:ascii="Arial" w:hAnsi="Arial" w:cs="Arial"/>
                <w:sz w:val="22"/>
                <w:szCs w:val="22"/>
              </w:rPr>
            </w:pPr>
            <w:r>
              <w:rPr>
                <w:rFonts w:ascii="Arial" w:hAnsi="Arial" w:cs="Arial"/>
                <w:sz w:val="22"/>
                <w:szCs w:val="22"/>
              </w:rPr>
              <w:t>I</w:t>
            </w:r>
          </w:p>
        </w:tc>
      </w:tr>
      <w:tr w:rsidR="00E6529A" w:rsidRPr="00AF2FC5" w:rsidTr="007F2E6B">
        <w:tc>
          <w:tcPr>
            <w:tcW w:w="5920" w:type="dxa"/>
            <w:shd w:val="clear" w:color="auto" w:fill="D9D9D9" w:themeFill="background1" w:themeFillShade="D9"/>
          </w:tcPr>
          <w:p w:rsidR="00E6529A" w:rsidRPr="0077262C" w:rsidRDefault="00E6529A" w:rsidP="00E6529A">
            <w:pPr>
              <w:rPr>
                <w:rFonts w:ascii="Arial" w:hAnsi="Arial" w:cs="Arial"/>
                <w:b/>
                <w:sz w:val="22"/>
                <w:szCs w:val="22"/>
              </w:rPr>
            </w:pPr>
            <w:r w:rsidRPr="0077262C">
              <w:rPr>
                <w:rFonts w:ascii="Arial" w:hAnsi="Arial" w:cs="Arial"/>
                <w:b/>
                <w:sz w:val="22"/>
                <w:szCs w:val="22"/>
              </w:rPr>
              <w:t>Personal Qualities and Commitments</w:t>
            </w:r>
          </w:p>
        </w:tc>
        <w:tc>
          <w:tcPr>
            <w:tcW w:w="3322" w:type="dxa"/>
            <w:gridSpan w:val="3"/>
            <w:shd w:val="clear" w:color="auto" w:fill="D9D9D9" w:themeFill="background1" w:themeFillShade="D9"/>
          </w:tcPr>
          <w:p w:rsidR="00E6529A" w:rsidRPr="00AF2FC5" w:rsidRDefault="00E6529A" w:rsidP="00E6529A">
            <w:pPr>
              <w:jc w:val="center"/>
              <w:rPr>
                <w:rFonts w:ascii="Arial" w:hAnsi="Arial" w:cs="Arial"/>
                <w:sz w:val="22"/>
                <w:szCs w:val="22"/>
              </w:rPr>
            </w:pPr>
          </w:p>
        </w:tc>
      </w:tr>
      <w:tr w:rsidR="00E6529A" w:rsidRPr="00AF2FC5" w:rsidTr="007F2E6B">
        <w:tc>
          <w:tcPr>
            <w:tcW w:w="5920" w:type="dxa"/>
          </w:tcPr>
          <w:p w:rsidR="00E6529A" w:rsidRPr="0077262C" w:rsidRDefault="00E6529A" w:rsidP="00E6529A">
            <w:pPr>
              <w:rPr>
                <w:rFonts w:ascii="Arial" w:hAnsi="Arial" w:cs="Arial"/>
                <w:sz w:val="22"/>
                <w:szCs w:val="22"/>
              </w:rPr>
            </w:pPr>
            <w:r w:rsidRPr="0077262C">
              <w:rPr>
                <w:rFonts w:ascii="Arial" w:hAnsi="Arial" w:cs="Arial"/>
                <w:sz w:val="22"/>
                <w:szCs w:val="22"/>
              </w:rPr>
              <w:t>A commitment to understand and follow all GCLM Core Policies in all work practices.</w:t>
            </w:r>
          </w:p>
        </w:tc>
        <w:tc>
          <w:tcPr>
            <w:tcW w:w="992"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E</w:t>
            </w:r>
          </w:p>
        </w:tc>
        <w:tc>
          <w:tcPr>
            <w:tcW w:w="851" w:type="dxa"/>
          </w:tcPr>
          <w:p w:rsidR="00E6529A" w:rsidRPr="00AF2FC5" w:rsidRDefault="00E6529A" w:rsidP="00E6529A">
            <w:pPr>
              <w:jc w:val="center"/>
              <w:rPr>
                <w:rFonts w:ascii="Arial" w:hAnsi="Arial" w:cs="Arial"/>
                <w:sz w:val="22"/>
                <w:szCs w:val="22"/>
              </w:rPr>
            </w:pPr>
          </w:p>
        </w:tc>
        <w:tc>
          <w:tcPr>
            <w:tcW w:w="1479"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A</w:t>
            </w:r>
          </w:p>
        </w:tc>
      </w:tr>
      <w:tr w:rsidR="00E6529A" w:rsidRPr="00AF2FC5" w:rsidTr="007F2E6B">
        <w:tc>
          <w:tcPr>
            <w:tcW w:w="5920" w:type="dxa"/>
          </w:tcPr>
          <w:p w:rsidR="00E6529A" w:rsidRPr="0077262C" w:rsidRDefault="00E6529A" w:rsidP="00E6529A">
            <w:pPr>
              <w:rPr>
                <w:rFonts w:ascii="Arial" w:hAnsi="Arial" w:cs="Arial"/>
                <w:sz w:val="22"/>
                <w:szCs w:val="22"/>
              </w:rPr>
            </w:pPr>
            <w:r w:rsidRPr="0077262C">
              <w:rPr>
                <w:rFonts w:ascii="Arial" w:hAnsi="Arial" w:cs="Arial"/>
                <w:sz w:val="22"/>
                <w:szCs w:val="22"/>
              </w:rPr>
              <w:t>A demonstrable commitment to the aims and objectives of Groundwork, ensuring awareness of the up to date Mission, Vision and Value Statements.</w:t>
            </w:r>
          </w:p>
        </w:tc>
        <w:tc>
          <w:tcPr>
            <w:tcW w:w="992"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E</w:t>
            </w:r>
          </w:p>
        </w:tc>
        <w:tc>
          <w:tcPr>
            <w:tcW w:w="851" w:type="dxa"/>
          </w:tcPr>
          <w:p w:rsidR="00E6529A" w:rsidRPr="00AF2FC5" w:rsidRDefault="00E6529A" w:rsidP="00E6529A">
            <w:pPr>
              <w:jc w:val="center"/>
              <w:rPr>
                <w:rFonts w:ascii="Arial" w:hAnsi="Arial" w:cs="Arial"/>
                <w:sz w:val="22"/>
                <w:szCs w:val="22"/>
              </w:rPr>
            </w:pPr>
          </w:p>
        </w:tc>
        <w:tc>
          <w:tcPr>
            <w:tcW w:w="1479"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A</w:t>
            </w:r>
          </w:p>
        </w:tc>
      </w:tr>
      <w:tr w:rsidR="00E6529A" w:rsidRPr="00AF2FC5" w:rsidTr="007F2E6B">
        <w:tc>
          <w:tcPr>
            <w:tcW w:w="5920" w:type="dxa"/>
          </w:tcPr>
          <w:p w:rsidR="00E6529A" w:rsidRPr="00AF2FC5" w:rsidRDefault="00E6529A" w:rsidP="00E6529A">
            <w:pPr>
              <w:rPr>
                <w:rFonts w:ascii="Arial" w:hAnsi="Arial" w:cs="Arial"/>
                <w:sz w:val="22"/>
                <w:szCs w:val="22"/>
              </w:rPr>
            </w:pPr>
            <w:r w:rsidRPr="00AF2FC5">
              <w:rPr>
                <w:rFonts w:ascii="Arial" w:hAnsi="Arial" w:cs="Arial"/>
                <w:sz w:val="22"/>
                <w:szCs w:val="22"/>
              </w:rPr>
              <w:t>Willingness to support the service team out of hours, including occasional evenings and weekends, as and when required.</w:t>
            </w:r>
          </w:p>
        </w:tc>
        <w:tc>
          <w:tcPr>
            <w:tcW w:w="992"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E</w:t>
            </w:r>
          </w:p>
        </w:tc>
        <w:tc>
          <w:tcPr>
            <w:tcW w:w="851" w:type="dxa"/>
          </w:tcPr>
          <w:p w:rsidR="00E6529A" w:rsidRPr="00AF2FC5" w:rsidRDefault="00E6529A" w:rsidP="00E6529A">
            <w:pPr>
              <w:jc w:val="center"/>
              <w:rPr>
                <w:rFonts w:ascii="Arial" w:hAnsi="Arial" w:cs="Arial"/>
                <w:sz w:val="22"/>
                <w:szCs w:val="22"/>
              </w:rPr>
            </w:pPr>
          </w:p>
        </w:tc>
        <w:tc>
          <w:tcPr>
            <w:tcW w:w="1479"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A</w:t>
            </w:r>
          </w:p>
        </w:tc>
      </w:tr>
      <w:tr w:rsidR="00E6529A" w:rsidRPr="00AF2FC5" w:rsidTr="007F2E6B">
        <w:tc>
          <w:tcPr>
            <w:tcW w:w="5920" w:type="dxa"/>
          </w:tcPr>
          <w:p w:rsidR="00E6529A" w:rsidRPr="00AF2FC5" w:rsidRDefault="00E6529A" w:rsidP="00E6529A">
            <w:pPr>
              <w:rPr>
                <w:rFonts w:ascii="Arial" w:hAnsi="Arial" w:cs="Arial"/>
                <w:sz w:val="22"/>
                <w:szCs w:val="22"/>
              </w:rPr>
            </w:pPr>
            <w:r w:rsidRPr="00AF2FC5">
              <w:rPr>
                <w:rFonts w:ascii="Arial" w:hAnsi="Arial" w:cs="Arial"/>
                <w:sz w:val="22"/>
                <w:szCs w:val="22"/>
              </w:rPr>
              <w:t>Willingness to attend departmental/trust meetings/training events as and when required.</w:t>
            </w:r>
          </w:p>
        </w:tc>
        <w:tc>
          <w:tcPr>
            <w:tcW w:w="992"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E</w:t>
            </w:r>
          </w:p>
        </w:tc>
        <w:tc>
          <w:tcPr>
            <w:tcW w:w="851" w:type="dxa"/>
          </w:tcPr>
          <w:p w:rsidR="00E6529A" w:rsidRPr="00AF2FC5" w:rsidRDefault="00E6529A" w:rsidP="00E6529A">
            <w:pPr>
              <w:jc w:val="center"/>
              <w:rPr>
                <w:rFonts w:ascii="Arial" w:hAnsi="Arial" w:cs="Arial"/>
                <w:sz w:val="22"/>
                <w:szCs w:val="22"/>
              </w:rPr>
            </w:pPr>
          </w:p>
        </w:tc>
        <w:tc>
          <w:tcPr>
            <w:tcW w:w="1479"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A</w:t>
            </w:r>
          </w:p>
        </w:tc>
      </w:tr>
      <w:tr w:rsidR="00E6529A" w:rsidRPr="00AF2FC5" w:rsidTr="00842C7A">
        <w:trPr>
          <w:trHeight w:val="395"/>
        </w:trPr>
        <w:tc>
          <w:tcPr>
            <w:tcW w:w="5920" w:type="dxa"/>
          </w:tcPr>
          <w:p w:rsidR="00E6529A" w:rsidRDefault="00E6529A" w:rsidP="00E6529A">
            <w:pPr>
              <w:rPr>
                <w:rFonts w:ascii="Arial" w:hAnsi="Arial" w:cs="Arial"/>
                <w:sz w:val="22"/>
                <w:szCs w:val="22"/>
              </w:rPr>
            </w:pPr>
            <w:r w:rsidRPr="00AF2FC5">
              <w:rPr>
                <w:rFonts w:ascii="Arial" w:hAnsi="Arial" w:cs="Arial"/>
                <w:sz w:val="22"/>
                <w:szCs w:val="22"/>
              </w:rPr>
              <w:t>Access to own transport in the course of your duties.</w:t>
            </w:r>
          </w:p>
          <w:p w:rsidR="00E6529A" w:rsidRPr="00AF2FC5" w:rsidRDefault="00E6529A" w:rsidP="00E6529A">
            <w:pPr>
              <w:rPr>
                <w:rFonts w:ascii="Arial" w:hAnsi="Arial" w:cs="Arial"/>
                <w:sz w:val="22"/>
                <w:szCs w:val="22"/>
              </w:rPr>
            </w:pPr>
          </w:p>
        </w:tc>
        <w:tc>
          <w:tcPr>
            <w:tcW w:w="992"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E</w:t>
            </w:r>
          </w:p>
        </w:tc>
        <w:tc>
          <w:tcPr>
            <w:tcW w:w="851" w:type="dxa"/>
          </w:tcPr>
          <w:p w:rsidR="00E6529A" w:rsidRPr="00AF2FC5" w:rsidRDefault="00E6529A" w:rsidP="00E6529A">
            <w:pPr>
              <w:jc w:val="center"/>
              <w:rPr>
                <w:rFonts w:ascii="Arial" w:hAnsi="Arial" w:cs="Arial"/>
                <w:sz w:val="22"/>
                <w:szCs w:val="22"/>
              </w:rPr>
            </w:pPr>
          </w:p>
        </w:tc>
        <w:tc>
          <w:tcPr>
            <w:tcW w:w="1479"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A</w:t>
            </w:r>
          </w:p>
        </w:tc>
      </w:tr>
      <w:tr w:rsidR="00E6529A" w:rsidRPr="00AF2FC5" w:rsidTr="007F2E6B">
        <w:tc>
          <w:tcPr>
            <w:tcW w:w="5920" w:type="dxa"/>
          </w:tcPr>
          <w:p w:rsidR="00E6529A" w:rsidRPr="00AF2FC5" w:rsidRDefault="00E6529A" w:rsidP="00E6529A">
            <w:pPr>
              <w:rPr>
                <w:rFonts w:ascii="Arial" w:hAnsi="Arial" w:cs="Arial"/>
                <w:sz w:val="22"/>
                <w:szCs w:val="22"/>
              </w:rPr>
            </w:pPr>
            <w:r w:rsidRPr="00AF2FC5">
              <w:rPr>
                <w:rFonts w:ascii="Arial" w:hAnsi="Arial" w:cs="Arial"/>
                <w:sz w:val="22"/>
                <w:szCs w:val="22"/>
              </w:rPr>
              <w:t>Holder of a D1 Driving Licence for the purpose of driving a mini bus, where the role requires this</w:t>
            </w:r>
          </w:p>
        </w:tc>
        <w:tc>
          <w:tcPr>
            <w:tcW w:w="992" w:type="dxa"/>
          </w:tcPr>
          <w:p w:rsidR="00E6529A" w:rsidRPr="00AF2FC5" w:rsidRDefault="00E6529A" w:rsidP="00E6529A">
            <w:pPr>
              <w:jc w:val="center"/>
              <w:rPr>
                <w:rFonts w:ascii="Arial" w:hAnsi="Arial" w:cs="Arial"/>
                <w:sz w:val="22"/>
                <w:szCs w:val="22"/>
              </w:rPr>
            </w:pPr>
          </w:p>
        </w:tc>
        <w:tc>
          <w:tcPr>
            <w:tcW w:w="851" w:type="dxa"/>
          </w:tcPr>
          <w:p w:rsidR="00E6529A" w:rsidRPr="00AF2FC5" w:rsidRDefault="00E6529A" w:rsidP="00E6529A">
            <w:pPr>
              <w:jc w:val="center"/>
              <w:rPr>
                <w:rFonts w:ascii="Arial" w:hAnsi="Arial" w:cs="Arial"/>
                <w:sz w:val="22"/>
                <w:szCs w:val="22"/>
              </w:rPr>
            </w:pPr>
            <w:r>
              <w:rPr>
                <w:rFonts w:ascii="Arial" w:hAnsi="Arial" w:cs="Arial"/>
                <w:sz w:val="22"/>
                <w:szCs w:val="22"/>
              </w:rPr>
              <w:t>D</w:t>
            </w:r>
          </w:p>
        </w:tc>
        <w:tc>
          <w:tcPr>
            <w:tcW w:w="1479" w:type="dxa"/>
          </w:tcPr>
          <w:p w:rsidR="00E6529A" w:rsidRPr="00AF2FC5" w:rsidRDefault="00E6529A" w:rsidP="00E6529A">
            <w:pPr>
              <w:jc w:val="center"/>
              <w:rPr>
                <w:rFonts w:ascii="Arial" w:hAnsi="Arial" w:cs="Arial"/>
                <w:sz w:val="22"/>
                <w:szCs w:val="22"/>
              </w:rPr>
            </w:pPr>
            <w:r w:rsidRPr="00AF2FC5">
              <w:rPr>
                <w:rFonts w:ascii="Arial" w:hAnsi="Arial" w:cs="Arial"/>
                <w:sz w:val="22"/>
                <w:szCs w:val="22"/>
              </w:rPr>
              <w:t>A</w:t>
            </w:r>
          </w:p>
        </w:tc>
      </w:tr>
    </w:tbl>
    <w:p w:rsidR="00842C7A" w:rsidRPr="005B6004" w:rsidRDefault="00251457" w:rsidP="00AF2FC5">
      <w:pPr>
        <w:spacing w:after="0" w:line="240" w:lineRule="auto"/>
        <w:rPr>
          <w:i/>
          <w:color w:val="00B0F0"/>
        </w:rPr>
      </w:pPr>
      <w:r>
        <w:rPr>
          <w:i/>
          <w:color w:val="00B0F0"/>
        </w:rPr>
        <w:t>.</w:t>
      </w:r>
    </w:p>
    <w:p w:rsidR="005B6004" w:rsidRDefault="005B6004" w:rsidP="00842C7A">
      <w:pPr>
        <w:jc w:val="center"/>
        <w:rPr>
          <w:b/>
        </w:rPr>
      </w:pPr>
    </w:p>
    <w:p w:rsidR="00842C7A" w:rsidRPr="00BF38EA" w:rsidRDefault="00842C7A" w:rsidP="00842C7A">
      <w:pPr>
        <w:rPr>
          <w:b/>
        </w:rPr>
      </w:pPr>
      <w:r w:rsidRPr="00BF38EA">
        <w:rPr>
          <w:b/>
        </w:rPr>
        <w:t>Note to applicant:</w:t>
      </w:r>
    </w:p>
    <w:p w:rsidR="00842C7A" w:rsidRDefault="00842C7A" w:rsidP="00842C7A">
      <w:r>
        <w:t xml:space="preserve">Should you have any questions about the assessment methods, please do not hesitate to contact Human Resources on </w:t>
      </w:r>
      <w:r w:rsidRPr="00FF4960">
        <w:t>01942 821444</w:t>
      </w:r>
      <w:r>
        <w:t xml:space="preserve"> who will be happy to answer any questions and/or address any special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594"/>
        <w:gridCol w:w="2207"/>
      </w:tblGrid>
      <w:tr w:rsidR="00842C7A" w:rsidRPr="00C44235" w:rsidTr="007F2E6B">
        <w:tc>
          <w:tcPr>
            <w:tcW w:w="3296" w:type="dxa"/>
            <w:shd w:val="clear" w:color="auto" w:fill="auto"/>
          </w:tcPr>
          <w:p w:rsidR="00842C7A" w:rsidRPr="00C44235" w:rsidRDefault="00842C7A" w:rsidP="007F2E6B">
            <w:pPr>
              <w:pStyle w:val="Header"/>
            </w:pPr>
          </w:p>
          <w:p w:rsidR="00842C7A" w:rsidRPr="00C44235" w:rsidRDefault="00842C7A" w:rsidP="007F2E6B">
            <w:pPr>
              <w:pStyle w:val="Header"/>
            </w:pPr>
          </w:p>
        </w:tc>
        <w:tc>
          <w:tcPr>
            <w:tcW w:w="3690" w:type="dxa"/>
            <w:shd w:val="clear" w:color="auto" w:fill="auto"/>
          </w:tcPr>
          <w:p w:rsidR="00842C7A" w:rsidRPr="00C44235" w:rsidRDefault="00842C7A" w:rsidP="007F2E6B">
            <w:pPr>
              <w:pStyle w:val="Header"/>
            </w:pPr>
          </w:p>
        </w:tc>
        <w:tc>
          <w:tcPr>
            <w:tcW w:w="2256" w:type="dxa"/>
            <w:shd w:val="clear" w:color="auto" w:fill="auto"/>
          </w:tcPr>
          <w:p w:rsidR="00842C7A" w:rsidRPr="00C44235" w:rsidRDefault="00842C7A" w:rsidP="007F2E6B">
            <w:pPr>
              <w:pStyle w:val="Header"/>
            </w:pPr>
          </w:p>
        </w:tc>
      </w:tr>
      <w:tr w:rsidR="00842C7A" w:rsidRPr="00C44235" w:rsidTr="007F2E6B">
        <w:tc>
          <w:tcPr>
            <w:tcW w:w="3296" w:type="dxa"/>
            <w:shd w:val="clear" w:color="auto" w:fill="DBDBDB"/>
          </w:tcPr>
          <w:p w:rsidR="00842C7A" w:rsidRPr="00C44235" w:rsidRDefault="00842C7A" w:rsidP="007F2E6B">
            <w:pPr>
              <w:pStyle w:val="Header"/>
              <w:rPr>
                <w:b/>
              </w:rPr>
            </w:pPr>
            <w:r w:rsidRPr="00C44235">
              <w:rPr>
                <w:b/>
              </w:rPr>
              <w:t>Employee</w:t>
            </w:r>
            <w:r>
              <w:rPr>
                <w:b/>
              </w:rPr>
              <w:t>:</w:t>
            </w:r>
            <w:r w:rsidRPr="00C44235">
              <w:rPr>
                <w:b/>
              </w:rPr>
              <w:t xml:space="preserve"> (name in caps)</w:t>
            </w:r>
          </w:p>
        </w:tc>
        <w:tc>
          <w:tcPr>
            <w:tcW w:w="3690" w:type="dxa"/>
            <w:shd w:val="clear" w:color="auto" w:fill="DBDBDB"/>
          </w:tcPr>
          <w:p w:rsidR="00842C7A" w:rsidRPr="00C44235" w:rsidRDefault="00842C7A" w:rsidP="007F2E6B">
            <w:pPr>
              <w:pStyle w:val="Header"/>
              <w:rPr>
                <w:b/>
              </w:rPr>
            </w:pPr>
            <w:r w:rsidRPr="00C44235">
              <w:rPr>
                <w:b/>
              </w:rPr>
              <w:t>Employee</w:t>
            </w:r>
            <w:r>
              <w:rPr>
                <w:b/>
              </w:rPr>
              <w:t>:</w:t>
            </w:r>
            <w:r w:rsidRPr="00C44235">
              <w:rPr>
                <w:b/>
              </w:rPr>
              <w:t xml:space="preserve"> (signature)</w:t>
            </w:r>
          </w:p>
        </w:tc>
        <w:tc>
          <w:tcPr>
            <w:tcW w:w="2256" w:type="dxa"/>
            <w:shd w:val="clear" w:color="auto" w:fill="DBDBDB"/>
          </w:tcPr>
          <w:p w:rsidR="00842C7A" w:rsidRPr="00C44235" w:rsidRDefault="00842C7A" w:rsidP="007F2E6B">
            <w:pPr>
              <w:pStyle w:val="Header"/>
              <w:rPr>
                <w:b/>
              </w:rPr>
            </w:pPr>
            <w:r w:rsidRPr="00C44235">
              <w:rPr>
                <w:b/>
              </w:rPr>
              <w:t>Date</w:t>
            </w:r>
            <w:r>
              <w:rPr>
                <w:b/>
              </w:rPr>
              <w:t>:</w:t>
            </w:r>
            <w:r w:rsidRPr="00C44235">
              <w:rPr>
                <w:b/>
              </w:rPr>
              <w:t xml:space="preserve"> (signed)</w:t>
            </w:r>
          </w:p>
        </w:tc>
      </w:tr>
    </w:tbl>
    <w:p w:rsidR="00842C7A" w:rsidRPr="00C44235" w:rsidRDefault="00842C7A" w:rsidP="00842C7A">
      <w:pPr>
        <w:pStyle w:val="Header"/>
      </w:pPr>
    </w:p>
    <w:p w:rsidR="00842C7A" w:rsidRPr="00C44235" w:rsidRDefault="00842C7A" w:rsidP="00842C7A"/>
    <w:p w:rsidR="00842C7A" w:rsidRPr="00C44235" w:rsidRDefault="00842C7A" w:rsidP="00842C7A"/>
    <w:p w:rsidR="00842C7A" w:rsidRPr="00C44235" w:rsidRDefault="00842C7A" w:rsidP="00842C7A"/>
    <w:p w:rsidR="00842C7A" w:rsidRPr="00C44235" w:rsidRDefault="00842C7A" w:rsidP="00842C7A"/>
    <w:p w:rsidR="00842C7A" w:rsidRPr="00842C7A" w:rsidRDefault="00842C7A" w:rsidP="00AF2FC5">
      <w:pPr>
        <w:spacing w:after="0" w:line="240" w:lineRule="auto"/>
        <w:rPr>
          <w:color w:val="00B050"/>
        </w:rPr>
      </w:pPr>
    </w:p>
    <w:sectPr w:rsidR="00842C7A" w:rsidRPr="00842C7A" w:rsidSect="00056167">
      <w:headerReference w:type="default" r:id="rId9"/>
      <w:foot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2F" w:rsidRDefault="003C192F" w:rsidP="00FA4676">
      <w:pPr>
        <w:spacing w:after="0" w:line="240" w:lineRule="auto"/>
      </w:pPr>
      <w:r>
        <w:separator/>
      </w:r>
    </w:p>
  </w:endnote>
  <w:endnote w:type="continuationSeparator" w:id="0">
    <w:p w:rsidR="003C192F" w:rsidRDefault="003C192F" w:rsidP="00FA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76" w:rsidRDefault="00FA4676">
    <w:pPr>
      <w:pStyle w:val="Footer"/>
    </w:pPr>
    <w:r>
      <w:t>June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2F" w:rsidRDefault="003C192F" w:rsidP="00FA4676">
      <w:pPr>
        <w:spacing w:after="0" w:line="240" w:lineRule="auto"/>
      </w:pPr>
      <w:r>
        <w:separator/>
      </w:r>
    </w:p>
  </w:footnote>
  <w:footnote w:type="continuationSeparator" w:id="0">
    <w:p w:rsidR="003C192F" w:rsidRDefault="003C192F" w:rsidP="00FA4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DE1" w:rsidRDefault="005C1DE1" w:rsidP="005C1DE1">
    <w:pPr>
      <w:pStyle w:val="Header"/>
      <w:jc w:val="right"/>
    </w:pPr>
    <w:r w:rsidRPr="005C1DE1">
      <w:rPr>
        <w:noProof/>
        <w:lang w:eastAsia="en-GB"/>
      </w:rPr>
      <w:drawing>
        <wp:inline distT="0" distB="0" distL="0" distR="0">
          <wp:extent cx="677124" cy="815340"/>
          <wp:effectExtent l="19050" t="0" r="8676" b="0"/>
          <wp:docPr id="2" name="Picture 1" descr="F:\Users\Adrian\Documents\Sheila Consultancy\Sheila work\Gwk CLM\Gw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Adrian\Documents\Sheila Consultancy\Sheila work\Gwk CLM\Gwk logo.png"/>
                  <pic:cNvPicPr>
                    <a:picLocks noChangeAspect="1" noChangeArrowheads="1"/>
                  </pic:cNvPicPr>
                </pic:nvPicPr>
                <pic:blipFill>
                  <a:blip r:embed="rId1" cstate="print"/>
                  <a:srcRect/>
                  <a:stretch>
                    <a:fillRect/>
                  </a:stretch>
                </pic:blipFill>
                <pic:spPr bwMode="auto">
                  <a:xfrm>
                    <a:off x="0" y="0"/>
                    <a:ext cx="683245" cy="822710"/>
                  </a:xfrm>
                  <a:prstGeom prst="rect">
                    <a:avLst/>
                  </a:prstGeom>
                  <a:noFill/>
                  <a:ln w="9525">
                    <a:noFill/>
                    <a:miter lim="800000"/>
                    <a:headEnd/>
                    <a:tailEnd/>
                  </a:ln>
                </pic:spPr>
              </pic:pic>
            </a:graphicData>
          </a:graphic>
        </wp:inline>
      </w:drawing>
    </w:r>
  </w:p>
  <w:p w:rsidR="005C1DE1" w:rsidRDefault="005C1DE1" w:rsidP="005C1DE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5D6"/>
    <w:multiLevelType w:val="hybridMultilevel"/>
    <w:tmpl w:val="4790C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46344"/>
    <w:multiLevelType w:val="hybridMultilevel"/>
    <w:tmpl w:val="C9486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278D8"/>
    <w:multiLevelType w:val="hybridMultilevel"/>
    <w:tmpl w:val="B508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75031"/>
    <w:multiLevelType w:val="hybridMultilevel"/>
    <w:tmpl w:val="67661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33C8E"/>
    <w:multiLevelType w:val="hybridMultilevel"/>
    <w:tmpl w:val="B71AE2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37A8C"/>
    <w:multiLevelType w:val="hybridMultilevel"/>
    <w:tmpl w:val="2C366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25379"/>
    <w:multiLevelType w:val="hybridMultilevel"/>
    <w:tmpl w:val="195C6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167F6"/>
    <w:multiLevelType w:val="hybridMultilevel"/>
    <w:tmpl w:val="170A5924"/>
    <w:lvl w:ilvl="0" w:tplc="08090005">
      <w:start w:val="1"/>
      <w:numFmt w:val="bullet"/>
      <w:lvlText w:val=""/>
      <w:lvlJc w:val="left"/>
      <w:pPr>
        <w:tabs>
          <w:tab w:val="num" w:pos="720"/>
        </w:tabs>
        <w:ind w:left="72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A62426"/>
    <w:multiLevelType w:val="hybridMultilevel"/>
    <w:tmpl w:val="F1F8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D84409"/>
    <w:multiLevelType w:val="hybridMultilevel"/>
    <w:tmpl w:val="B14C603E"/>
    <w:lvl w:ilvl="0" w:tplc="08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DB148A"/>
    <w:multiLevelType w:val="hybridMultilevel"/>
    <w:tmpl w:val="2DAEE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A7904"/>
    <w:multiLevelType w:val="hybridMultilevel"/>
    <w:tmpl w:val="DE90B8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806F3"/>
    <w:multiLevelType w:val="hybridMultilevel"/>
    <w:tmpl w:val="6C209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0"/>
  </w:num>
  <w:num w:numId="6">
    <w:abstractNumId w:val="5"/>
  </w:num>
  <w:num w:numId="7">
    <w:abstractNumId w:val="3"/>
  </w:num>
  <w:num w:numId="8">
    <w:abstractNumId w:val="11"/>
  </w:num>
  <w:num w:numId="9">
    <w:abstractNumId w:val="12"/>
  </w:num>
  <w:num w:numId="10">
    <w:abstractNumId w:val="6"/>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5"/>
    <w:rsid w:val="00056167"/>
    <w:rsid w:val="000D0DCE"/>
    <w:rsid w:val="000D367D"/>
    <w:rsid w:val="001A4E2D"/>
    <w:rsid w:val="001D55F3"/>
    <w:rsid w:val="001F16DF"/>
    <w:rsid w:val="001F5BD5"/>
    <w:rsid w:val="002113AC"/>
    <w:rsid w:val="00212E48"/>
    <w:rsid w:val="00215431"/>
    <w:rsid w:val="002166BE"/>
    <w:rsid w:val="002168E4"/>
    <w:rsid w:val="00227EE5"/>
    <w:rsid w:val="00251457"/>
    <w:rsid w:val="00291663"/>
    <w:rsid w:val="002B787E"/>
    <w:rsid w:val="00335EB7"/>
    <w:rsid w:val="00362C7B"/>
    <w:rsid w:val="003C192F"/>
    <w:rsid w:val="004356FE"/>
    <w:rsid w:val="00453E32"/>
    <w:rsid w:val="00471DED"/>
    <w:rsid w:val="00483778"/>
    <w:rsid w:val="0048781B"/>
    <w:rsid w:val="004E4FAC"/>
    <w:rsid w:val="004F4147"/>
    <w:rsid w:val="00530EEB"/>
    <w:rsid w:val="00580EF3"/>
    <w:rsid w:val="005B6004"/>
    <w:rsid w:val="005C1DE1"/>
    <w:rsid w:val="0069454D"/>
    <w:rsid w:val="006E2ACF"/>
    <w:rsid w:val="00716921"/>
    <w:rsid w:val="0077262C"/>
    <w:rsid w:val="007E456D"/>
    <w:rsid w:val="00801A5F"/>
    <w:rsid w:val="00842C7A"/>
    <w:rsid w:val="00865DF7"/>
    <w:rsid w:val="00873C0C"/>
    <w:rsid w:val="008744B2"/>
    <w:rsid w:val="0088364F"/>
    <w:rsid w:val="008D22DE"/>
    <w:rsid w:val="008F3A54"/>
    <w:rsid w:val="008F4DF8"/>
    <w:rsid w:val="009004BC"/>
    <w:rsid w:val="00940D05"/>
    <w:rsid w:val="00952F92"/>
    <w:rsid w:val="009602CE"/>
    <w:rsid w:val="00971F3E"/>
    <w:rsid w:val="00995D37"/>
    <w:rsid w:val="00A13631"/>
    <w:rsid w:val="00A40F80"/>
    <w:rsid w:val="00AC09F9"/>
    <w:rsid w:val="00AE4501"/>
    <w:rsid w:val="00AF02F9"/>
    <w:rsid w:val="00AF2FC5"/>
    <w:rsid w:val="00B05726"/>
    <w:rsid w:val="00B210B6"/>
    <w:rsid w:val="00B526A7"/>
    <w:rsid w:val="00BE4038"/>
    <w:rsid w:val="00C11C3D"/>
    <w:rsid w:val="00C34385"/>
    <w:rsid w:val="00C61E8F"/>
    <w:rsid w:val="00C66433"/>
    <w:rsid w:val="00C66AC5"/>
    <w:rsid w:val="00C77F3B"/>
    <w:rsid w:val="00C97F56"/>
    <w:rsid w:val="00CD0464"/>
    <w:rsid w:val="00CE658F"/>
    <w:rsid w:val="00DA303E"/>
    <w:rsid w:val="00E00716"/>
    <w:rsid w:val="00E23108"/>
    <w:rsid w:val="00E60969"/>
    <w:rsid w:val="00E6529A"/>
    <w:rsid w:val="00F2384A"/>
    <w:rsid w:val="00FA4676"/>
    <w:rsid w:val="00FF4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25EFB-50C8-4D4D-AE34-A8039830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C5"/>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nhideWhenUsed/>
    <w:rsid w:val="00AF2FC5"/>
    <w:rPr>
      <w:color w:val="0000FF" w:themeColor="hyperlink"/>
      <w:u w:val="single"/>
    </w:rPr>
  </w:style>
  <w:style w:type="table" w:styleId="TableGrid">
    <w:name w:val="Table Grid"/>
    <w:basedOn w:val="TableNormal"/>
    <w:rsid w:val="00AF2F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E4"/>
    <w:rPr>
      <w:rFonts w:ascii="Segoe UI" w:hAnsi="Segoe UI" w:cs="Segoe UI"/>
      <w:sz w:val="18"/>
      <w:szCs w:val="18"/>
    </w:rPr>
  </w:style>
  <w:style w:type="paragraph" w:styleId="Header">
    <w:name w:val="header"/>
    <w:basedOn w:val="Normal"/>
    <w:link w:val="HeaderChar"/>
    <w:unhideWhenUsed/>
    <w:rsid w:val="00FA4676"/>
    <w:pPr>
      <w:tabs>
        <w:tab w:val="center" w:pos="4513"/>
        <w:tab w:val="right" w:pos="9026"/>
      </w:tabs>
      <w:spacing w:after="0" w:line="240" w:lineRule="auto"/>
    </w:pPr>
  </w:style>
  <w:style w:type="character" w:customStyle="1" w:styleId="HeaderChar">
    <w:name w:val="Header Char"/>
    <w:basedOn w:val="DefaultParagraphFont"/>
    <w:link w:val="Header"/>
    <w:rsid w:val="00FA4676"/>
  </w:style>
  <w:style w:type="paragraph" w:styleId="Footer">
    <w:name w:val="footer"/>
    <w:basedOn w:val="Normal"/>
    <w:link w:val="FooterChar"/>
    <w:uiPriority w:val="99"/>
    <w:unhideWhenUsed/>
    <w:rsid w:val="00FA4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676"/>
  </w:style>
  <w:style w:type="character" w:styleId="FollowedHyperlink">
    <w:name w:val="FollowedHyperlink"/>
    <w:basedOn w:val="DefaultParagraphFont"/>
    <w:uiPriority w:val="99"/>
    <w:semiHidden/>
    <w:unhideWhenUsed/>
    <w:rsid w:val="00212E48"/>
    <w:rPr>
      <w:color w:val="800080" w:themeColor="followedHyperlink"/>
      <w:u w:val="single"/>
    </w:rPr>
  </w:style>
  <w:style w:type="paragraph" w:styleId="NormalWeb">
    <w:name w:val="Normal (Web)"/>
    <w:basedOn w:val="Normal"/>
    <w:uiPriority w:val="99"/>
    <w:semiHidden/>
    <w:unhideWhenUsed/>
    <w:rsid w:val="00C97F56"/>
    <w:pPr>
      <w:spacing w:after="0" w:line="240" w:lineRule="auto"/>
    </w:pPr>
    <w:rPr>
      <w:rFonts w:ascii="Times New Roman" w:eastAsia="Times New Roman" w:hAnsi="Times New Roman"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s-trust.org.uk/help-for-young-people/get-job/boost-your-confidence" TargetMode="External"/><Relationship Id="rId3" Type="http://schemas.openxmlformats.org/officeDocument/2006/relationships/settings" Target="settings.xml"/><Relationship Id="rId7" Type="http://schemas.openxmlformats.org/officeDocument/2006/relationships/hyperlink" Target="https://www.groundwork.org.uk/Sites/clm/pages/princes-trust-l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adrian.blundell</dc:creator>
  <cp:lastModifiedBy>Jeff McMaster</cp:lastModifiedBy>
  <cp:revision>2</cp:revision>
  <cp:lastPrinted>2019-06-27T09:46:00Z</cp:lastPrinted>
  <dcterms:created xsi:type="dcterms:W3CDTF">2019-11-22T14:23:00Z</dcterms:created>
  <dcterms:modified xsi:type="dcterms:W3CDTF">2019-11-22T14:23:00Z</dcterms:modified>
</cp:coreProperties>
</file>