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0B1F" w:rsidRDefault="00E830FE">
      <w:pPr>
        <w:pStyle w:val="BodyText"/>
        <w:ind w:right="1138"/>
        <w:jc w:val="center"/>
        <w:rPr>
          <w:b/>
          <w:bCs/>
        </w:rP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5158105</wp:posOffset>
                </wp:positionH>
                <wp:positionV relativeFrom="paragraph">
                  <wp:posOffset>-668655</wp:posOffset>
                </wp:positionV>
                <wp:extent cx="914400" cy="1143000"/>
                <wp:effectExtent l="0" t="2540" r="381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143000"/>
                          <a:chOff x="4608" y="2784"/>
                          <a:chExt cx="912" cy="994"/>
                        </a:xfrm>
                      </wpg:grpSpPr>
                      <wps:wsp>
                        <wps:cNvPr id="3" name="Rectangle 5"/>
                        <wps:cNvSpPr>
                          <a:spLocks noChangeArrowheads="1"/>
                        </wps:cNvSpPr>
                        <wps:spPr bwMode="auto">
                          <a:xfrm>
                            <a:off x="4608" y="2784"/>
                            <a:ext cx="912"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52" y="2958"/>
                            <a:ext cx="716" cy="7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8820EA" id="Group 4" o:spid="_x0000_s1026" style="position:absolute;margin-left:406.15pt;margin-top:-52.65pt;width:1in;height:90pt;z-index:251658240" coordorigin="4608,2784" coordsize="912,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">
                <v:rect id="Rectangle 5" o:spid="_x0000_s1027" style="position:absolute;left:4608;top:2784;width:912;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752;top:2958;width:716;height: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w87zCAAAA2gAAAA8AAABkcnMvZG93bnJldi54bWxEj0FrAjEUhO8F/0N4Qm81a7Eiq1FEWrBQ&#10;BFcPHh+b525w87Ju0rj9940geBxm5htmseptIyJ13jhWMB5lIIhLpw1XCo6Hr7cZCB+QNTaOScEf&#10;eVgtBy8LzLW78Z5iESqRIOxzVFCH0OZS+rImi37kWuLknV1nMSTZVVJ3eEtw28j3LJtKi4bTQo0t&#10;bWoqL8WvVWB2Mf6cPu3axJ2bZvL6PSm3H0q9Dvv1HESgPjzDj/ZWK5jA/Uq6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8PO8wgAAANoAAAAPAAAAAAAAAAAAAAAAAJ8C&#10;AABkcnMvZG93bnJldi54bWxQSwUGAAAAAAQABAD3AAAAjgMAAAAA&#10;">
                  <v:imagedata r:id="rId9" o:title=""/>
                </v:shape>
              </v:group>
            </w:pict>
          </mc:Fallback>
        </mc:AlternateContent>
      </w:r>
      <w:r w:rsidR="003D01BF">
        <w:rPr>
          <w:b/>
          <w:bCs/>
        </w:rPr>
        <w:t xml:space="preserve">THIS POLICY APPLIES TO GROUNDWORK WEST MIDLANDS </w:t>
      </w:r>
    </w:p>
    <w:p w:rsidR="00D00B1F" w:rsidRDefault="003D01BF">
      <w:pPr>
        <w:pStyle w:val="BodyText"/>
        <w:ind w:right="1138"/>
        <w:jc w:val="center"/>
        <w:rPr>
          <w:b/>
          <w:bCs/>
        </w:rPr>
      </w:pPr>
      <w:r>
        <w:rPr>
          <w:b/>
          <w:bCs/>
        </w:rPr>
        <w:t>AND ITS</w:t>
      </w:r>
      <w:r w:rsidR="0002271E">
        <w:rPr>
          <w:b/>
          <w:bCs/>
        </w:rPr>
        <w:t xml:space="preserve"> </w:t>
      </w:r>
      <w:r>
        <w:rPr>
          <w:b/>
          <w:bCs/>
        </w:rPr>
        <w:t>TRADING SUBSIDIARIES</w:t>
      </w:r>
    </w:p>
    <w:p w:rsidR="00541D81" w:rsidRDefault="00541D81">
      <w:pPr>
        <w:jc w:val="both"/>
      </w:pPr>
    </w:p>
    <w:tbl>
      <w:tblPr>
        <w:tblW w:w="0" w:type="auto"/>
        <w:tblInd w:w="-31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894"/>
      </w:tblGrid>
      <w:tr w:rsidR="00541D81" w:rsidRPr="00AF314E" w:rsidTr="0002271E">
        <w:tc>
          <w:tcPr>
            <w:tcW w:w="9894" w:type="dxa"/>
          </w:tcPr>
          <w:p w:rsidR="00541D81" w:rsidRPr="00AF314E" w:rsidRDefault="00E830FE">
            <w:pPr>
              <w:jc w:val="both"/>
              <w:rPr>
                <w:szCs w:val="22"/>
              </w:rPr>
            </w:pPr>
            <w:r>
              <w:rPr>
                <w:noProof/>
                <w:szCs w:val="22"/>
                <w:lang w:eastAsia="en-GB"/>
              </w:rPr>
              <mc:AlternateContent>
                <mc:Choice Requires="wps">
                  <w:drawing>
                    <wp:anchor distT="0" distB="0" distL="114300" distR="114300" simplePos="0" relativeHeight="251657216" behindDoc="0" locked="0" layoutInCell="0" allowOverlap="1">
                      <wp:simplePos x="0" y="0"/>
                      <wp:positionH relativeFrom="column">
                        <wp:posOffset>113665</wp:posOffset>
                      </wp:positionH>
                      <wp:positionV relativeFrom="paragraph">
                        <wp:posOffset>122555</wp:posOffset>
                      </wp:positionV>
                      <wp:extent cx="5577840" cy="428625"/>
                      <wp:effectExtent l="19050" t="19050" r="228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428625"/>
                              </a:xfrm>
                              <a:prstGeom prst="rect">
                                <a:avLst/>
                              </a:prstGeom>
                              <a:solidFill>
                                <a:srgbClr val="FFFFFF"/>
                              </a:solidFill>
                              <a:ln w="38100" cmpd="dbl">
                                <a:solidFill>
                                  <a:srgbClr val="000000"/>
                                </a:solidFill>
                                <a:miter lim="800000"/>
                                <a:headEnd/>
                                <a:tailEnd/>
                              </a:ln>
                            </wps:spPr>
                            <wps:txbx>
                              <w:txbxContent>
                                <w:p w:rsidR="00523941" w:rsidRDefault="00523941" w:rsidP="008E0124">
                                  <w:pPr>
                                    <w:pStyle w:val="Heading1"/>
                                    <w:jc w:val="center"/>
                                  </w:pPr>
                                </w:p>
                                <w:p w:rsidR="00046A76" w:rsidRDefault="00046A76" w:rsidP="008E0124">
                                  <w:pPr>
                                    <w:jc w:val="center"/>
                                  </w:pPr>
                                  <w:r w:rsidRPr="00046A76">
                                    <w:rPr>
                                      <w:b/>
                                    </w:rPr>
                                    <w:t>RECRUITMENT OF EX-OFFENDERS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5pt;margin-top:9.65pt;width:439.2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" o:allowincell="f" strokeweight="3pt">
                      <v:stroke linestyle="thinThin"/>
                      <v:textbox>
                        <w:txbxContent>
                          <w:p w:rsidR="00523941" w:rsidRDefault="00523941" w:rsidP="008E0124">
                            <w:pPr>
                              <w:pStyle w:val="Heading1"/>
                              <w:jc w:val="center"/>
                            </w:pPr>
                          </w:p>
                          <w:p w:rsidR="00046A76" w:rsidRDefault="00046A76" w:rsidP="008E0124">
                            <w:pPr>
                              <w:jc w:val="center"/>
                            </w:pPr>
                            <w:r w:rsidRPr="00046A76">
                              <w:rPr>
                                <w:b/>
                              </w:rPr>
                              <w:t>RECRUITMENT OF EX-OFFENDERS POLICY</w:t>
                            </w:r>
                          </w:p>
                        </w:txbxContent>
                      </v:textbox>
                    </v:shape>
                  </w:pict>
                </mc:Fallback>
              </mc:AlternateContent>
            </w:r>
          </w:p>
          <w:p w:rsidR="00541D81" w:rsidRPr="00AF314E" w:rsidRDefault="00541D81">
            <w:pPr>
              <w:jc w:val="both"/>
              <w:rPr>
                <w:szCs w:val="22"/>
              </w:rPr>
            </w:pPr>
          </w:p>
          <w:p w:rsidR="00541D81" w:rsidRPr="00AF314E" w:rsidRDefault="00541D81">
            <w:pPr>
              <w:jc w:val="both"/>
              <w:rPr>
                <w:szCs w:val="22"/>
              </w:rPr>
            </w:pPr>
          </w:p>
          <w:p w:rsidR="00541D81" w:rsidRPr="00AF314E" w:rsidRDefault="00541D81">
            <w:pPr>
              <w:jc w:val="both"/>
              <w:rPr>
                <w:szCs w:val="22"/>
              </w:rPr>
            </w:pPr>
          </w:p>
          <w:p w:rsidR="00A54E47" w:rsidRPr="00AF314E" w:rsidRDefault="00046A76">
            <w:pPr>
              <w:jc w:val="center"/>
              <w:rPr>
                <w:b/>
                <w:szCs w:val="22"/>
              </w:rPr>
            </w:pPr>
            <w:r w:rsidRPr="00046A76">
              <w:rPr>
                <w:b/>
                <w:szCs w:val="22"/>
              </w:rPr>
              <w:t>HR Policy No. 1</w:t>
            </w:r>
            <w:r w:rsidR="00A25C1C">
              <w:rPr>
                <w:b/>
                <w:szCs w:val="22"/>
              </w:rPr>
              <w:t>5</w:t>
            </w:r>
          </w:p>
          <w:p w:rsidR="00541D81" w:rsidRPr="00AF314E" w:rsidRDefault="00541D81">
            <w:pPr>
              <w:jc w:val="both"/>
              <w:rPr>
                <w:szCs w:val="22"/>
              </w:rPr>
            </w:pPr>
          </w:p>
          <w:p w:rsidR="00D00B1F" w:rsidRDefault="00046A76">
            <w:pPr>
              <w:pStyle w:val="ListParagraph"/>
              <w:numPr>
                <w:ilvl w:val="0"/>
                <w:numId w:val="6"/>
              </w:numPr>
              <w:ind w:left="460" w:right="288" w:hanging="284"/>
              <w:jc w:val="both"/>
              <w:rPr>
                <w:b/>
                <w:szCs w:val="22"/>
                <w:u w:val="single"/>
              </w:rPr>
            </w:pPr>
            <w:r w:rsidRPr="00046A76">
              <w:rPr>
                <w:b/>
                <w:szCs w:val="22"/>
                <w:u w:val="single"/>
              </w:rPr>
              <w:t>POLICY STATEMENT</w:t>
            </w:r>
          </w:p>
          <w:p w:rsidR="00D00B1F" w:rsidRDefault="00D00B1F">
            <w:pPr>
              <w:ind w:right="288"/>
              <w:jc w:val="both"/>
              <w:rPr>
                <w:b/>
                <w:szCs w:val="22"/>
              </w:rPr>
            </w:pPr>
          </w:p>
          <w:p w:rsidR="00D00B1F" w:rsidRDefault="00046A76">
            <w:pPr>
              <w:pStyle w:val="ListParagraph"/>
              <w:numPr>
                <w:ilvl w:val="1"/>
                <w:numId w:val="6"/>
              </w:numPr>
              <w:ind w:left="460" w:right="288" w:hanging="426"/>
              <w:jc w:val="both"/>
              <w:rPr>
                <w:szCs w:val="22"/>
              </w:rPr>
            </w:pPr>
            <w:r w:rsidRPr="00046A76">
              <w:rPr>
                <w:szCs w:val="22"/>
              </w:rPr>
              <w:t>Groundwork West Midlands (GWWM) is committed to equality of opportunity for all job applicants and aims to select people for employment on the basis of their individual skills, abilities, experience, knowledge</w:t>
            </w:r>
            <w:r>
              <w:rPr>
                <w:szCs w:val="22"/>
              </w:rPr>
              <w:t xml:space="preserve"> and</w:t>
            </w:r>
            <w:r w:rsidR="00523941">
              <w:rPr>
                <w:szCs w:val="22"/>
              </w:rPr>
              <w:t xml:space="preserve"> w</w:t>
            </w:r>
            <w:r w:rsidRPr="00046A76">
              <w:rPr>
                <w:szCs w:val="22"/>
              </w:rPr>
              <w:t>here appropriate qualifications and training.</w:t>
            </w:r>
          </w:p>
          <w:p w:rsidR="00D00B1F" w:rsidRDefault="00046A76">
            <w:pPr>
              <w:pStyle w:val="ListParagraph"/>
              <w:ind w:left="460" w:right="288" w:hanging="426"/>
              <w:jc w:val="both"/>
              <w:rPr>
                <w:szCs w:val="22"/>
              </w:rPr>
            </w:pPr>
            <w:r w:rsidRPr="00046A76">
              <w:rPr>
                <w:szCs w:val="22"/>
              </w:rPr>
              <w:t xml:space="preserve"> </w:t>
            </w:r>
          </w:p>
          <w:p w:rsidR="00D00B1F" w:rsidRDefault="00046A76">
            <w:pPr>
              <w:pStyle w:val="ListParagraph"/>
              <w:numPr>
                <w:ilvl w:val="1"/>
                <w:numId w:val="6"/>
              </w:numPr>
              <w:ind w:left="460" w:right="288" w:hanging="426"/>
              <w:jc w:val="both"/>
              <w:rPr>
                <w:szCs w:val="22"/>
              </w:rPr>
            </w:pPr>
            <w:r w:rsidRPr="00046A76">
              <w:rPr>
                <w:szCs w:val="22"/>
              </w:rPr>
              <w:t xml:space="preserve">GWWM will therefore consider ex-offenders for employment on their individual merits. GWWM’s approach towards employing ex-offenders differs, however, </w:t>
            </w:r>
            <w:r w:rsidR="009637FE">
              <w:rPr>
                <w:szCs w:val="22"/>
              </w:rPr>
              <w:t xml:space="preserve">regardless of </w:t>
            </w:r>
            <w:r w:rsidRPr="00046A76">
              <w:rPr>
                <w:szCs w:val="22"/>
              </w:rPr>
              <w:t>whether the job is exempt from the provisions of the Rehabilitation of Offenders Act 1974.</w:t>
            </w:r>
          </w:p>
          <w:p w:rsidR="00D00B1F" w:rsidRDefault="00D00B1F">
            <w:pPr>
              <w:pStyle w:val="ListParagraph"/>
              <w:ind w:left="460" w:right="288" w:hanging="426"/>
              <w:jc w:val="both"/>
              <w:rPr>
                <w:szCs w:val="22"/>
              </w:rPr>
            </w:pPr>
          </w:p>
          <w:p w:rsidR="00944772" w:rsidRPr="00944772" w:rsidRDefault="00944772" w:rsidP="00944772">
            <w:pPr>
              <w:pStyle w:val="ListParagraph"/>
              <w:numPr>
                <w:ilvl w:val="1"/>
                <w:numId w:val="6"/>
              </w:numPr>
              <w:ind w:left="460" w:right="429" w:hanging="426"/>
              <w:jc w:val="both"/>
              <w:rPr>
                <w:szCs w:val="22"/>
              </w:rPr>
            </w:pPr>
            <w:r w:rsidRPr="00944772">
              <w:rPr>
                <w:szCs w:val="22"/>
              </w:rPr>
              <w:t xml:space="preserve">Having a spent or unspent conviction, caution, reprimands or final warnings on a criminal record:  </w:t>
            </w:r>
          </w:p>
          <w:p w:rsidR="00944772" w:rsidRPr="00213BF7" w:rsidRDefault="00944772" w:rsidP="00944772">
            <w:pPr>
              <w:ind w:left="602" w:right="429" w:hanging="142"/>
              <w:jc w:val="both"/>
              <w:rPr>
                <w:szCs w:val="22"/>
              </w:rPr>
            </w:pPr>
            <w:r w:rsidRPr="00213BF7">
              <w:rPr>
                <w:szCs w:val="22"/>
              </w:rPr>
              <w:t xml:space="preserve">• Will not necessarily prevent successful candidates from taking up employment </w:t>
            </w:r>
            <w:r>
              <w:rPr>
                <w:szCs w:val="22"/>
              </w:rPr>
              <w:t xml:space="preserve">with  GWWM; </w:t>
            </w:r>
            <w:r w:rsidRPr="00213BF7">
              <w:rPr>
                <w:szCs w:val="22"/>
              </w:rPr>
              <w:t xml:space="preserve"> </w:t>
            </w:r>
            <w:r>
              <w:rPr>
                <w:szCs w:val="22"/>
              </w:rPr>
              <w:t>and/or</w:t>
            </w:r>
          </w:p>
          <w:p w:rsidR="00944772" w:rsidRDefault="00944772" w:rsidP="00944772">
            <w:pPr>
              <w:ind w:left="602" w:right="429" w:hanging="142"/>
              <w:jc w:val="both"/>
              <w:rPr>
                <w:szCs w:val="22"/>
              </w:rPr>
            </w:pPr>
            <w:r w:rsidRPr="00213BF7">
              <w:rPr>
                <w:szCs w:val="22"/>
              </w:rPr>
              <w:t>• Whilst in post, will not necessarily prevent existing employees from continuing t</w:t>
            </w:r>
            <w:r>
              <w:rPr>
                <w:szCs w:val="22"/>
              </w:rPr>
              <w:t>heir employment with GWWM.</w:t>
            </w:r>
          </w:p>
          <w:p w:rsidR="00944772" w:rsidRDefault="00944772" w:rsidP="00944772">
            <w:pPr>
              <w:ind w:left="460" w:right="429" w:hanging="426"/>
              <w:jc w:val="both"/>
              <w:rPr>
                <w:szCs w:val="22"/>
              </w:rPr>
            </w:pPr>
          </w:p>
          <w:p w:rsidR="00944772" w:rsidRDefault="00944772" w:rsidP="00944772">
            <w:pPr>
              <w:numPr>
                <w:ilvl w:val="1"/>
                <w:numId w:val="6"/>
              </w:numPr>
              <w:ind w:left="460" w:right="429" w:hanging="426"/>
              <w:jc w:val="both"/>
              <w:rPr>
                <w:szCs w:val="22"/>
              </w:rPr>
            </w:pPr>
            <w:r w:rsidRPr="00213BF7">
              <w:rPr>
                <w:szCs w:val="22"/>
              </w:rPr>
              <w:t xml:space="preserve">In determining whether disclosure of a criminal record will lead to withdrawal of </w:t>
            </w:r>
            <w:r>
              <w:rPr>
                <w:szCs w:val="22"/>
              </w:rPr>
              <w:t xml:space="preserve">an </w:t>
            </w:r>
            <w:r w:rsidRPr="00213BF7">
              <w:rPr>
                <w:szCs w:val="22"/>
              </w:rPr>
              <w:t>offer of employment, or may lead to termination of employment, consideration will be given to the nature, circumstances and background to the offences committed.</w:t>
            </w:r>
          </w:p>
          <w:p w:rsidR="00944772" w:rsidRDefault="00944772" w:rsidP="00944772">
            <w:pPr>
              <w:numPr>
                <w:ilvl w:val="1"/>
                <w:numId w:val="6"/>
              </w:numPr>
              <w:ind w:left="460" w:right="429" w:hanging="426"/>
              <w:jc w:val="both"/>
              <w:rPr>
                <w:szCs w:val="22"/>
              </w:rPr>
            </w:pPr>
            <w:r w:rsidRPr="009637FE">
              <w:rPr>
                <w:szCs w:val="22"/>
              </w:rPr>
              <w:t>Failure to reveal infor</w:t>
            </w:r>
            <w:r w:rsidRPr="00D741F9">
              <w:rPr>
                <w:szCs w:val="22"/>
              </w:rPr>
              <w:t>mation on the subject of any offences or other matter that may be directly relevant to the position sought could lead to withdrawal of an offer of employment</w:t>
            </w:r>
            <w:r>
              <w:rPr>
                <w:szCs w:val="22"/>
              </w:rPr>
              <w:t>, or termination of employment if the employee has already commenced employment</w:t>
            </w:r>
            <w:r w:rsidRPr="00D741F9">
              <w:rPr>
                <w:szCs w:val="22"/>
              </w:rPr>
              <w:t>.</w:t>
            </w:r>
          </w:p>
          <w:p w:rsidR="00944772" w:rsidRDefault="00944772" w:rsidP="00944772">
            <w:pPr>
              <w:ind w:left="460" w:right="429" w:hanging="426"/>
              <w:jc w:val="both"/>
              <w:rPr>
                <w:rFonts w:cs="Arial"/>
                <w:szCs w:val="22"/>
              </w:rPr>
            </w:pPr>
          </w:p>
          <w:p w:rsidR="00944772" w:rsidRDefault="00944772" w:rsidP="00944772">
            <w:pPr>
              <w:numPr>
                <w:ilvl w:val="1"/>
                <w:numId w:val="6"/>
              </w:numPr>
              <w:ind w:left="460" w:right="429" w:hanging="426"/>
              <w:jc w:val="both"/>
              <w:rPr>
                <w:rFonts w:cs="Arial"/>
                <w:szCs w:val="22"/>
              </w:rPr>
            </w:pPr>
            <w:r w:rsidRPr="00670D5A">
              <w:rPr>
                <w:rFonts w:cs="Arial"/>
                <w:szCs w:val="22"/>
              </w:rPr>
              <w:t>G</w:t>
            </w:r>
            <w:r>
              <w:rPr>
                <w:rFonts w:cs="Arial"/>
                <w:szCs w:val="22"/>
              </w:rPr>
              <w:t>WWM</w:t>
            </w:r>
            <w:r w:rsidRPr="00670D5A">
              <w:rPr>
                <w:rFonts w:cs="Arial"/>
                <w:szCs w:val="22"/>
              </w:rPr>
              <w:t xml:space="preserve"> will obtain criminal records disclosures from the </w:t>
            </w:r>
            <w:r>
              <w:rPr>
                <w:rFonts w:cs="Arial"/>
                <w:szCs w:val="22"/>
              </w:rPr>
              <w:t xml:space="preserve">Data Barring Services (DBS) or Disclosure Scotland through an umbrella body, </w:t>
            </w:r>
            <w:r w:rsidRPr="00670D5A">
              <w:rPr>
                <w:rFonts w:cs="Arial"/>
                <w:szCs w:val="22"/>
              </w:rPr>
              <w:t xml:space="preserve">or </w:t>
            </w:r>
            <w:r>
              <w:rPr>
                <w:rFonts w:cs="Arial"/>
                <w:szCs w:val="22"/>
              </w:rPr>
              <w:t>where the individual is a member of the update service through this service. All new employees will require a criminal records check and existing workers will require a new check every three years, or at a point during employment as appropriate e.g. when there is reason to believe the previous details may have changed or a change to job role.  Further details on the DBS can be found in the Data Barring Services Policy and Procedure.</w:t>
            </w:r>
          </w:p>
          <w:p w:rsidR="00D00B1F" w:rsidRDefault="00D00B1F"/>
          <w:p w:rsidR="00D00B1F" w:rsidRDefault="00046A76">
            <w:pPr>
              <w:pStyle w:val="ListParagraph"/>
              <w:numPr>
                <w:ilvl w:val="1"/>
                <w:numId w:val="6"/>
              </w:numPr>
              <w:ind w:left="460" w:right="288" w:hanging="426"/>
              <w:jc w:val="both"/>
            </w:pPr>
            <w:r w:rsidRPr="00046A76">
              <w:t xml:space="preserve"> </w:t>
            </w:r>
            <w:r w:rsidR="009637FE">
              <w:rPr>
                <w:szCs w:val="22"/>
              </w:rPr>
              <w:t>GWWM is committed to the fair treatment of its staff, potential staff or users of its services, regardless of race, gender, religion, sexual orientation, responsibilities for dependents, age, physical/mental disability or offending background.</w:t>
            </w:r>
          </w:p>
          <w:p w:rsidR="00D00B1F" w:rsidRDefault="00D00B1F">
            <w:pPr>
              <w:pStyle w:val="ListParagraph"/>
              <w:ind w:left="460" w:right="288" w:hanging="426"/>
              <w:jc w:val="both"/>
            </w:pPr>
          </w:p>
          <w:p w:rsidR="00D00B1F" w:rsidRDefault="009637FE">
            <w:pPr>
              <w:pStyle w:val="ListParagraph"/>
              <w:numPr>
                <w:ilvl w:val="1"/>
                <w:numId w:val="6"/>
              </w:numPr>
              <w:ind w:left="460" w:right="288" w:hanging="426"/>
              <w:jc w:val="both"/>
            </w:pPr>
            <w:r>
              <w:rPr>
                <w:szCs w:val="22"/>
              </w:rPr>
              <w:t>This policy statement on the recruitment of ex-offenders, is made available to all DBS applicants at the outset of the recruitment process</w:t>
            </w:r>
            <w:r w:rsidR="00944772">
              <w:rPr>
                <w:szCs w:val="22"/>
              </w:rPr>
              <w:t>.</w:t>
            </w:r>
          </w:p>
          <w:p w:rsidR="00D00B1F" w:rsidRDefault="00D00B1F">
            <w:pPr>
              <w:pStyle w:val="ListParagraph"/>
              <w:ind w:left="460" w:right="288" w:hanging="426"/>
              <w:jc w:val="both"/>
            </w:pPr>
          </w:p>
          <w:p w:rsidR="00523941" w:rsidRPr="00AF314E" w:rsidRDefault="009637FE" w:rsidP="00944772">
            <w:pPr>
              <w:pStyle w:val="ListParagraph"/>
              <w:numPr>
                <w:ilvl w:val="1"/>
                <w:numId w:val="6"/>
              </w:numPr>
              <w:ind w:left="460" w:right="288" w:hanging="426"/>
              <w:jc w:val="both"/>
              <w:rPr>
                <w:szCs w:val="22"/>
              </w:rPr>
            </w:pPr>
            <w:r>
              <w:rPr>
                <w:szCs w:val="22"/>
              </w:rPr>
              <w:t>GWWM actively promote equality of opportunity for all with the right mix of talent, skills and potential and welcome applications from a wide range of candidates, including those with criminal records. GWWM select all candidates based on their skills, qualifications and experience.</w:t>
            </w:r>
          </w:p>
        </w:tc>
      </w:tr>
      <w:tr w:rsidR="0002271E" w:rsidRPr="00AF314E" w:rsidTr="00E266B3">
        <w:trPr>
          <w:trHeight w:val="135"/>
        </w:trPr>
        <w:tc>
          <w:tcPr>
            <w:tcW w:w="9894" w:type="dxa"/>
          </w:tcPr>
          <w:p w:rsidR="00E266B3" w:rsidRPr="00AF314E" w:rsidRDefault="00E266B3">
            <w:pPr>
              <w:jc w:val="both"/>
              <w:rPr>
                <w:noProof/>
                <w:szCs w:val="22"/>
              </w:rPr>
            </w:pPr>
          </w:p>
        </w:tc>
      </w:tr>
      <w:tr w:rsidR="00E266B3" w:rsidRPr="00AF314E" w:rsidTr="00E266B3">
        <w:trPr>
          <w:trHeight w:val="80"/>
        </w:trPr>
        <w:tc>
          <w:tcPr>
            <w:tcW w:w="9894" w:type="dxa"/>
          </w:tcPr>
          <w:p w:rsidR="00E266B3" w:rsidRPr="00523941" w:rsidRDefault="00E266B3">
            <w:pPr>
              <w:jc w:val="both"/>
              <w:rPr>
                <w:noProof/>
                <w:sz w:val="18"/>
                <w:szCs w:val="18"/>
              </w:rPr>
            </w:pPr>
          </w:p>
        </w:tc>
      </w:tr>
    </w:tbl>
    <w:p w:rsidR="00D00B1F" w:rsidRDefault="00046A76">
      <w:pPr>
        <w:pStyle w:val="Heading1"/>
        <w:keepNext w:val="0"/>
        <w:numPr>
          <w:ilvl w:val="0"/>
          <w:numId w:val="7"/>
        </w:numPr>
        <w:spacing w:before="240"/>
        <w:ind w:left="0" w:hanging="426"/>
        <w:rPr>
          <w:u w:val="single"/>
        </w:rPr>
      </w:pPr>
      <w:r w:rsidRPr="00046A76">
        <w:rPr>
          <w:szCs w:val="22"/>
          <w:u w:val="single"/>
        </w:rPr>
        <w:t>SCOPE</w:t>
      </w:r>
      <w:r w:rsidR="00BD73C2" w:rsidRPr="00BD73C2">
        <w:rPr>
          <w:u w:val="single"/>
        </w:rPr>
        <w:t xml:space="preserve"> </w:t>
      </w:r>
    </w:p>
    <w:p w:rsidR="00210D6F" w:rsidRDefault="00210D6F"/>
    <w:p w:rsidR="00AF314E" w:rsidRDefault="00AF314E" w:rsidP="00AF314E">
      <w:r>
        <w:t>This policy and procedure applies to all GWWM’s employees</w:t>
      </w:r>
      <w:r w:rsidR="00E36E05">
        <w:t xml:space="preserve"> and potential employees</w:t>
      </w:r>
      <w:r>
        <w:t>.</w:t>
      </w:r>
    </w:p>
    <w:p w:rsidR="00944772" w:rsidRDefault="00944772" w:rsidP="00AF314E"/>
    <w:p w:rsidR="00AF314E" w:rsidRDefault="00AF314E" w:rsidP="00AF314E">
      <w:pPr>
        <w:numPr>
          <w:ilvl w:val="0"/>
          <w:numId w:val="7"/>
        </w:numPr>
        <w:ind w:left="0" w:hanging="426"/>
        <w:rPr>
          <w:b/>
          <w:u w:val="single"/>
        </w:rPr>
      </w:pPr>
      <w:r>
        <w:rPr>
          <w:b/>
          <w:u w:val="single"/>
        </w:rPr>
        <w:t>RESPONSIBILITY</w:t>
      </w:r>
    </w:p>
    <w:p w:rsidR="00AF314E" w:rsidRPr="00AF314E" w:rsidRDefault="00AF314E" w:rsidP="00AF314E">
      <w:pPr>
        <w:rPr>
          <w:b/>
          <w:u w:val="single"/>
        </w:rPr>
      </w:pPr>
    </w:p>
    <w:p w:rsidR="00D00B1F" w:rsidRDefault="00046A76">
      <w:pPr>
        <w:pStyle w:val="Heading5"/>
        <w:ind w:firstLine="0"/>
        <w:rPr>
          <w:rFonts w:cs="Arial"/>
          <w:b w:val="0"/>
          <w:szCs w:val="22"/>
        </w:rPr>
      </w:pPr>
      <w:r w:rsidRPr="00046A76">
        <w:rPr>
          <w:rFonts w:cs="Arial"/>
          <w:szCs w:val="22"/>
        </w:rPr>
        <w:t>The Human Resources</w:t>
      </w:r>
      <w:r w:rsidR="00BD73C2">
        <w:rPr>
          <w:rFonts w:cs="Arial"/>
          <w:b w:val="0"/>
          <w:szCs w:val="22"/>
        </w:rPr>
        <w:t xml:space="preserve"> </w:t>
      </w:r>
      <w:r w:rsidRPr="00046A76">
        <w:rPr>
          <w:rFonts w:cs="Arial"/>
          <w:szCs w:val="22"/>
        </w:rPr>
        <w:t>Department</w:t>
      </w:r>
      <w:r w:rsidR="00BD73C2">
        <w:rPr>
          <w:rFonts w:cs="Arial"/>
          <w:b w:val="0"/>
          <w:szCs w:val="22"/>
        </w:rPr>
        <w:t xml:space="preserve"> is responsible for ensuring </w:t>
      </w:r>
      <w:r w:rsidR="008832DA">
        <w:rPr>
          <w:rFonts w:cs="Arial"/>
          <w:b w:val="0"/>
          <w:szCs w:val="22"/>
        </w:rPr>
        <w:t xml:space="preserve">job adverts and recruitment briefs contain a statement that the post is subject to a DBS check and </w:t>
      </w:r>
      <w:r w:rsidR="00E36E05">
        <w:rPr>
          <w:rFonts w:cs="Arial"/>
          <w:b w:val="0"/>
          <w:szCs w:val="22"/>
        </w:rPr>
        <w:t xml:space="preserve">this policy is available to all DBS applicants at the beginning of the recruitment process. </w:t>
      </w:r>
      <w:r w:rsidRPr="00046A76">
        <w:rPr>
          <w:rFonts w:cs="Arial"/>
          <w:b w:val="0"/>
          <w:szCs w:val="22"/>
        </w:rPr>
        <w:t>They are responsible for implementing and monitoring this policy on behalf of GWWM.</w:t>
      </w:r>
    </w:p>
    <w:p w:rsidR="00D00B1F" w:rsidRDefault="00D00B1F">
      <w:pPr>
        <w:rPr>
          <w:b/>
        </w:rPr>
      </w:pPr>
    </w:p>
    <w:p w:rsidR="00E36E05" w:rsidRDefault="00E36E05" w:rsidP="00E36E05">
      <w:pPr>
        <w:pStyle w:val="Normal1"/>
        <w:tabs>
          <w:tab w:val="left" w:pos="-142"/>
          <w:tab w:val="left" w:pos="0"/>
        </w:tabs>
        <w:rPr>
          <w:rFonts w:ascii="Arial" w:hAnsi="Arial" w:cs="Arial"/>
          <w:sz w:val="22"/>
          <w:szCs w:val="22"/>
        </w:rPr>
      </w:pPr>
      <w:r w:rsidRPr="00035F19">
        <w:rPr>
          <w:rFonts w:ascii="Arial" w:hAnsi="Arial" w:cs="Arial"/>
          <w:b/>
          <w:sz w:val="22"/>
          <w:szCs w:val="22"/>
        </w:rPr>
        <w:t xml:space="preserve">Employees </w:t>
      </w:r>
      <w:r>
        <w:rPr>
          <w:rFonts w:ascii="Arial" w:hAnsi="Arial" w:cs="Arial"/>
          <w:b/>
          <w:sz w:val="22"/>
          <w:szCs w:val="22"/>
        </w:rPr>
        <w:t xml:space="preserve">and potential employees </w:t>
      </w:r>
      <w:r>
        <w:rPr>
          <w:rFonts w:ascii="Arial" w:hAnsi="Arial" w:cs="Arial"/>
          <w:sz w:val="22"/>
          <w:szCs w:val="22"/>
        </w:rPr>
        <w:t>have a responsibility to ens</w:t>
      </w:r>
      <w:r w:rsidR="008832DA">
        <w:rPr>
          <w:rFonts w:ascii="Arial" w:hAnsi="Arial" w:cs="Arial"/>
          <w:sz w:val="22"/>
          <w:szCs w:val="22"/>
        </w:rPr>
        <w:t>ure they provide full details of their criminal record at an early stage in the application process</w:t>
      </w:r>
      <w:r w:rsidRPr="00035F19">
        <w:rPr>
          <w:rFonts w:ascii="Arial" w:hAnsi="Arial" w:cs="Arial"/>
          <w:sz w:val="22"/>
          <w:szCs w:val="22"/>
        </w:rPr>
        <w:t xml:space="preserve">. </w:t>
      </w:r>
    </w:p>
    <w:p w:rsidR="00D00B1F" w:rsidRDefault="00D00B1F"/>
    <w:p w:rsidR="00D00B1F" w:rsidRDefault="00046A76">
      <w:pPr>
        <w:pStyle w:val="ListParagraph"/>
        <w:numPr>
          <w:ilvl w:val="0"/>
          <w:numId w:val="7"/>
        </w:numPr>
        <w:ind w:left="0" w:hanging="426"/>
        <w:rPr>
          <w:u w:val="single"/>
        </w:rPr>
      </w:pPr>
      <w:r w:rsidRPr="00046A76">
        <w:rPr>
          <w:b/>
          <w:u w:val="single"/>
        </w:rPr>
        <w:t>PROCEDURE</w:t>
      </w:r>
    </w:p>
    <w:p w:rsidR="00D00B1F" w:rsidRDefault="00D00B1F">
      <w:pPr>
        <w:jc w:val="both"/>
        <w:rPr>
          <w:szCs w:val="22"/>
        </w:rPr>
      </w:pPr>
    </w:p>
    <w:p w:rsidR="00D00B1F" w:rsidRDefault="00944772" w:rsidP="002A73A9">
      <w:pPr>
        <w:pStyle w:val="ListParagraph"/>
        <w:numPr>
          <w:ilvl w:val="1"/>
          <w:numId w:val="7"/>
        </w:numPr>
        <w:ind w:left="567" w:hanging="567"/>
        <w:jc w:val="both"/>
        <w:rPr>
          <w:szCs w:val="22"/>
        </w:rPr>
      </w:pPr>
      <w:r w:rsidRPr="002A73A9">
        <w:rPr>
          <w:szCs w:val="22"/>
        </w:rPr>
        <w:t>Due to the nature of the organisation, all employees are required to undergo</w:t>
      </w:r>
      <w:r w:rsidR="00046A76" w:rsidRPr="002A73A9">
        <w:rPr>
          <w:szCs w:val="22"/>
        </w:rPr>
        <w:t xml:space="preserve"> a DBS check</w:t>
      </w:r>
      <w:r w:rsidRPr="002A73A9">
        <w:rPr>
          <w:szCs w:val="22"/>
        </w:rPr>
        <w:t>.</w:t>
      </w:r>
      <w:r w:rsidR="00046A76" w:rsidRPr="002A73A9">
        <w:rPr>
          <w:szCs w:val="22"/>
        </w:rPr>
        <w:t xml:space="preserve"> </w:t>
      </w:r>
      <w:r w:rsidRPr="002A73A9">
        <w:rPr>
          <w:szCs w:val="22"/>
        </w:rPr>
        <w:t>A</w:t>
      </w:r>
      <w:r w:rsidR="00046A76" w:rsidRPr="002A73A9">
        <w:rPr>
          <w:szCs w:val="22"/>
        </w:rPr>
        <w:t>ll application forms, job adverts and recruitment briefs will contain a statement that a DBS check will be requested in the event of the individual being offered the position.</w:t>
      </w:r>
    </w:p>
    <w:p w:rsidR="002A73A9" w:rsidRPr="002A73A9" w:rsidRDefault="002A73A9" w:rsidP="002A73A9">
      <w:pPr>
        <w:pStyle w:val="ListParagraph"/>
        <w:ind w:left="567"/>
        <w:jc w:val="both"/>
        <w:rPr>
          <w:szCs w:val="22"/>
        </w:rPr>
      </w:pPr>
    </w:p>
    <w:p w:rsidR="002A73A9" w:rsidRPr="002A73A9" w:rsidRDefault="002A73A9" w:rsidP="002A73A9">
      <w:pPr>
        <w:pStyle w:val="ListParagraph"/>
        <w:numPr>
          <w:ilvl w:val="1"/>
          <w:numId w:val="7"/>
        </w:numPr>
        <w:ind w:left="567" w:hanging="567"/>
        <w:jc w:val="both"/>
        <w:rPr>
          <w:szCs w:val="22"/>
        </w:rPr>
      </w:pPr>
      <w:r>
        <w:rPr>
          <w:rFonts w:cs="Arial"/>
          <w:szCs w:val="22"/>
        </w:rPr>
        <w:t>Existing workers will require a new check every three years, or at a point during employment as appropriate e.g. when there is reason to believe the previous details may have changed or a change to job role.</w:t>
      </w:r>
    </w:p>
    <w:p w:rsidR="00D00B1F" w:rsidRDefault="00D00B1F" w:rsidP="002A73A9">
      <w:pPr>
        <w:ind w:left="567" w:hanging="567"/>
        <w:jc w:val="both"/>
        <w:rPr>
          <w:szCs w:val="22"/>
        </w:rPr>
      </w:pPr>
    </w:p>
    <w:p w:rsidR="00D00B1F" w:rsidRDefault="00E266B3" w:rsidP="002A73A9">
      <w:pPr>
        <w:ind w:left="567" w:hanging="567"/>
      </w:pPr>
      <w:r>
        <w:rPr>
          <w:szCs w:val="22"/>
        </w:rPr>
        <w:t xml:space="preserve">4.2 </w:t>
      </w:r>
      <w:r w:rsidR="002A73A9">
        <w:rPr>
          <w:szCs w:val="22"/>
        </w:rPr>
        <w:tab/>
      </w:r>
      <w:r>
        <w:t>I</w:t>
      </w:r>
      <w:r w:rsidR="00E5779B">
        <w:t>n the event of a discrepancy on the Disclosure and Barring Service certificate</w:t>
      </w:r>
      <w:r w:rsidR="002A73A9">
        <w:t>,</w:t>
      </w:r>
      <w:r w:rsidR="00E5779B">
        <w:t xml:space="preserve"> a meeting will then be arranged with the individual and the HR </w:t>
      </w:r>
      <w:r w:rsidR="002A73A9">
        <w:t>Manage</w:t>
      </w:r>
      <w:r w:rsidR="00E5779B">
        <w:t xml:space="preserve">r. A discussion will follow between the HR </w:t>
      </w:r>
      <w:r w:rsidR="002A73A9">
        <w:t>Manage</w:t>
      </w:r>
      <w:r w:rsidR="00E5779B">
        <w:t xml:space="preserve">r and the Executive Director and a decision of employment reached. All meetings will be confidential and a record of the content along with the decision will be kept on the individuals personnel file. </w:t>
      </w:r>
    </w:p>
    <w:p w:rsidR="00D00B1F" w:rsidRDefault="00D00B1F">
      <w:pPr>
        <w:jc w:val="both"/>
      </w:pPr>
    </w:p>
    <w:p w:rsidR="00D00B1F" w:rsidRDefault="00140088">
      <w:pPr>
        <w:pStyle w:val="BodyTextIndent"/>
        <w:numPr>
          <w:ilvl w:val="0"/>
          <w:numId w:val="7"/>
        </w:numPr>
        <w:ind w:left="0" w:hanging="426"/>
        <w:rPr>
          <w:b/>
          <w:u w:val="single"/>
        </w:rPr>
      </w:pPr>
      <w:r w:rsidRPr="006A7E32">
        <w:rPr>
          <w:b/>
          <w:u w:val="single"/>
        </w:rPr>
        <w:t>MONITORING AND REVIEW</w:t>
      </w:r>
    </w:p>
    <w:p w:rsidR="00140088" w:rsidRDefault="00140088" w:rsidP="00140088">
      <w:pPr>
        <w:pStyle w:val="ListParagraph"/>
        <w:rPr>
          <w:b/>
        </w:rPr>
      </w:pPr>
    </w:p>
    <w:p w:rsidR="00140088" w:rsidRPr="00035F19" w:rsidRDefault="00140088" w:rsidP="00AF314E">
      <w:pPr>
        <w:pStyle w:val="BodyTextIndent"/>
        <w:widowControl w:val="0"/>
        <w:ind w:left="0"/>
        <w:rPr>
          <w:rFonts w:cs="Arial"/>
          <w:szCs w:val="22"/>
        </w:rPr>
      </w:pPr>
      <w:r w:rsidRPr="00035F19">
        <w:rPr>
          <w:rFonts w:cs="Arial"/>
          <w:szCs w:val="22"/>
        </w:rPr>
        <w:t>This policy will be monitored on a regular basis and will be reviewed in accordance with legislative requirements.</w:t>
      </w:r>
    </w:p>
    <w:p w:rsidR="00140088" w:rsidRPr="00035F19" w:rsidRDefault="00140088" w:rsidP="00AF314E">
      <w:pPr>
        <w:rPr>
          <w:rFonts w:cs="Arial"/>
          <w:szCs w:val="22"/>
        </w:rPr>
      </w:pPr>
    </w:p>
    <w:p w:rsidR="00140088" w:rsidRDefault="00140088" w:rsidP="00AF314E">
      <w:pPr>
        <w:rPr>
          <w:rFonts w:cs="Arial"/>
          <w:b/>
          <w:szCs w:val="22"/>
        </w:rPr>
      </w:pPr>
      <w:r w:rsidRPr="00035F19">
        <w:rPr>
          <w:rFonts w:cs="Arial"/>
          <w:b/>
          <w:szCs w:val="22"/>
        </w:rPr>
        <w:t>RELATED POLICIES AND PROCEDURES</w:t>
      </w:r>
    </w:p>
    <w:p w:rsidR="00140088" w:rsidRDefault="00140088" w:rsidP="00AF314E">
      <w:pPr>
        <w:rPr>
          <w:rFonts w:cs="Arial"/>
          <w:szCs w:val="22"/>
        </w:rPr>
      </w:pPr>
      <w:r>
        <w:rPr>
          <w:rFonts w:cs="Arial"/>
          <w:szCs w:val="22"/>
        </w:rPr>
        <w:t>Recruitment and Selection Policy</w:t>
      </w:r>
    </w:p>
    <w:p w:rsidR="00140088" w:rsidRDefault="00140088" w:rsidP="00AF314E">
      <w:pPr>
        <w:rPr>
          <w:rFonts w:cs="Arial"/>
          <w:szCs w:val="22"/>
        </w:rPr>
      </w:pPr>
      <w:r>
        <w:rPr>
          <w:rFonts w:cs="Arial"/>
          <w:szCs w:val="22"/>
        </w:rPr>
        <w:t>DBS Policy and Procedure</w:t>
      </w:r>
    </w:p>
    <w:p w:rsidR="00140088" w:rsidRDefault="00140088" w:rsidP="00AF314E">
      <w:pPr>
        <w:rPr>
          <w:rFonts w:cs="Arial"/>
          <w:szCs w:val="22"/>
        </w:rPr>
      </w:pPr>
      <w:r>
        <w:rPr>
          <w:rFonts w:cs="Arial"/>
          <w:szCs w:val="22"/>
        </w:rPr>
        <w:t>Data Protection Policy</w:t>
      </w:r>
    </w:p>
    <w:p w:rsidR="00D578BF" w:rsidRDefault="00D578BF" w:rsidP="00AF314E">
      <w:pPr>
        <w:rPr>
          <w:rFonts w:cs="Arial"/>
          <w:szCs w:val="22"/>
        </w:rPr>
      </w:pPr>
      <w:r>
        <w:rPr>
          <w:rFonts w:cs="Arial"/>
          <w:szCs w:val="22"/>
        </w:rPr>
        <w:t>HR Security Policy</w:t>
      </w:r>
    </w:p>
    <w:p w:rsidR="00523941" w:rsidRDefault="00523941" w:rsidP="00AF314E">
      <w:pPr>
        <w:rPr>
          <w:rFonts w:cs="Arial"/>
          <w:szCs w:val="22"/>
        </w:rPr>
      </w:pPr>
      <w:r>
        <w:rPr>
          <w:rFonts w:cs="Arial"/>
          <w:szCs w:val="22"/>
        </w:rPr>
        <w:t>Disciplinary Policy</w:t>
      </w:r>
    </w:p>
    <w:p w:rsidR="00140088" w:rsidRPr="00035F19" w:rsidRDefault="00140088" w:rsidP="00AF314E">
      <w:pPr>
        <w:rPr>
          <w:rFonts w:cs="Arial"/>
          <w:szCs w:val="22"/>
        </w:rPr>
      </w:pPr>
    </w:p>
    <w:p w:rsidR="00140088" w:rsidRPr="00035F19" w:rsidRDefault="00140088" w:rsidP="00AF314E">
      <w:pPr>
        <w:rPr>
          <w:rFonts w:cs="Arial"/>
          <w:szCs w:val="22"/>
          <w:u w:val="single"/>
        </w:rPr>
      </w:pPr>
      <w:r w:rsidRPr="00035F19">
        <w:rPr>
          <w:rFonts w:cs="Arial"/>
          <w:b/>
          <w:szCs w:val="22"/>
        </w:rPr>
        <w:t>LEGISLATION</w:t>
      </w:r>
    </w:p>
    <w:p w:rsidR="00105490" w:rsidRDefault="00105490" w:rsidP="00105490">
      <w:pPr>
        <w:ind w:left="-142"/>
        <w:rPr>
          <w:rFonts w:cs="Arial"/>
          <w:szCs w:val="22"/>
        </w:rPr>
      </w:pPr>
      <w:r>
        <w:rPr>
          <w:rFonts w:cs="Arial"/>
          <w:szCs w:val="22"/>
        </w:rPr>
        <w:t>General Data Protection Regulation 2018</w:t>
      </w:r>
    </w:p>
    <w:p w:rsidR="00D00B1F" w:rsidRDefault="00046A76">
      <w:pPr>
        <w:ind w:right="-341"/>
        <w:rPr>
          <w:szCs w:val="22"/>
        </w:rPr>
      </w:pPr>
      <w:r w:rsidRPr="00046A76">
        <w:rPr>
          <w:szCs w:val="22"/>
        </w:rPr>
        <w:t>Rehabilitation of Offenders Act 1974</w:t>
      </w:r>
    </w:p>
    <w:p w:rsidR="00AF314E" w:rsidRPr="00AF314E" w:rsidRDefault="00046A76" w:rsidP="00AF314E">
      <w:pPr>
        <w:ind w:right="-341"/>
        <w:rPr>
          <w:szCs w:val="22"/>
        </w:rPr>
      </w:pPr>
      <w:r w:rsidRPr="00046A76">
        <w:rPr>
          <w:szCs w:val="22"/>
        </w:rPr>
        <w:t>Rehabilitation of Offenders Act 1974 (exceptions) Order 1975 (SI 1975/2003/231)</w:t>
      </w:r>
    </w:p>
    <w:p w:rsidR="00AF314E" w:rsidRPr="00AF314E" w:rsidRDefault="00046A76" w:rsidP="00AF314E">
      <w:pPr>
        <w:ind w:right="-341"/>
        <w:rPr>
          <w:szCs w:val="22"/>
        </w:rPr>
      </w:pPr>
      <w:r w:rsidRPr="00046A76">
        <w:rPr>
          <w:szCs w:val="22"/>
        </w:rPr>
        <w:t>Rehabilitation of Offenders Act 1974 (Exclusions and Exceptions) (Scotland) Order 2003 (SI 2003/231)</w:t>
      </w:r>
    </w:p>
    <w:p w:rsidR="00140088" w:rsidRPr="00035F19" w:rsidRDefault="00140088" w:rsidP="00AF314E">
      <w:pPr>
        <w:rPr>
          <w:rFonts w:cs="Arial"/>
          <w:szCs w:val="22"/>
        </w:rPr>
      </w:pPr>
    </w:p>
    <w:p w:rsidR="002A73A9" w:rsidRDefault="002A73A9" w:rsidP="002A73A9">
      <w:pPr>
        <w:pStyle w:val="Heading3"/>
        <w:jc w:val="left"/>
        <w:rPr>
          <w:rFonts w:cs="Arial"/>
          <w:sz w:val="22"/>
          <w:szCs w:val="22"/>
        </w:rPr>
      </w:pPr>
      <w:r w:rsidRPr="00995A36">
        <w:rPr>
          <w:rFonts w:cs="Arial"/>
          <w:sz w:val="22"/>
          <w:szCs w:val="22"/>
        </w:rPr>
        <w:lastRenderedPageBreak/>
        <w:t xml:space="preserve">Approved by: </w:t>
      </w:r>
      <w:r w:rsidR="00105490">
        <w:rPr>
          <w:rFonts w:cs="Arial"/>
          <w:sz w:val="22"/>
          <w:szCs w:val="22"/>
        </w:rPr>
        <w:t>Executive Director, June</w:t>
      </w:r>
      <w:r>
        <w:rPr>
          <w:rFonts w:cs="Arial"/>
          <w:sz w:val="22"/>
          <w:szCs w:val="22"/>
        </w:rPr>
        <w:t xml:space="preserve"> 2018.</w:t>
      </w:r>
    </w:p>
    <w:p w:rsidR="002A73A9" w:rsidRPr="00B00C7C" w:rsidRDefault="002A73A9" w:rsidP="002A73A9">
      <w:pPr>
        <w:pStyle w:val="Heading3"/>
        <w:jc w:val="left"/>
        <w:rPr>
          <w:rFonts w:cs="Arial"/>
          <w:sz w:val="22"/>
          <w:szCs w:val="22"/>
        </w:rPr>
      </w:pPr>
      <w:r w:rsidRPr="00995A36">
        <w:rPr>
          <w:rFonts w:cs="Arial"/>
          <w:sz w:val="22"/>
          <w:szCs w:val="22"/>
        </w:rPr>
        <w:t xml:space="preserve">Updated by: </w:t>
      </w:r>
      <w:r w:rsidR="00105490">
        <w:rPr>
          <w:rFonts w:cs="Arial"/>
          <w:sz w:val="22"/>
          <w:szCs w:val="22"/>
        </w:rPr>
        <w:t>HR Manager, GWWM, June</w:t>
      </w:r>
      <w:r>
        <w:rPr>
          <w:rFonts w:cs="Arial"/>
          <w:sz w:val="22"/>
          <w:szCs w:val="22"/>
        </w:rPr>
        <w:t xml:space="preserve"> 2018.</w:t>
      </w:r>
    </w:p>
    <w:p w:rsidR="002A73A9" w:rsidRDefault="002A73A9" w:rsidP="002A73A9">
      <w:pPr>
        <w:rPr>
          <w:rFonts w:cs="Arial"/>
          <w:b/>
          <w:szCs w:val="22"/>
        </w:rPr>
      </w:pPr>
      <w:r>
        <w:rPr>
          <w:rFonts w:cs="Arial"/>
          <w:b/>
          <w:szCs w:val="22"/>
        </w:rPr>
        <w:t xml:space="preserve">Review date: In line with current legislation or every 3 years (January 2021). </w:t>
      </w:r>
    </w:p>
    <w:p w:rsidR="00D00B1F" w:rsidRDefault="00D00B1F" w:rsidP="002A73A9"/>
    <w:sectPr w:rsidR="00D00B1F" w:rsidSect="00E266B3">
      <w:footerReference w:type="default" r:id="rId10"/>
      <w:pgSz w:w="11906" w:h="16838"/>
      <w:pgMar w:top="1417" w:right="1273" w:bottom="1134" w:left="1276" w:header="1440" w:footer="8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74" w:rsidRDefault="002F2874" w:rsidP="00947911">
      <w:r>
        <w:separator/>
      </w:r>
    </w:p>
  </w:endnote>
  <w:endnote w:type="continuationSeparator" w:id="0">
    <w:p w:rsidR="002F2874" w:rsidRDefault="002F2874" w:rsidP="0094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25425"/>
      <w:docPartObj>
        <w:docPartGallery w:val="Page Numbers (Bottom of Page)"/>
        <w:docPartUnique/>
      </w:docPartObj>
    </w:sdtPr>
    <w:sdtEndPr/>
    <w:sdtContent>
      <w:sdt>
        <w:sdtPr>
          <w:id w:val="565050523"/>
          <w:docPartObj>
            <w:docPartGallery w:val="Page Numbers (Top of Page)"/>
            <w:docPartUnique/>
          </w:docPartObj>
        </w:sdtPr>
        <w:sdtEndPr/>
        <w:sdtContent>
          <w:p w:rsidR="00523941" w:rsidRDefault="00523941">
            <w:pPr>
              <w:pStyle w:val="Footer"/>
              <w:jc w:val="right"/>
            </w:pPr>
            <w:r>
              <w:t xml:space="preserve">Page </w:t>
            </w:r>
            <w:r w:rsidR="00D00B1F" w:rsidRPr="00046A76">
              <w:rPr>
                <w:sz w:val="24"/>
                <w:szCs w:val="24"/>
              </w:rPr>
              <w:fldChar w:fldCharType="begin"/>
            </w:r>
            <w:r w:rsidR="00046A76" w:rsidRPr="00046A76">
              <w:instrText xml:space="preserve"> PAGE </w:instrText>
            </w:r>
            <w:r w:rsidR="00D00B1F" w:rsidRPr="00046A76">
              <w:rPr>
                <w:sz w:val="24"/>
                <w:szCs w:val="24"/>
              </w:rPr>
              <w:fldChar w:fldCharType="separate"/>
            </w:r>
            <w:r w:rsidR="00E95677">
              <w:rPr>
                <w:noProof/>
              </w:rPr>
              <w:t>1</w:t>
            </w:r>
            <w:r w:rsidR="00D00B1F" w:rsidRPr="00046A76">
              <w:rPr>
                <w:sz w:val="24"/>
                <w:szCs w:val="24"/>
              </w:rPr>
              <w:fldChar w:fldCharType="end"/>
            </w:r>
            <w:r>
              <w:t xml:space="preserve"> of </w:t>
            </w:r>
            <w:r w:rsidR="00D00B1F" w:rsidRPr="00046A76">
              <w:rPr>
                <w:sz w:val="24"/>
                <w:szCs w:val="24"/>
              </w:rPr>
              <w:fldChar w:fldCharType="begin"/>
            </w:r>
            <w:r w:rsidR="00046A76" w:rsidRPr="00046A76">
              <w:instrText xml:space="preserve"> NUMPAGES  </w:instrText>
            </w:r>
            <w:r w:rsidR="00D00B1F" w:rsidRPr="00046A76">
              <w:rPr>
                <w:sz w:val="24"/>
                <w:szCs w:val="24"/>
              </w:rPr>
              <w:fldChar w:fldCharType="separate"/>
            </w:r>
            <w:r w:rsidR="00E95677">
              <w:rPr>
                <w:noProof/>
              </w:rPr>
              <w:t>1</w:t>
            </w:r>
            <w:r w:rsidR="00D00B1F" w:rsidRPr="00046A76">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74" w:rsidRDefault="002F2874" w:rsidP="00947911">
      <w:r>
        <w:separator/>
      </w:r>
    </w:p>
  </w:footnote>
  <w:footnote w:type="continuationSeparator" w:id="0">
    <w:p w:rsidR="002F2874" w:rsidRDefault="002F2874" w:rsidP="0094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C7582"/>
    <w:multiLevelType w:val="singleLevel"/>
    <w:tmpl w:val="886039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D9553D"/>
    <w:multiLevelType w:val="multilevel"/>
    <w:tmpl w:val="CCDA7564"/>
    <w:lvl w:ilvl="0">
      <w:start w:val="1"/>
      <w:numFmt w:val="decimal"/>
      <w:lvlText w:val="%1."/>
      <w:lvlJc w:val="left"/>
      <w:pPr>
        <w:ind w:left="360" w:hanging="360"/>
      </w:pPr>
      <w:rPr>
        <w:rFonts w:hint="default"/>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C8252F"/>
    <w:multiLevelType w:val="hybridMultilevel"/>
    <w:tmpl w:val="0EC6FF38"/>
    <w:lvl w:ilvl="0" w:tplc="2CCE2718">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 w15:restartNumberingAfterBreak="0">
    <w:nsid w:val="247B3F67"/>
    <w:multiLevelType w:val="hybridMultilevel"/>
    <w:tmpl w:val="99C0E5FE"/>
    <w:lvl w:ilvl="0" w:tplc="BEA416D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897A6D"/>
    <w:multiLevelType w:val="multilevel"/>
    <w:tmpl w:val="D470813A"/>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7D144D6"/>
    <w:multiLevelType w:val="multilevel"/>
    <w:tmpl w:val="7D9AE718"/>
    <w:lvl w:ilvl="0">
      <w:start w:val="2"/>
      <w:numFmt w:val="decimal"/>
      <w:lvlText w:val="%1."/>
      <w:lvlJc w:val="left"/>
      <w:pPr>
        <w:ind w:left="360" w:hanging="360"/>
      </w:pPr>
      <w:rPr>
        <w:rFonts w:hint="default"/>
        <w:b/>
        <w:sz w:val="23"/>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EA073EF"/>
    <w:multiLevelType w:val="multilevel"/>
    <w:tmpl w:val="78C8F1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7012087"/>
    <w:multiLevelType w:val="multilevel"/>
    <w:tmpl w:val="032ADD0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8"/>
  </w:num>
  <w:num w:numId="4">
    <w:abstractNumId w:val="4"/>
  </w:num>
  <w:num w:numId="5">
    <w:abstractNumId w:val="3"/>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47"/>
    <w:rsid w:val="0002271E"/>
    <w:rsid w:val="00046A76"/>
    <w:rsid w:val="00105490"/>
    <w:rsid w:val="00125C2A"/>
    <w:rsid w:val="00140088"/>
    <w:rsid w:val="00175212"/>
    <w:rsid w:val="001909A1"/>
    <w:rsid w:val="00207543"/>
    <w:rsid w:val="00210D6F"/>
    <w:rsid w:val="002A73A9"/>
    <w:rsid w:val="002F2874"/>
    <w:rsid w:val="003D01BF"/>
    <w:rsid w:val="00523941"/>
    <w:rsid w:val="00541D81"/>
    <w:rsid w:val="005C6832"/>
    <w:rsid w:val="006F0D6D"/>
    <w:rsid w:val="00742993"/>
    <w:rsid w:val="00761E6F"/>
    <w:rsid w:val="00774734"/>
    <w:rsid w:val="007B3E5C"/>
    <w:rsid w:val="008832DA"/>
    <w:rsid w:val="008E0124"/>
    <w:rsid w:val="00944772"/>
    <w:rsid w:val="00947911"/>
    <w:rsid w:val="009637FE"/>
    <w:rsid w:val="00971833"/>
    <w:rsid w:val="009F5373"/>
    <w:rsid w:val="00A25C1C"/>
    <w:rsid w:val="00A4762A"/>
    <w:rsid w:val="00A54E47"/>
    <w:rsid w:val="00AF314E"/>
    <w:rsid w:val="00B40352"/>
    <w:rsid w:val="00BB79C2"/>
    <w:rsid w:val="00BD73C2"/>
    <w:rsid w:val="00C2194C"/>
    <w:rsid w:val="00C30DA2"/>
    <w:rsid w:val="00D00B1F"/>
    <w:rsid w:val="00D578BF"/>
    <w:rsid w:val="00D741F9"/>
    <w:rsid w:val="00E266B3"/>
    <w:rsid w:val="00E36E05"/>
    <w:rsid w:val="00E41355"/>
    <w:rsid w:val="00E5779B"/>
    <w:rsid w:val="00E830FE"/>
    <w:rsid w:val="00E95677"/>
    <w:rsid w:val="00F11769"/>
    <w:rsid w:val="00F11C8B"/>
    <w:rsid w:val="00FF0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D81"/>
    <w:rPr>
      <w:rFonts w:ascii="Arial" w:hAnsi="Arial"/>
      <w:sz w:val="22"/>
      <w:lang w:eastAsia="en-US"/>
    </w:rPr>
  </w:style>
  <w:style w:type="paragraph" w:styleId="Heading1">
    <w:name w:val="heading 1"/>
    <w:basedOn w:val="Normal"/>
    <w:next w:val="Normal"/>
    <w:qFormat/>
    <w:rsid w:val="00541D81"/>
    <w:pPr>
      <w:keepNext/>
      <w:outlineLvl w:val="0"/>
    </w:pPr>
    <w:rPr>
      <w:b/>
    </w:rPr>
  </w:style>
  <w:style w:type="paragraph" w:styleId="Heading2">
    <w:name w:val="heading 2"/>
    <w:basedOn w:val="Normal"/>
    <w:next w:val="Normal"/>
    <w:qFormat/>
    <w:rsid w:val="00541D81"/>
    <w:pPr>
      <w:keepNext/>
      <w:jc w:val="center"/>
      <w:outlineLvl w:val="1"/>
    </w:pPr>
    <w:rPr>
      <w:b/>
    </w:rPr>
  </w:style>
  <w:style w:type="paragraph" w:styleId="Heading3">
    <w:name w:val="heading 3"/>
    <w:basedOn w:val="Normal"/>
    <w:next w:val="Normal"/>
    <w:qFormat/>
    <w:rsid w:val="00541D81"/>
    <w:pPr>
      <w:keepNext/>
      <w:jc w:val="center"/>
      <w:outlineLvl w:val="2"/>
    </w:pPr>
    <w:rPr>
      <w:b/>
      <w:sz w:val="24"/>
    </w:rPr>
  </w:style>
  <w:style w:type="paragraph" w:styleId="Heading4">
    <w:name w:val="heading 4"/>
    <w:basedOn w:val="Normal"/>
    <w:next w:val="Normal"/>
    <w:qFormat/>
    <w:rsid w:val="00541D81"/>
    <w:pPr>
      <w:keepNext/>
      <w:jc w:val="both"/>
      <w:outlineLvl w:val="3"/>
    </w:pPr>
    <w:rPr>
      <w:b/>
      <w:sz w:val="24"/>
    </w:rPr>
  </w:style>
  <w:style w:type="paragraph" w:styleId="Heading5">
    <w:name w:val="heading 5"/>
    <w:basedOn w:val="Normal"/>
    <w:next w:val="Normal"/>
    <w:qFormat/>
    <w:rsid w:val="00541D81"/>
    <w:pPr>
      <w:keepNext/>
      <w:ind w:hanging="142"/>
      <w:jc w:val="both"/>
      <w:outlineLvl w:val="4"/>
    </w:pPr>
    <w:rPr>
      <w:b/>
      <w:bCs/>
    </w:rPr>
  </w:style>
  <w:style w:type="paragraph" w:styleId="Heading8">
    <w:name w:val="heading 8"/>
    <w:basedOn w:val="Normal"/>
    <w:next w:val="Normal"/>
    <w:qFormat/>
    <w:rsid w:val="00541D81"/>
    <w:pPr>
      <w:keepNext/>
      <w:jc w:val="center"/>
      <w:outlineLvl w:val="7"/>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41D81"/>
    <w:rPr>
      <w:sz w:val="24"/>
    </w:rPr>
  </w:style>
  <w:style w:type="paragraph" w:styleId="BodyText2">
    <w:name w:val="Body Text 2"/>
    <w:basedOn w:val="Normal"/>
    <w:semiHidden/>
    <w:rsid w:val="00541D81"/>
    <w:rPr>
      <w:i/>
    </w:rPr>
  </w:style>
  <w:style w:type="paragraph" w:styleId="Header">
    <w:name w:val="header"/>
    <w:basedOn w:val="Normal"/>
    <w:semiHidden/>
    <w:rsid w:val="00541D81"/>
    <w:pPr>
      <w:tabs>
        <w:tab w:val="center" w:pos="4153"/>
        <w:tab w:val="right" w:pos="8306"/>
      </w:tabs>
    </w:pPr>
  </w:style>
  <w:style w:type="paragraph" w:styleId="Footer">
    <w:name w:val="footer"/>
    <w:basedOn w:val="Normal"/>
    <w:link w:val="FooterChar"/>
    <w:uiPriority w:val="99"/>
    <w:rsid w:val="00541D81"/>
    <w:pPr>
      <w:tabs>
        <w:tab w:val="center" w:pos="4153"/>
        <w:tab w:val="right" w:pos="8306"/>
      </w:tabs>
    </w:pPr>
  </w:style>
  <w:style w:type="character" w:styleId="PageNumber">
    <w:name w:val="page number"/>
    <w:basedOn w:val="DefaultParagraphFont"/>
    <w:semiHidden/>
    <w:rsid w:val="00541D81"/>
  </w:style>
  <w:style w:type="paragraph" w:styleId="BodyText3">
    <w:name w:val="Body Text 3"/>
    <w:basedOn w:val="Normal"/>
    <w:semiHidden/>
    <w:rsid w:val="00541D81"/>
    <w:pPr>
      <w:jc w:val="both"/>
    </w:pPr>
    <w:rPr>
      <w:sz w:val="24"/>
    </w:rPr>
  </w:style>
  <w:style w:type="paragraph" w:styleId="ListParagraph">
    <w:name w:val="List Paragraph"/>
    <w:basedOn w:val="Normal"/>
    <w:uiPriority w:val="34"/>
    <w:qFormat/>
    <w:rsid w:val="0002271E"/>
    <w:pPr>
      <w:ind w:left="720"/>
      <w:contextualSpacing/>
    </w:pPr>
  </w:style>
  <w:style w:type="paragraph" w:styleId="BalloonText">
    <w:name w:val="Balloon Text"/>
    <w:basedOn w:val="Normal"/>
    <w:link w:val="BalloonTextChar"/>
    <w:uiPriority w:val="99"/>
    <w:semiHidden/>
    <w:unhideWhenUsed/>
    <w:rsid w:val="00B40352"/>
    <w:rPr>
      <w:rFonts w:ascii="Tahoma" w:hAnsi="Tahoma" w:cs="Tahoma"/>
      <w:sz w:val="16"/>
      <w:szCs w:val="16"/>
    </w:rPr>
  </w:style>
  <w:style w:type="character" w:customStyle="1" w:styleId="BalloonTextChar">
    <w:name w:val="Balloon Text Char"/>
    <w:basedOn w:val="DefaultParagraphFont"/>
    <w:link w:val="BalloonText"/>
    <w:uiPriority w:val="99"/>
    <w:semiHidden/>
    <w:rsid w:val="00B40352"/>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140088"/>
    <w:pPr>
      <w:spacing w:after="120"/>
      <w:ind w:left="283"/>
    </w:pPr>
  </w:style>
  <w:style w:type="character" w:customStyle="1" w:styleId="BodyTextIndentChar">
    <w:name w:val="Body Text Indent Char"/>
    <w:basedOn w:val="DefaultParagraphFont"/>
    <w:link w:val="BodyTextIndent"/>
    <w:uiPriority w:val="99"/>
    <w:semiHidden/>
    <w:rsid w:val="00140088"/>
    <w:rPr>
      <w:rFonts w:ascii="Arial" w:hAnsi="Arial"/>
      <w:sz w:val="22"/>
      <w:lang w:eastAsia="en-US"/>
    </w:rPr>
  </w:style>
  <w:style w:type="paragraph" w:customStyle="1" w:styleId="Normal1">
    <w:name w:val="Normal1"/>
    <w:basedOn w:val="Normal"/>
    <w:rsid w:val="00E36E05"/>
    <w:pPr>
      <w:tabs>
        <w:tab w:val="left" w:pos="1701"/>
        <w:tab w:val="left" w:pos="2552"/>
      </w:tabs>
      <w:jc w:val="both"/>
    </w:pPr>
    <w:rPr>
      <w:rFonts w:ascii="Times New Roman" w:hAnsi="Times New Roman"/>
      <w:sz w:val="24"/>
    </w:rPr>
  </w:style>
  <w:style w:type="character" w:customStyle="1" w:styleId="FooterChar">
    <w:name w:val="Footer Char"/>
    <w:basedOn w:val="DefaultParagraphFont"/>
    <w:link w:val="Footer"/>
    <w:uiPriority w:val="99"/>
    <w:rsid w:val="008832D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1DECD-E9E5-48C8-8F00-4377C2E2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2020-02-10T12:22:00Z</dcterms:created>
  <dcterms:modified xsi:type="dcterms:W3CDTF">2020-02-10T12:22:00Z</dcterms:modified>
</cp:coreProperties>
</file>