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54" w:rsidRPr="007660FC" w:rsidRDefault="00A9744C" w:rsidP="00781854">
      <w:pPr>
        <w:pStyle w:val="Heading6"/>
        <w:rPr>
          <w:rFonts w:ascii="Arial" w:hAnsi="Arial" w:cs="Arial"/>
          <w:color w:val="2AA26C"/>
          <w:sz w:val="28"/>
        </w:rPr>
      </w:pPr>
      <w:r w:rsidRPr="003C0B29">
        <w:rPr>
          <w:rFonts w:ascii="Arial" w:hAnsi="Arial" w:cs="Arial"/>
          <w:noProof/>
          <w:color w:val="2AA26C"/>
          <w:sz w:val="28"/>
        </w:rPr>
        <w:drawing>
          <wp:anchor distT="0" distB="0" distL="114300" distR="114300" simplePos="0" relativeHeight="251660288" behindDoc="0" locked="0" layoutInCell="1" allowOverlap="1" wp14:anchorId="316B0FE1" wp14:editId="734D083F">
            <wp:simplePos x="0" y="0"/>
            <wp:positionH relativeFrom="margin">
              <wp:posOffset>4981575</wp:posOffset>
            </wp:positionH>
            <wp:positionV relativeFrom="paragraph">
              <wp:posOffset>-476250</wp:posOffset>
            </wp:positionV>
            <wp:extent cx="1177290" cy="702310"/>
            <wp:effectExtent l="0" t="0" r="3810" b="2540"/>
            <wp:wrapNone/>
            <wp:docPr id="1" name="Picture 1" descr="C:\Users\hannah.kashman\AppData\Local\Temp\Temp1_SouthwarkLogo.zip\Southwark logo\CMYK with safe area\Southwark_Council_2015_fc_with_safe_are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kashman\AppData\Local\Temp\Temp1_SouthwarkLogo.zip\Southwark logo\CMYK with safe area\Southwark_Council_2015_fc_with_safe_area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9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B29">
        <w:rPr>
          <w:rFonts w:ascii="Arial" w:hAnsi="Arial" w:cs="Arial"/>
          <w:noProof/>
          <w:color w:val="2AA26C"/>
          <w:sz w:val="28"/>
        </w:rPr>
        <w:drawing>
          <wp:anchor distT="0" distB="0" distL="114300" distR="114300" simplePos="0" relativeHeight="251659264" behindDoc="0" locked="0" layoutInCell="1" allowOverlap="1" wp14:anchorId="6684CA73" wp14:editId="0F5791B2">
            <wp:simplePos x="0" y="0"/>
            <wp:positionH relativeFrom="column">
              <wp:posOffset>4200525</wp:posOffset>
            </wp:positionH>
            <wp:positionV relativeFrom="paragraph">
              <wp:posOffset>-476250</wp:posOffset>
            </wp:positionV>
            <wp:extent cx="713105" cy="796925"/>
            <wp:effectExtent l="0" t="0" r="0" b="3175"/>
            <wp:wrapNone/>
            <wp:docPr id="6" name="Picture 6" descr="groundwork logo green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ndwork logo green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796925"/>
                    </a:xfrm>
                    <a:prstGeom prst="rect">
                      <a:avLst/>
                    </a:prstGeom>
                    <a:noFill/>
                  </pic:spPr>
                </pic:pic>
              </a:graphicData>
            </a:graphic>
            <wp14:sizeRelH relativeFrom="page">
              <wp14:pctWidth>0</wp14:pctWidth>
            </wp14:sizeRelH>
            <wp14:sizeRelV relativeFrom="page">
              <wp14:pctHeight>0</wp14:pctHeight>
            </wp14:sizeRelV>
          </wp:anchor>
        </w:drawing>
      </w:r>
      <w:r w:rsidR="00781854" w:rsidRPr="007660FC">
        <w:rPr>
          <w:rFonts w:ascii="Arial" w:hAnsi="Arial" w:cs="Arial"/>
          <w:color w:val="2AA26C"/>
          <w:sz w:val="28"/>
        </w:rPr>
        <w:t xml:space="preserve">Groundwork London </w:t>
      </w:r>
      <w:bookmarkStart w:id="0" w:name="JDPSDocument"/>
      <w:r w:rsidR="00781854" w:rsidRPr="007660FC">
        <w:rPr>
          <w:rFonts w:ascii="Arial" w:hAnsi="Arial" w:cs="Arial"/>
          <w:color w:val="2AA26C"/>
          <w:sz w:val="28"/>
        </w:rPr>
        <w:t>Job Description</w:t>
      </w:r>
      <w:bookmarkEnd w:id="0"/>
      <w:r w:rsidR="00781854" w:rsidRPr="007660FC">
        <w:rPr>
          <w:rFonts w:ascii="Arial" w:hAnsi="Arial" w:cs="Arial"/>
          <w:color w:val="2AA26C"/>
          <w:sz w:val="28"/>
        </w:rPr>
        <w:t xml:space="preserve"> </w:t>
      </w:r>
      <w:r w:rsidR="003C0B29">
        <w:rPr>
          <w:rFonts w:ascii="Arial" w:hAnsi="Arial" w:cs="Arial"/>
          <w:color w:val="2AA26C"/>
          <w:sz w:val="28"/>
        </w:rPr>
        <w:t xml:space="preserve"> </w:t>
      </w:r>
    </w:p>
    <w:p w:rsidR="00781854" w:rsidRPr="007660FC" w:rsidRDefault="00781854" w:rsidP="00781854">
      <w:pPr>
        <w:pStyle w:val="Title"/>
        <w:jc w:val="left"/>
        <w:rPr>
          <w:rFonts w:ascii="Arial" w:hAnsi="Arial" w:cs="Arial"/>
          <w:color w:val="2AA26C"/>
          <w:sz w:val="22"/>
          <w:szCs w:val="22"/>
        </w:rPr>
      </w:pPr>
    </w:p>
    <w:p w:rsidR="00781854" w:rsidRPr="007660FC" w:rsidRDefault="00781854" w:rsidP="00781854">
      <w:pPr>
        <w:pStyle w:val="Title"/>
        <w:tabs>
          <w:tab w:val="left" w:pos="1843"/>
        </w:tabs>
        <w:spacing w:before="120"/>
        <w:ind w:right="424"/>
        <w:jc w:val="left"/>
        <w:rPr>
          <w:rFonts w:ascii="Arial" w:hAnsi="Arial" w:cs="Arial"/>
          <w:bCs/>
          <w:iCs/>
          <w:color w:val="2BA174"/>
          <w:sz w:val="24"/>
          <w:szCs w:val="22"/>
        </w:rPr>
      </w:pPr>
      <w:r w:rsidRPr="007660FC">
        <w:rPr>
          <w:rFonts w:ascii="Arial" w:hAnsi="Arial" w:cs="Arial"/>
          <w:color w:val="2AA26C"/>
          <w:sz w:val="24"/>
          <w:szCs w:val="22"/>
        </w:rPr>
        <w:t>Job Title:</w:t>
      </w:r>
      <w:r w:rsidRPr="007660FC">
        <w:rPr>
          <w:rFonts w:ascii="Arial" w:hAnsi="Arial" w:cs="Arial"/>
          <w:color w:val="2AA26C"/>
          <w:sz w:val="24"/>
          <w:szCs w:val="22"/>
        </w:rPr>
        <w:tab/>
      </w:r>
      <w:r>
        <w:rPr>
          <w:rFonts w:ascii="Arial" w:hAnsi="Arial" w:cs="Arial"/>
          <w:bCs/>
          <w:color w:val="2AA26C"/>
          <w:sz w:val="24"/>
          <w:szCs w:val="22"/>
        </w:rPr>
        <w:t>Child &amp; Young Person Mental Wellbeing Lead</w:t>
      </w:r>
    </w:p>
    <w:p w:rsidR="00781854" w:rsidRPr="007660FC" w:rsidRDefault="00781854" w:rsidP="00781854">
      <w:pPr>
        <w:tabs>
          <w:tab w:val="left" w:pos="1843"/>
        </w:tabs>
        <w:spacing w:before="120"/>
        <w:ind w:right="424"/>
        <w:rPr>
          <w:rFonts w:cs="Arial"/>
        </w:rPr>
      </w:pPr>
      <w:r w:rsidRPr="007660FC">
        <w:rPr>
          <w:rFonts w:cs="Arial"/>
          <w:b/>
          <w:bCs/>
          <w:iCs/>
        </w:rPr>
        <w:t>Responsible to:</w:t>
      </w:r>
      <w:r w:rsidRPr="007660FC">
        <w:rPr>
          <w:rFonts w:cs="Arial"/>
        </w:rPr>
        <w:t xml:space="preserve"> </w:t>
      </w:r>
      <w:r w:rsidRPr="007660FC">
        <w:rPr>
          <w:rFonts w:cs="Arial"/>
        </w:rPr>
        <w:tab/>
      </w:r>
      <w:r w:rsidR="002B516F">
        <w:rPr>
          <w:rFonts w:cs="Arial"/>
        </w:rPr>
        <w:t>The Nest</w:t>
      </w:r>
      <w:r w:rsidRPr="007660FC">
        <w:rPr>
          <w:rFonts w:cs="Arial"/>
        </w:rPr>
        <w:t xml:space="preserve"> Manager</w:t>
      </w:r>
    </w:p>
    <w:p w:rsidR="00781854" w:rsidRPr="004A49A0" w:rsidRDefault="00781854" w:rsidP="00781854">
      <w:pPr>
        <w:pStyle w:val="Title"/>
        <w:spacing w:before="120"/>
        <w:ind w:left="1843" w:right="424" w:hanging="1843"/>
        <w:jc w:val="both"/>
        <w:rPr>
          <w:rFonts w:ascii="Arial" w:hAnsi="Arial" w:cs="Arial"/>
          <w:b w:val="0"/>
          <w:bCs/>
          <w:sz w:val="22"/>
          <w:szCs w:val="22"/>
        </w:rPr>
      </w:pPr>
      <w:r w:rsidRPr="004A49A0">
        <w:rPr>
          <w:rFonts w:ascii="Arial" w:hAnsi="Arial" w:cs="Arial"/>
          <w:bCs/>
          <w:iCs/>
          <w:sz w:val="22"/>
          <w:szCs w:val="22"/>
        </w:rPr>
        <w:t>Location:</w:t>
      </w:r>
      <w:r w:rsidRPr="004A49A0">
        <w:rPr>
          <w:rFonts w:ascii="Arial" w:hAnsi="Arial" w:cs="Arial"/>
          <w:b w:val="0"/>
          <w:sz w:val="22"/>
          <w:szCs w:val="22"/>
        </w:rPr>
        <w:t xml:space="preserve"> </w:t>
      </w:r>
      <w:r w:rsidRPr="004A49A0">
        <w:rPr>
          <w:rFonts w:ascii="Arial" w:hAnsi="Arial" w:cs="Arial"/>
          <w:b w:val="0"/>
          <w:sz w:val="22"/>
          <w:szCs w:val="22"/>
        </w:rPr>
        <w:tab/>
      </w:r>
      <w:r w:rsidR="002B516F">
        <w:rPr>
          <w:rFonts w:ascii="Arial" w:hAnsi="Arial" w:cs="Arial"/>
          <w:b w:val="0"/>
          <w:sz w:val="22"/>
          <w:szCs w:val="22"/>
        </w:rPr>
        <w:t>The Nest</w:t>
      </w:r>
      <w:r w:rsidRPr="004A49A0">
        <w:rPr>
          <w:rFonts w:ascii="Arial" w:hAnsi="Arial" w:cs="Arial"/>
          <w:b w:val="0"/>
          <w:sz w:val="22"/>
          <w:szCs w:val="22"/>
        </w:rPr>
        <w:t xml:space="preserve"> Drop-in Centre in Peckham and across the London Borough of Southwark as needed</w:t>
      </w:r>
    </w:p>
    <w:p w:rsidR="00781854" w:rsidRDefault="00781854" w:rsidP="00781854">
      <w:pPr>
        <w:pStyle w:val="Title"/>
        <w:pBdr>
          <w:bottom w:val="single" w:sz="4" w:space="1" w:color="auto"/>
        </w:pBdr>
        <w:jc w:val="both"/>
        <w:rPr>
          <w:rFonts w:ascii="Arial" w:hAnsi="Arial" w:cs="Arial"/>
          <w:b w:val="0"/>
          <w:sz w:val="22"/>
          <w:szCs w:val="22"/>
        </w:rPr>
      </w:pPr>
    </w:p>
    <w:p w:rsidR="00B7480A" w:rsidRPr="00B7480A" w:rsidRDefault="00B7480A" w:rsidP="00A9744C">
      <w:pPr>
        <w:pStyle w:val="Style1Heading1"/>
      </w:pPr>
      <w:r w:rsidRPr="00B7480A">
        <w:t>Job Background:</w:t>
      </w:r>
    </w:p>
    <w:p w:rsidR="00781854" w:rsidRPr="00B7480A" w:rsidRDefault="00781854" w:rsidP="00781854">
      <w:pPr>
        <w:rPr>
          <w:rFonts w:cs="Arial"/>
          <w:sz w:val="24"/>
          <w:szCs w:val="24"/>
        </w:rPr>
      </w:pPr>
      <w:r w:rsidRPr="00B7480A">
        <w:rPr>
          <w:rFonts w:cs="Arial"/>
          <w:sz w:val="24"/>
          <w:szCs w:val="24"/>
        </w:rPr>
        <w:t xml:space="preserve">The </w:t>
      </w:r>
      <w:r w:rsidR="002B516F">
        <w:rPr>
          <w:rFonts w:cs="Arial"/>
          <w:sz w:val="24"/>
          <w:szCs w:val="24"/>
        </w:rPr>
        <w:t>Nest</w:t>
      </w:r>
      <w:r w:rsidRPr="00B7480A">
        <w:rPr>
          <w:rFonts w:cs="Arial"/>
          <w:sz w:val="24"/>
          <w:szCs w:val="24"/>
        </w:rPr>
        <w:t xml:space="preserve"> is a service delivered by the Groundwork London Trust on behalf of Southwark Council. It will be an open access service leading on early intervention and prevention to improve the mental well-being of children and young people across the London Borough of Southwark.</w:t>
      </w:r>
    </w:p>
    <w:p w:rsidR="00781854" w:rsidRPr="00B7480A" w:rsidRDefault="00781854" w:rsidP="00781854">
      <w:pPr>
        <w:spacing w:before="120"/>
        <w:ind w:right="425"/>
        <w:jc w:val="both"/>
        <w:rPr>
          <w:rFonts w:cs="Arial"/>
          <w:sz w:val="24"/>
          <w:szCs w:val="24"/>
        </w:rPr>
      </w:pPr>
      <w:r w:rsidRPr="00B7480A">
        <w:rPr>
          <w:rFonts w:cs="Arial"/>
          <w:sz w:val="24"/>
          <w:szCs w:val="24"/>
        </w:rPr>
        <w:t xml:space="preserve">The programme is a test and learn service that will develop in accordance with the needs and assessed feedback from those using the service. Initially in the first year of service delivery, </w:t>
      </w:r>
      <w:r w:rsidR="002B516F">
        <w:rPr>
          <w:rFonts w:cs="Arial"/>
          <w:sz w:val="24"/>
          <w:szCs w:val="24"/>
        </w:rPr>
        <w:t>The Nest</w:t>
      </w:r>
      <w:r w:rsidRPr="00B7480A">
        <w:rPr>
          <w:rFonts w:cs="Arial"/>
          <w:sz w:val="24"/>
          <w:szCs w:val="24"/>
        </w:rPr>
        <w:t xml:space="preserve"> will be available to children and young people aged 13 and over, however as the service develops it will expand to support children and young people aged 0 – 25 and their parents/guardians/carers. It will deliver a whole family approach to support and improve the mental wellbeing of children, young people and their families.</w:t>
      </w:r>
    </w:p>
    <w:p w:rsidR="00781854" w:rsidRPr="00B7480A" w:rsidRDefault="00781854" w:rsidP="00781854">
      <w:pPr>
        <w:spacing w:before="120"/>
        <w:ind w:right="425"/>
        <w:jc w:val="both"/>
        <w:rPr>
          <w:rFonts w:cs="Arial"/>
          <w:sz w:val="24"/>
          <w:szCs w:val="24"/>
        </w:rPr>
      </w:pPr>
      <w:r w:rsidRPr="00B7480A">
        <w:rPr>
          <w:rFonts w:cs="Arial"/>
          <w:sz w:val="24"/>
          <w:szCs w:val="24"/>
        </w:rPr>
        <w:t xml:space="preserve">The Child &amp; Young Person Mental Wellbeing Lead provides a vital strategic and practical role across Groundwork London’s mental wellbeing support agenda. Working as part of </w:t>
      </w:r>
      <w:r w:rsidR="002B516F">
        <w:rPr>
          <w:rFonts w:cs="Arial"/>
          <w:sz w:val="24"/>
          <w:szCs w:val="24"/>
        </w:rPr>
        <w:t>The Nest te</w:t>
      </w:r>
      <w:r w:rsidRPr="00B7480A">
        <w:rPr>
          <w:rFonts w:cs="Arial"/>
          <w:sz w:val="24"/>
          <w:szCs w:val="24"/>
        </w:rPr>
        <w:t xml:space="preserve">am </w:t>
      </w:r>
      <w:r w:rsidR="004117AA">
        <w:rPr>
          <w:rFonts w:cs="Arial"/>
          <w:sz w:val="24"/>
          <w:szCs w:val="24"/>
        </w:rPr>
        <w:t>they will</w:t>
      </w:r>
      <w:r w:rsidRPr="00B7480A">
        <w:rPr>
          <w:rFonts w:cs="Arial"/>
          <w:sz w:val="24"/>
          <w:szCs w:val="24"/>
        </w:rPr>
        <w:t xml:space="preserve"> ove</w:t>
      </w:r>
      <w:r w:rsidR="004117AA">
        <w:rPr>
          <w:rFonts w:cs="Arial"/>
          <w:sz w:val="24"/>
          <w:szCs w:val="24"/>
        </w:rPr>
        <w:t>rsee and deliver</w:t>
      </w:r>
      <w:r w:rsidRPr="00B7480A">
        <w:rPr>
          <w:rFonts w:cs="Arial"/>
          <w:sz w:val="24"/>
          <w:szCs w:val="24"/>
        </w:rPr>
        <w:t xml:space="preserve"> therapeutic interventions </w:t>
      </w:r>
      <w:r w:rsidR="004117AA">
        <w:rPr>
          <w:rFonts w:cs="Arial"/>
          <w:sz w:val="24"/>
          <w:szCs w:val="24"/>
        </w:rPr>
        <w:t>to</w:t>
      </w:r>
      <w:r w:rsidRPr="00B7480A">
        <w:rPr>
          <w:rFonts w:cs="Arial"/>
          <w:sz w:val="24"/>
          <w:szCs w:val="24"/>
        </w:rPr>
        <w:t xml:space="preserve"> support children and young people struggling with their emotional wellbeing and low level mental health concerns. The Child </w:t>
      </w:r>
      <w:r w:rsidR="004117AA">
        <w:rPr>
          <w:rFonts w:cs="Arial"/>
          <w:sz w:val="24"/>
          <w:szCs w:val="24"/>
        </w:rPr>
        <w:t>&amp;</w:t>
      </w:r>
      <w:r w:rsidRPr="00B7480A">
        <w:rPr>
          <w:rFonts w:cs="Arial"/>
          <w:sz w:val="24"/>
          <w:szCs w:val="24"/>
        </w:rPr>
        <w:t xml:space="preserve"> Young Person Mental Wellbeing Lead also supports the Wellbeing Coaches with their caseload, and</w:t>
      </w:r>
      <w:r w:rsidR="00545C0A">
        <w:rPr>
          <w:rFonts w:cs="Arial"/>
          <w:sz w:val="24"/>
          <w:szCs w:val="24"/>
        </w:rPr>
        <w:t xml:space="preserve"> act</w:t>
      </w:r>
      <w:r w:rsidRPr="00B7480A">
        <w:rPr>
          <w:rFonts w:cs="Arial"/>
          <w:sz w:val="24"/>
          <w:szCs w:val="24"/>
        </w:rPr>
        <w:t xml:space="preserve"> as a central resource providing a sound knowledge base, advice and guidance. Where needed, they refer service users to appropriate professional services where the need of the individual exceeds the scope and delivery ability of </w:t>
      </w:r>
      <w:r w:rsidR="002B516F">
        <w:rPr>
          <w:rFonts w:cs="Arial"/>
          <w:sz w:val="24"/>
          <w:szCs w:val="24"/>
        </w:rPr>
        <w:t>The Nest.</w:t>
      </w:r>
    </w:p>
    <w:p w:rsidR="00781854" w:rsidRPr="00B7480A" w:rsidRDefault="00781854" w:rsidP="00781854">
      <w:pPr>
        <w:widowControl w:val="0"/>
        <w:autoSpaceDE w:val="0"/>
        <w:autoSpaceDN w:val="0"/>
        <w:adjustRightInd w:val="0"/>
        <w:spacing w:before="120"/>
        <w:ind w:right="425"/>
        <w:jc w:val="both"/>
        <w:rPr>
          <w:rFonts w:cs="Arial"/>
          <w:sz w:val="24"/>
          <w:szCs w:val="24"/>
        </w:rPr>
      </w:pPr>
      <w:r w:rsidRPr="00B7480A">
        <w:rPr>
          <w:rFonts w:cs="Arial"/>
          <w:sz w:val="24"/>
          <w:szCs w:val="24"/>
        </w:rPr>
        <w:t>The Child &amp; Young Person’s Mental Wellbeing Lead</w:t>
      </w:r>
      <w:r w:rsidR="00545C0A">
        <w:rPr>
          <w:rFonts w:cs="Arial"/>
          <w:sz w:val="24"/>
          <w:szCs w:val="24"/>
        </w:rPr>
        <w:t xml:space="preserve"> </w:t>
      </w:r>
      <w:r w:rsidRPr="00B7480A">
        <w:rPr>
          <w:rFonts w:cs="Arial"/>
          <w:sz w:val="24"/>
          <w:szCs w:val="24"/>
        </w:rPr>
        <w:t xml:space="preserve">is </w:t>
      </w:r>
      <w:r w:rsidR="00545C0A">
        <w:rPr>
          <w:rFonts w:cs="Arial"/>
          <w:sz w:val="24"/>
          <w:szCs w:val="24"/>
        </w:rPr>
        <w:t xml:space="preserve">also </w:t>
      </w:r>
      <w:r w:rsidRPr="00B7480A">
        <w:rPr>
          <w:rFonts w:cs="Arial"/>
          <w:sz w:val="24"/>
          <w:szCs w:val="24"/>
        </w:rPr>
        <w:t xml:space="preserve">key to developing and maintaining positive strategic relationships with service users, education establishments and community partners, and ensuring service delivery for children, young people and their families are of the highest possible standards. </w:t>
      </w:r>
    </w:p>
    <w:p w:rsidR="00781854" w:rsidRPr="00A9744C" w:rsidRDefault="00A9744C" w:rsidP="00A9744C">
      <w:pPr>
        <w:pStyle w:val="Style1Heading1"/>
      </w:pPr>
      <w:r w:rsidRPr="00A9744C">
        <w:t>Main Objectives:</w:t>
      </w:r>
    </w:p>
    <w:p w:rsidR="00781854" w:rsidRPr="00A9744C" w:rsidRDefault="00781854" w:rsidP="00781854">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Provide wellbeing support for children and young people through the delivery of high-quality; outcome-informed, focused, evidence-based interventions for service users experiencing mild to moderate anxiety, low mood and stress in 1:2:1 and group formats.</w:t>
      </w:r>
    </w:p>
    <w:p w:rsidR="00781854" w:rsidRPr="00A9744C" w:rsidRDefault="00781854" w:rsidP="00781854">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lastRenderedPageBreak/>
        <w:t>Support and improve service user’s mental wellbeing and reduce the number of avoidable referrals to specialist services.</w:t>
      </w:r>
    </w:p>
    <w:p w:rsidR="00A9744C" w:rsidRPr="00A9744C" w:rsidRDefault="00781854" w:rsidP="00A9744C">
      <w:pPr>
        <w:pStyle w:val="ListParagraph"/>
        <w:numPr>
          <w:ilvl w:val="0"/>
          <w:numId w:val="1"/>
        </w:numPr>
        <w:spacing w:before="120"/>
        <w:ind w:left="567" w:right="425" w:hanging="357"/>
        <w:contextualSpacing w:val="0"/>
        <w:jc w:val="both"/>
      </w:pPr>
      <w:r w:rsidRPr="00A9744C">
        <w:rPr>
          <w:rFonts w:ascii="Arial" w:hAnsi="Arial" w:cs="Arial"/>
          <w:sz w:val="22"/>
          <w:szCs w:val="22"/>
        </w:rPr>
        <w:t>Provide clinical supervision to the Wellbeing Coaches, monitoring their caseloads in order to ensure that their interventions are informed by the psychological evidence base, and determining when more specialist therapeutic intervention need to be provided in-house or accessed from partne</w:t>
      </w:r>
      <w:r w:rsidR="00B128E6" w:rsidRPr="00A9744C">
        <w:rPr>
          <w:rFonts w:ascii="Arial" w:hAnsi="Arial" w:cs="Arial"/>
          <w:sz w:val="22"/>
          <w:szCs w:val="22"/>
        </w:rPr>
        <w:t>rs in specialist CAMHS and AMHS</w:t>
      </w:r>
      <w:r w:rsidR="00B128E6" w:rsidRPr="00A9744C">
        <w:rPr>
          <w:rFonts w:ascii="Arial" w:hAnsi="Arial" w:cs="Arial"/>
          <w:szCs w:val="24"/>
        </w:rPr>
        <w:t>.</w:t>
      </w:r>
      <w:r w:rsidR="00A9744C">
        <w:br w:type="page"/>
      </w:r>
    </w:p>
    <w:p w:rsidR="00B128E6" w:rsidRPr="00B7480A" w:rsidRDefault="00A9744C" w:rsidP="00A9744C">
      <w:pPr>
        <w:pStyle w:val="Style1Heading1"/>
      </w:pPr>
      <w:r w:rsidRPr="00B7480A">
        <w:t xml:space="preserve">Key Tasks </w:t>
      </w:r>
      <w:r>
        <w:t>and</w:t>
      </w:r>
      <w:r w:rsidRPr="00B7480A">
        <w:t xml:space="preserve"> Responsibilities:</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Mange a caseload of service users as deemed suitable by the service manager and dependent on level of need and demand.</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Support and empower children, young people and their families to make informed choices relating to interventions.</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Assess and deliver therapeutic interventions, such as counselling and CBT, to children and young people experiencing moderate mental wellbeing concerns in 1:2:1 and group-work sessions in a variety of settings.</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Work closely with the families of children and young people where it is appropriate and needed to help them support their child/young person to manage their mental wellbeing.</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Develop and maintain a thorough ‘local knowledge’ of the borough and its services and facilities, particularly in relation to mental health issues.</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 xml:space="preserve">Undertake Risk Assessment in relation to self, others and the service as it is deemed appropriate. </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 xml:space="preserve">Make referrals to suitable agencies should a child or young person present with concerns beyond the scope of provision provided by the Service ensuring on-going support to enable a seamless referral process. </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 xml:space="preserve">Produce reports detailing support provided to service users for external agencies, such as educational, health and social care if necessary. </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Accept referrals from external agencies, such as schools, CAMHS triage, and wider community services.</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 xml:space="preserve">Make decisions on the suitability of new referrals, adhering to </w:t>
      </w:r>
      <w:r w:rsidR="00DA4FEC" w:rsidRPr="00A9744C">
        <w:rPr>
          <w:rFonts w:ascii="Arial" w:hAnsi="Arial" w:cs="Arial"/>
          <w:sz w:val="22"/>
          <w:szCs w:val="22"/>
        </w:rPr>
        <w:t>The Nest</w:t>
      </w:r>
      <w:r w:rsidRPr="00A9744C">
        <w:rPr>
          <w:rFonts w:ascii="Arial" w:hAnsi="Arial" w:cs="Arial"/>
          <w:sz w:val="22"/>
          <w:szCs w:val="22"/>
        </w:rPr>
        <w:t xml:space="preserve"> referral protocols, referring unsuitable service users on to the relevant service or back to the referral agent as necessary.</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 xml:space="preserve">Run pop-up events across the borough and work in collaboration with children, young people, families and community stakeholders to increase service visibility and accessibility. </w:t>
      </w:r>
    </w:p>
    <w:p w:rsidR="006F7F79" w:rsidRPr="00A9744C" w:rsidRDefault="006F7F79" w:rsidP="006F7F79">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Deliver practice-based mental health and wellbeing training events for internal and external needs.</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 xml:space="preserve">Collect feedback from service users to provide real-time information on service performance that is used to inform, and where necessary, improve service visibility, access and delivery. </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Collect data using surveys, reports and case studies for monitoring and evaluation purposes.</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lastRenderedPageBreak/>
        <w:t xml:space="preserve">Ensure all records are kept in accordance with mandatory and regulatory guidelines and standards, including those promulgated by Mental Health Standards authorities, and in relation to Personal and Personal Sensitive Data under the Data Protection Act 2018 </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 xml:space="preserve">Adhere to Groundwork London’s policies and procedures on confidentiality, safeguarding of Adults and Children, and the management and sharing of information. </w:t>
      </w:r>
    </w:p>
    <w:p w:rsidR="00B128E6" w:rsidRPr="00A9744C"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A9744C">
        <w:rPr>
          <w:rFonts w:ascii="Arial" w:hAnsi="Arial" w:cs="Arial"/>
          <w:sz w:val="22"/>
          <w:szCs w:val="22"/>
        </w:rPr>
        <w:t xml:space="preserve">Work flexibly on evenings and weekends to ensure full and supportive delivery of the programme. </w:t>
      </w:r>
      <w:r w:rsidR="006931DA" w:rsidRPr="00A9744C">
        <w:rPr>
          <w:rFonts w:ascii="Arial" w:hAnsi="Arial" w:cs="Arial"/>
          <w:sz w:val="22"/>
          <w:szCs w:val="22"/>
        </w:rPr>
        <w:t>This role will require regular work on a Saturday on a rotated basis.</w:t>
      </w:r>
    </w:p>
    <w:p w:rsidR="00B128E6" w:rsidRPr="00B7480A" w:rsidRDefault="00A9744C" w:rsidP="00B128E6">
      <w:pPr>
        <w:pStyle w:val="Title"/>
        <w:spacing w:before="240"/>
        <w:ind w:right="425"/>
        <w:jc w:val="both"/>
        <w:rPr>
          <w:rFonts w:ascii="Arial" w:hAnsi="Arial" w:cs="Arial"/>
          <w:bCs/>
          <w:color w:val="2AA26C"/>
          <w:sz w:val="24"/>
          <w:szCs w:val="24"/>
        </w:rPr>
      </w:pPr>
      <w:r w:rsidRPr="00B7480A">
        <w:rPr>
          <w:rFonts w:ascii="Arial" w:hAnsi="Arial" w:cs="Arial"/>
          <w:bCs/>
          <w:color w:val="2AA26C"/>
          <w:sz w:val="24"/>
          <w:szCs w:val="24"/>
        </w:rPr>
        <w:t>Other Responsibilities</w:t>
      </w:r>
    </w:p>
    <w:p w:rsidR="00B128E6" w:rsidRPr="00332B8D"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332B8D">
        <w:rPr>
          <w:rFonts w:ascii="Arial" w:hAnsi="Arial" w:cs="Arial"/>
          <w:sz w:val="22"/>
          <w:szCs w:val="22"/>
        </w:rPr>
        <w:t>Contribute to the development of best practice within the Service.</w:t>
      </w:r>
    </w:p>
    <w:p w:rsidR="00B128E6" w:rsidRPr="00332B8D"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332B8D">
        <w:rPr>
          <w:rFonts w:ascii="Arial" w:hAnsi="Arial" w:cs="Arial"/>
          <w:sz w:val="22"/>
          <w:szCs w:val="22"/>
        </w:rPr>
        <w:t>Undertake any other related responsibilities commensurate with the evolving objectives of the post the Service and the Groundwork London  Trust, as may reasonably be requested by the Director</w:t>
      </w:r>
    </w:p>
    <w:p w:rsidR="00B128E6" w:rsidRPr="00332B8D"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332B8D">
        <w:rPr>
          <w:rFonts w:ascii="Arial" w:hAnsi="Arial" w:cs="Arial"/>
          <w:sz w:val="22"/>
          <w:szCs w:val="22"/>
        </w:rPr>
        <w:t>Work with due regard for Groundwork’s core values and objectives</w:t>
      </w:r>
    </w:p>
    <w:p w:rsidR="00B128E6" w:rsidRPr="00332B8D"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332B8D">
        <w:rPr>
          <w:rFonts w:ascii="Arial" w:hAnsi="Arial" w:cs="Arial"/>
          <w:sz w:val="22"/>
          <w:szCs w:val="22"/>
        </w:rPr>
        <w:t>Ensure the effective implementation of and adherence to, the Trust’s Diversity, Equal Opportunities, Health and Safety and Safeguarding of Adults and Children policies and procedures</w:t>
      </w:r>
    </w:p>
    <w:p w:rsidR="00B128E6" w:rsidRPr="00332B8D"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332B8D">
        <w:rPr>
          <w:rFonts w:ascii="Arial" w:hAnsi="Arial" w:cs="Arial"/>
          <w:sz w:val="22"/>
          <w:szCs w:val="22"/>
        </w:rPr>
        <w:t>All staff, the Board and volunteers will actively support in their daily operations and duties Groundwork London’s Environmental Management System.</w:t>
      </w:r>
    </w:p>
    <w:p w:rsidR="00B128E6" w:rsidRPr="00B7480A" w:rsidRDefault="00A9744C" w:rsidP="00B128E6">
      <w:pPr>
        <w:pStyle w:val="Title"/>
        <w:spacing w:before="240"/>
        <w:ind w:right="425"/>
        <w:jc w:val="both"/>
        <w:rPr>
          <w:rFonts w:ascii="Arial" w:hAnsi="Arial" w:cs="Arial"/>
          <w:bCs/>
          <w:color w:val="2AA26C"/>
          <w:sz w:val="24"/>
          <w:szCs w:val="24"/>
        </w:rPr>
      </w:pPr>
      <w:r w:rsidRPr="00B7480A">
        <w:rPr>
          <w:rFonts w:ascii="Arial" w:hAnsi="Arial" w:cs="Arial"/>
          <w:bCs/>
          <w:color w:val="2AA26C"/>
          <w:sz w:val="24"/>
          <w:szCs w:val="24"/>
        </w:rPr>
        <w:t>Personal and Professional Development</w:t>
      </w:r>
    </w:p>
    <w:p w:rsidR="00B128E6" w:rsidRPr="00332B8D"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332B8D">
        <w:rPr>
          <w:rFonts w:ascii="Arial" w:hAnsi="Arial" w:cs="Arial"/>
          <w:sz w:val="22"/>
          <w:szCs w:val="22"/>
        </w:rPr>
        <w:t>Participate in the Groundwork London Performance Management and Appraisal process, and agree short, medium and long term goals with line manager, and direct line staff.</w:t>
      </w:r>
    </w:p>
    <w:p w:rsidR="00B128E6" w:rsidRPr="00332B8D"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332B8D">
        <w:rPr>
          <w:rFonts w:ascii="Arial" w:hAnsi="Arial" w:cs="Arial"/>
          <w:sz w:val="22"/>
          <w:szCs w:val="22"/>
        </w:rPr>
        <w:t>Participate in regular clinical supervision and any other requirements to maintain registration.</w:t>
      </w:r>
    </w:p>
    <w:p w:rsidR="00B128E6" w:rsidRPr="00332B8D"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332B8D">
        <w:rPr>
          <w:rFonts w:ascii="Arial" w:hAnsi="Arial" w:cs="Arial"/>
          <w:sz w:val="22"/>
          <w:szCs w:val="22"/>
        </w:rPr>
        <w:t>Identify learning and development needs with line manager and evaluate T&amp;D to demonstrate needs have been met.</w:t>
      </w:r>
    </w:p>
    <w:p w:rsidR="00B128E6" w:rsidRPr="00332B8D"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332B8D">
        <w:rPr>
          <w:rFonts w:ascii="Arial" w:hAnsi="Arial" w:cs="Arial"/>
          <w:sz w:val="22"/>
          <w:szCs w:val="22"/>
        </w:rPr>
        <w:t>Share best practice and achievements, and actively seek opportunities to present outcomes and case studies.</w:t>
      </w:r>
    </w:p>
    <w:p w:rsidR="00B128E6" w:rsidRPr="00332B8D" w:rsidRDefault="00B128E6" w:rsidP="00B128E6">
      <w:pPr>
        <w:pStyle w:val="ListParagraph"/>
        <w:numPr>
          <w:ilvl w:val="0"/>
          <w:numId w:val="1"/>
        </w:numPr>
        <w:spacing w:before="120"/>
        <w:ind w:left="567" w:right="425" w:hanging="357"/>
        <w:contextualSpacing w:val="0"/>
        <w:jc w:val="both"/>
        <w:rPr>
          <w:rFonts w:ascii="Arial" w:hAnsi="Arial" w:cs="Arial"/>
          <w:sz w:val="22"/>
          <w:szCs w:val="22"/>
        </w:rPr>
      </w:pPr>
      <w:r w:rsidRPr="00332B8D">
        <w:rPr>
          <w:rFonts w:ascii="Arial" w:hAnsi="Arial" w:cs="Arial"/>
          <w:sz w:val="22"/>
          <w:szCs w:val="22"/>
        </w:rPr>
        <w:t>Contribute to the learning of others across the organisation by sharing knowledge and skills both informally and formally by participating in the trust’s training and development programme.</w:t>
      </w:r>
    </w:p>
    <w:p w:rsidR="00B128E6" w:rsidRDefault="00B128E6" w:rsidP="00B128E6">
      <w:pPr>
        <w:spacing w:before="60" w:after="60"/>
        <w:ind w:right="425"/>
        <w:jc w:val="both"/>
        <w:rPr>
          <w:rFonts w:cs="Arial"/>
          <w:sz w:val="24"/>
          <w:szCs w:val="24"/>
          <w:u w:val="single"/>
        </w:rPr>
      </w:pPr>
    </w:p>
    <w:p w:rsidR="00DA4FEC" w:rsidRDefault="007427AD" w:rsidP="00B128E6">
      <w:pPr>
        <w:spacing w:before="60" w:after="60"/>
        <w:ind w:right="425"/>
        <w:jc w:val="both"/>
        <w:rPr>
          <w:rFonts w:cs="Arial"/>
          <w:sz w:val="24"/>
          <w:szCs w:val="24"/>
          <w:u w:val="single"/>
        </w:rPr>
      </w:pPr>
      <w:r>
        <w:rPr>
          <w:rFonts w:cs="Arial"/>
          <w:sz w:val="24"/>
          <w:szCs w:val="24"/>
          <w:u w:val="single"/>
        </w:rPr>
        <w:t>We ask that unsuccessful candidates refrain from applying for this position again as their application will not be considered.</w:t>
      </w:r>
    </w:p>
    <w:p w:rsidR="00DA4FEC" w:rsidRPr="00B7480A" w:rsidRDefault="00DA4FEC" w:rsidP="00405F0E">
      <w:pPr>
        <w:spacing w:after="0"/>
        <w:ind w:right="425"/>
        <w:jc w:val="both"/>
        <w:rPr>
          <w:rFonts w:cs="Arial"/>
          <w:sz w:val="24"/>
          <w:szCs w:val="24"/>
          <w:u w:val="single"/>
        </w:rPr>
      </w:pPr>
    </w:p>
    <w:p w:rsidR="00B128E6" w:rsidRPr="00405F0E" w:rsidRDefault="00B128E6" w:rsidP="00405F0E">
      <w:pPr>
        <w:pStyle w:val="Heading8"/>
        <w:spacing w:before="0"/>
        <w:ind w:right="425"/>
        <w:jc w:val="both"/>
        <w:rPr>
          <w:rFonts w:ascii="Arial" w:hAnsi="Arial" w:cs="Arial"/>
          <w:b/>
          <w:color w:val="auto"/>
          <w:sz w:val="20"/>
          <w:szCs w:val="20"/>
        </w:rPr>
      </w:pPr>
      <w:r w:rsidRPr="00405F0E">
        <w:rPr>
          <w:rFonts w:ascii="Arial" w:hAnsi="Arial" w:cs="Arial"/>
          <w:b/>
          <w:color w:val="auto"/>
          <w:sz w:val="20"/>
          <w:szCs w:val="20"/>
        </w:rPr>
        <w:t>Feb 2020</w:t>
      </w:r>
    </w:p>
    <w:p w:rsidR="00405F0E" w:rsidRDefault="00405F0E" w:rsidP="00405F0E">
      <w:pPr>
        <w:spacing w:after="0"/>
        <w:ind w:right="425"/>
        <w:jc w:val="both"/>
        <w:rPr>
          <w:rFonts w:cs="Arial"/>
          <w:b/>
          <w:sz w:val="20"/>
          <w:szCs w:val="20"/>
        </w:rPr>
      </w:pPr>
    </w:p>
    <w:p w:rsidR="00B128E6" w:rsidRPr="00405F0E" w:rsidRDefault="00B128E6" w:rsidP="00405F0E">
      <w:pPr>
        <w:spacing w:after="0"/>
        <w:ind w:right="425"/>
        <w:jc w:val="both"/>
        <w:rPr>
          <w:rFonts w:cs="Arial"/>
          <w:b/>
          <w:sz w:val="20"/>
          <w:szCs w:val="20"/>
        </w:rPr>
      </w:pPr>
      <w:r w:rsidRPr="00405F0E">
        <w:rPr>
          <w:rFonts w:cs="Arial"/>
          <w:b/>
          <w:sz w:val="20"/>
          <w:szCs w:val="20"/>
        </w:rPr>
        <w:t>HR ID:</w:t>
      </w:r>
    </w:p>
    <w:p w:rsidR="00781854" w:rsidRPr="00B7480A" w:rsidRDefault="00781854" w:rsidP="00781854">
      <w:pPr>
        <w:rPr>
          <w:rFonts w:cs="Arial"/>
          <w:b/>
          <w:bCs/>
          <w:color w:val="2AA26C"/>
          <w:sz w:val="24"/>
          <w:szCs w:val="24"/>
        </w:rPr>
      </w:pPr>
    </w:p>
    <w:p w:rsidR="00B128E6" w:rsidRPr="00B7480A" w:rsidRDefault="00B128E6" w:rsidP="00B128E6">
      <w:pPr>
        <w:pStyle w:val="BodyTextIndent"/>
        <w:spacing w:after="60"/>
        <w:ind w:left="0"/>
        <w:rPr>
          <w:rFonts w:ascii="Arial" w:hAnsi="Arial" w:cs="Arial"/>
          <w:b/>
          <w:bCs/>
          <w:i w:val="0"/>
          <w:iCs/>
          <w:color w:val="0000AC"/>
          <w:szCs w:val="24"/>
        </w:rPr>
        <w:sectPr w:rsidR="00B128E6" w:rsidRPr="00B7480A" w:rsidSect="00A9744C">
          <w:footerReference w:type="default" r:id="rId10"/>
          <w:pgSz w:w="11906" w:h="16838" w:code="9"/>
          <w:pgMar w:top="851" w:right="1361" w:bottom="425" w:left="1361" w:header="567" w:footer="284" w:gutter="0"/>
          <w:cols w:space="708"/>
          <w:docGrid w:linePitch="360"/>
        </w:sectPr>
      </w:pPr>
    </w:p>
    <w:p w:rsidR="00A9744C" w:rsidRPr="00FD0D95" w:rsidRDefault="00A9744C" w:rsidP="00A9744C">
      <w:pPr>
        <w:pStyle w:val="BodyTextIndent"/>
        <w:spacing w:before="40" w:after="60"/>
        <w:ind w:left="0"/>
        <w:rPr>
          <w:rFonts w:ascii="Arial" w:hAnsi="Arial" w:cs="Arial"/>
          <w:b/>
          <w:bCs/>
          <w:i w:val="0"/>
          <w:iCs/>
          <w:color w:val="FF0000"/>
          <w:sz w:val="2"/>
        </w:rPr>
      </w:pPr>
      <w:r w:rsidRPr="00FD0D95">
        <w:rPr>
          <w:rFonts w:ascii="Arial" w:hAnsi="Arial" w:cs="Arial"/>
          <w:b/>
          <w:bCs/>
          <w:i w:val="0"/>
          <w:iCs/>
          <w:sz w:val="21"/>
          <w:u w:val="single"/>
        </w:rPr>
        <w:t>Note to Applicant:</w:t>
      </w:r>
      <w:r w:rsidRPr="00FD0D95">
        <w:rPr>
          <w:rFonts w:ascii="Arial" w:hAnsi="Arial" w:cs="Arial"/>
          <w:b/>
          <w:bCs/>
          <w:i w:val="0"/>
          <w:iCs/>
          <w:sz w:val="21"/>
        </w:rPr>
        <w:t xml:space="preserve">  When completing your application form you should demonstrate/evidence the extent to which you have the necessary education, experience, knowledge and skills identified as required by the Person Specification Criteria for the post. </w:t>
      </w:r>
    </w:p>
    <w:tbl>
      <w:tblPr>
        <w:tblW w:w="490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846"/>
        <w:gridCol w:w="334"/>
        <w:gridCol w:w="10469"/>
        <w:gridCol w:w="589"/>
        <w:gridCol w:w="589"/>
        <w:gridCol w:w="589"/>
        <w:gridCol w:w="589"/>
        <w:gridCol w:w="583"/>
      </w:tblGrid>
      <w:tr w:rsidR="00A9744C" w:rsidRPr="00FD0D95" w:rsidTr="00405F0E">
        <w:trPr>
          <w:cantSplit/>
          <w:trHeight w:val="1281"/>
        </w:trPr>
        <w:tc>
          <w:tcPr>
            <w:tcW w:w="4057" w:type="pct"/>
            <w:gridSpan w:val="3"/>
            <w:shd w:val="clear" w:color="auto" w:fill="F2F2F2" w:themeFill="background1" w:themeFillShade="F2"/>
          </w:tcPr>
          <w:p w:rsidR="00A9744C" w:rsidRPr="00665A4D" w:rsidRDefault="00A9744C" w:rsidP="00711CFF">
            <w:pPr>
              <w:spacing w:before="40"/>
              <w:ind w:left="284"/>
              <w:rPr>
                <w:rFonts w:cs="Arial"/>
                <w:b/>
                <w:bCs/>
                <w:lang w:val="en-US"/>
              </w:rPr>
            </w:pPr>
            <w:r>
              <w:rPr>
                <w:rFonts w:cs="Arial"/>
                <w:b/>
                <w:bCs/>
                <w:lang w:val="en-US"/>
              </w:rPr>
              <w:t xml:space="preserve">Position Name:   </w:t>
            </w:r>
            <w:r w:rsidRPr="006A0591">
              <w:rPr>
                <w:rFonts w:cs="Arial"/>
                <w:b/>
                <w:bCs/>
                <w:color w:val="0000FF"/>
                <w:sz w:val="28"/>
                <w:szCs w:val="28"/>
                <w:lang w:val="en-US"/>
              </w:rPr>
              <w:t>Wellbeing Coach</w:t>
            </w:r>
          </w:p>
        </w:tc>
        <w:tc>
          <w:tcPr>
            <w:tcW w:w="189" w:type="pct"/>
            <w:textDirection w:val="btLr"/>
          </w:tcPr>
          <w:p w:rsidR="00A9744C" w:rsidRPr="001C25BF" w:rsidRDefault="00A9744C" w:rsidP="00405F0E">
            <w:pPr>
              <w:autoSpaceDE w:val="0"/>
              <w:autoSpaceDN w:val="0"/>
              <w:adjustRightInd w:val="0"/>
              <w:spacing w:after="20"/>
              <w:ind w:right="113"/>
              <w:jc w:val="center"/>
              <w:rPr>
                <w:rFonts w:cs="Arial"/>
                <w:b/>
                <w:bCs/>
                <w:color w:val="0000FF"/>
                <w:sz w:val="18"/>
                <w:szCs w:val="18"/>
              </w:rPr>
            </w:pPr>
            <w:r w:rsidRPr="001C25BF">
              <w:rPr>
                <w:rFonts w:cs="Arial"/>
                <w:b/>
                <w:bCs/>
                <w:color w:val="0000FF"/>
                <w:sz w:val="18"/>
                <w:szCs w:val="18"/>
              </w:rPr>
              <w:t>Essential or Desirable</w:t>
            </w:r>
          </w:p>
        </w:tc>
        <w:tc>
          <w:tcPr>
            <w:tcW w:w="189" w:type="pct"/>
            <w:textDirection w:val="btLr"/>
          </w:tcPr>
          <w:p w:rsidR="00A9744C" w:rsidRPr="001C25BF" w:rsidRDefault="00A9744C" w:rsidP="00405F0E">
            <w:pPr>
              <w:autoSpaceDE w:val="0"/>
              <w:autoSpaceDN w:val="0"/>
              <w:adjustRightInd w:val="0"/>
              <w:spacing w:after="20"/>
              <w:ind w:right="113"/>
              <w:jc w:val="center"/>
              <w:rPr>
                <w:rFonts w:cs="Arial"/>
                <w:b/>
                <w:bCs/>
                <w:color w:val="0000FF"/>
                <w:sz w:val="18"/>
                <w:szCs w:val="18"/>
              </w:rPr>
            </w:pPr>
            <w:r>
              <w:rPr>
                <w:rFonts w:cs="Arial"/>
                <w:b/>
                <w:bCs/>
                <w:color w:val="0000FF"/>
                <w:sz w:val="18"/>
                <w:szCs w:val="18"/>
              </w:rPr>
              <w:t>Application Form</w:t>
            </w:r>
          </w:p>
        </w:tc>
        <w:tc>
          <w:tcPr>
            <w:tcW w:w="189" w:type="pct"/>
            <w:textDirection w:val="btLr"/>
          </w:tcPr>
          <w:p w:rsidR="00A9744C" w:rsidRPr="001C25BF" w:rsidRDefault="00A9744C" w:rsidP="00405F0E">
            <w:pPr>
              <w:autoSpaceDE w:val="0"/>
              <w:autoSpaceDN w:val="0"/>
              <w:adjustRightInd w:val="0"/>
              <w:spacing w:after="20"/>
              <w:ind w:right="113"/>
              <w:jc w:val="center"/>
              <w:rPr>
                <w:rFonts w:cs="Arial"/>
                <w:b/>
                <w:bCs/>
                <w:color w:val="0000FF"/>
                <w:sz w:val="18"/>
                <w:szCs w:val="18"/>
              </w:rPr>
            </w:pPr>
            <w:r>
              <w:rPr>
                <w:rFonts w:cs="Arial"/>
                <w:b/>
                <w:bCs/>
                <w:color w:val="0000FF"/>
                <w:sz w:val="18"/>
                <w:szCs w:val="18"/>
              </w:rPr>
              <w:t>Interview</w:t>
            </w:r>
          </w:p>
        </w:tc>
        <w:tc>
          <w:tcPr>
            <w:tcW w:w="189" w:type="pct"/>
            <w:textDirection w:val="btLr"/>
          </w:tcPr>
          <w:p w:rsidR="00A9744C" w:rsidRPr="001C25BF" w:rsidRDefault="00A9744C" w:rsidP="00405F0E">
            <w:pPr>
              <w:autoSpaceDE w:val="0"/>
              <w:autoSpaceDN w:val="0"/>
              <w:adjustRightInd w:val="0"/>
              <w:spacing w:after="20"/>
              <w:ind w:right="113"/>
              <w:jc w:val="center"/>
              <w:rPr>
                <w:rFonts w:cs="Arial"/>
                <w:b/>
                <w:bCs/>
                <w:color w:val="0000FF"/>
                <w:sz w:val="18"/>
                <w:szCs w:val="18"/>
              </w:rPr>
            </w:pPr>
            <w:r>
              <w:rPr>
                <w:rFonts w:cs="Arial"/>
                <w:b/>
                <w:bCs/>
                <w:color w:val="0000FF"/>
                <w:sz w:val="18"/>
                <w:szCs w:val="18"/>
              </w:rPr>
              <w:t>Test or exercise</w:t>
            </w:r>
          </w:p>
        </w:tc>
        <w:tc>
          <w:tcPr>
            <w:tcW w:w="187" w:type="pct"/>
            <w:textDirection w:val="btLr"/>
          </w:tcPr>
          <w:p w:rsidR="00A9744C" w:rsidRDefault="00A9744C" w:rsidP="00711CFF">
            <w:pPr>
              <w:autoSpaceDE w:val="0"/>
              <w:autoSpaceDN w:val="0"/>
              <w:adjustRightInd w:val="0"/>
              <w:ind w:right="113"/>
              <w:jc w:val="center"/>
              <w:rPr>
                <w:rFonts w:cs="Arial"/>
                <w:b/>
                <w:bCs/>
                <w:color w:val="0000FF"/>
                <w:sz w:val="18"/>
                <w:szCs w:val="18"/>
              </w:rPr>
            </w:pPr>
            <w:r>
              <w:rPr>
                <w:rFonts w:cs="Arial"/>
                <w:b/>
                <w:bCs/>
                <w:color w:val="0000FF"/>
                <w:sz w:val="18"/>
                <w:szCs w:val="18"/>
              </w:rPr>
              <w:t>Certificate Qualification</w:t>
            </w:r>
          </w:p>
        </w:tc>
      </w:tr>
      <w:tr w:rsidR="00A9744C" w:rsidRPr="00FD0D95" w:rsidTr="00405F0E">
        <w:trPr>
          <w:cantSplit/>
          <w:trHeight w:val="907"/>
        </w:trPr>
        <w:tc>
          <w:tcPr>
            <w:tcW w:w="592" w:type="pct"/>
            <w:shd w:val="clear" w:color="auto" w:fill="F2F2F2" w:themeFill="background1" w:themeFillShade="F2"/>
          </w:tcPr>
          <w:p w:rsidR="00A9744C" w:rsidRPr="00FD0D95" w:rsidRDefault="00A9744C" w:rsidP="00405F0E">
            <w:pPr>
              <w:pStyle w:val="Heading5"/>
              <w:spacing w:before="20" w:after="40"/>
              <w:ind w:left="284"/>
              <w:rPr>
                <w:rFonts w:ascii="Arial" w:hAnsi="Arial" w:cs="Arial"/>
                <w:b/>
                <w:bCs/>
                <w:color w:val="000000"/>
                <w:sz w:val="22"/>
                <w:szCs w:val="22"/>
              </w:rPr>
            </w:pPr>
            <w:r>
              <w:rPr>
                <w:rFonts w:ascii="Arial" w:hAnsi="Arial" w:cs="Arial"/>
                <w:b/>
                <w:bCs/>
                <w:color w:val="000000"/>
                <w:sz w:val="22"/>
                <w:szCs w:val="22"/>
              </w:rPr>
              <w:t>Job Factors</w:t>
            </w:r>
          </w:p>
        </w:tc>
        <w:tc>
          <w:tcPr>
            <w:tcW w:w="107" w:type="pct"/>
            <w:textDirection w:val="btLr"/>
          </w:tcPr>
          <w:p w:rsidR="00A9744C" w:rsidRPr="00FD0D95" w:rsidRDefault="00A9744C" w:rsidP="00405F0E">
            <w:pPr>
              <w:autoSpaceDE w:val="0"/>
              <w:autoSpaceDN w:val="0"/>
              <w:adjustRightInd w:val="0"/>
              <w:spacing w:before="20" w:line="240" w:lineRule="auto"/>
              <w:ind w:left="113" w:right="113"/>
              <w:jc w:val="center"/>
              <w:rPr>
                <w:rFonts w:cs="Arial"/>
                <w:b/>
                <w:bCs/>
                <w:color w:val="000000"/>
              </w:rPr>
            </w:pPr>
            <w:r w:rsidRPr="001C25BF">
              <w:rPr>
                <w:rFonts w:cs="Arial"/>
                <w:b/>
                <w:bCs/>
                <w:color w:val="000000"/>
                <w:sz w:val="18"/>
                <w:szCs w:val="18"/>
              </w:rPr>
              <w:t>Criter</w:t>
            </w:r>
            <w:r w:rsidR="00405F0E">
              <w:rPr>
                <w:rFonts w:cs="Arial"/>
                <w:b/>
                <w:bCs/>
                <w:color w:val="000000"/>
              </w:rPr>
              <w:t>ia</w:t>
            </w:r>
            <w:r>
              <w:rPr>
                <w:rFonts w:cs="Arial"/>
                <w:b/>
                <w:bCs/>
                <w:color w:val="000000"/>
              </w:rPr>
              <w:t>#</w:t>
            </w:r>
          </w:p>
        </w:tc>
        <w:tc>
          <w:tcPr>
            <w:tcW w:w="3358" w:type="pct"/>
            <w:vAlign w:val="center"/>
          </w:tcPr>
          <w:p w:rsidR="00A9744C" w:rsidRPr="00405F0E" w:rsidRDefault="00A9744C" w:rsidP="00405F0E">
            <w:pPr>
              <w:spacing w:before="20" w:after="0" w:line="240" w:lineRule="auto"/>
              <w:ind w:left="284"/>
              <w:jc w:val="center"/>
              <w:rPr>
                <w:rFonts w:cs="Arial"/>
                <w:color w:val="0000FF"/>
                <w:sz w:val="28"/>
                <w:szCs w:val="28"/>
              </w:rPr>
            </w:pPr>
            <w:r w:rsidRPr="00405F0E">
              <w:rPr>
                <w:rFonts w:cs="Arial"/>
                <w:b/>
                <w:bCs/>
                <w:color w:val="0000FF"/>
                <w:sz w:val="28"/>
                <w:szCs w:val="28"/>
                <w:lang w:val="en-US"/>
              </w:rPr>
              <w:t>Person Specification Criteria</w:t>
            </w:r>
          </w:p>
        </w:tc>
        <w:tc>
          <w:tcPr>
            <w:tcW w:w="189" w:type="pct"/>
          </w:tcPr>
          <w:p w:rsidR="00A9744C" w:rsidRPr="00FD0D95" w:rsidRDefault="00A9744C" w:rsidP="00405F0E">
            <w:pPr>
              <w:autoSpaceDE w:val="0"/>
              <w:autoSpaceDN w:val="0"/>
              <w:adjustRightInd w:val="0"/>
              <w:spacing w:before="20" w:line="240" w:lineRule="auto"/>
              <w:ind w:left="284"/>
              <w:jc w:val="center"/>
              <w:rPr>
                <w:rFonts w:cs="Arial"/>
                <w:b/>
                <w:bCs/>
                <w:color w:val="0000FF"/>
                <w:sz w:val="21"/>
              </w:rPr>
            </w:pPr>
          </w:p>
        </w:tc>
        <w:tc>
          <w:tcPr>
            <w:tcW w:w="189" w:type="pct"/>
          </w:tcPr>
          <w:p w:rsidR="00A9744C" w:rsidRPr="00FD0D95" w:rsidRDefault="00A9744C" w:rsidP="00405F0E">
            <w:pPr>
              <w:autoSpaceDE w:val="0"/>
              <w:autoSpaceDN w:val="0"/>
              <w:adjustRightInd w:val="0"/>
              <w:spacing w:before="20" w:line="240" w:lineRule="auto"/>
              <w:ind w:left="284"/>
              <w:jc w:val="center"/>
              <w:rPr>
                <w:rFonts w:cs="Arial"/>
                <w:b/>
                <w:bCs/>
                <w:color w:val="0000FF"/>
                <w:sz w:val="21"/>
              </w:rPr>
            </w:pPr>
          </w:p>
        </w:tc>
        <w:tc>
          <w:tcPr>
            <w:tcW w:w="189" w:type="pct"/>
          </w:tcPr>
          <w:p w:rsidR="00A9744C" w:rsidRPr="00FD0D95" w:rsidRDefault="00A9744C" w:rsidP="00405F0E">
            <w:pPr>
              <w:autoSpaceDE w:val="0"/>
              <w:autoSpaceDN w:val="0"/>
              <w:adjustRightInd w:val="0"/>
              <w:spacing w:before="20" w:line="240" w:lineRule="auto"/>
              <w:ind w:left="284"/>
              <w:jc w:val="center"/>
              <w:rPr>
                <w:rFonts w:cs="Arial"/>
                <w:b/>
                <w:bCs/>
                <w:color w:val="0000FF"/>
                <w:sz w:val="21"/>
              </w:rPr>
            </w:pPr>
          </w:p>
        </w:tc>
        <w:tc>
          <w:tcPr>
            <w:tcW w:w="189" w:type="pct"/>
          </w:tcPr>
          <w:p w:rsidR="00A9744C" w:rsidRPr="00FD0D95" w:rsidRDefault="00A9744C" w:rsidP="00405F0E">
            <w:pPr>
              <w:autoSpaceDE w:val="0"/>
              <w:autoSpaceDN w:val="0"/>
              <w:adjustRightInd w:val="0"/>
              <w:spacing w:before="20" w:line="240" w:lineRule="auto"/>
              <w:ind w:left="284"/>
              <w:jc w:val="center"/>
              <w:rPr>
                <w:rFonts w:cs="Arial"/>
                <w:b/>
                <w:bCs/>
                <w:color w:val="0000FF"/>
                <w:sz w:val="21"/>
              </w:rPr>
            </w:pPr>
          </w:p>
        </w:tc>
        <w:tc>
          <w:tcPr>
            <w:tcW w:w="187" w:type="pct"/>
          </w:tcPr>
          <w:p w:rsidR="00A9744C" w:rsidRPr="00FD0D95" w:rsidRDefault="00A9744C"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379"/>
        </w:trPr>
        <w:tc>
          <w:tcPr>
            <w:tcW w:w="592" w:type="pct"/>
            <w:vMerge w:val="restart"/>
            <w:shd w:val="clear" w:color="auto" w:fill="F2F2F2" w:themeFill="background1" w:themeFillShade="F2"/>
          </w:tcPr>
          <w:p w:rsidR="00405F0E" w:rsidRDefault="00405F0E" w:rsidP="00405F0E">
            <w:pPr>
              <w:pStyle w:val="Heading5"/>
              <w:spacing w:before="20" w:after="40"/>
              <w:ind w:left="284"/>
              <w:rPr>
                <w:rFonts w:ascii="Arial" w:hAnsi="Arial" w:cs="Arial"/>
                <w:b/>
                <w:bCs/>
                <w:color w:val="000000"/>
                <w:sz w:val="22"/>
                <w:szCs w:val="22"/>
              </w:rPr>
            </w:pPr>
            <w:r>
              <w:rPr>
                <w:rFonts w:ascii="Arial" w:hAnsi="Arial" w:cs="Arial"/>
                <w:b/>
                <w:bCs/>
                <w:color w:val="000000"/>
                <w:sz w:val="22"/>
                <w:szCs w:val="22"/>
              </w:rPr>
              <w:t>Experience</w:t>
            </w:r>
          </w:p>
          <w:p w:rsidR="00405F0E" w:rsidRPr="001F11A2" w:rsidRDefault="00405F0E" w:rsidP="00405F0E">
            <w:pPr>
              <w:spacing w:before="20" w:line="240" w:lineRule="auto"/>
              <w:rPr>
                <w:b/>
                <w:lang w:eastAsia="en-GB"/>
              </w:rPr>
            </w:pPr>
            <w:r w:rsidRPr="001F11A2">
              <w:rPr>
                <w:b/>
                <w:lang w:eastAsia="en-GB"/>
              </w:rPr>
              <w:t>&amp; Qualification</w:t>
            </w:r>
          </w:p>
          <w:p w:rsidR="00405F0E" w:rsidRPr="00FD0D95" w:rsidRDefault="00405F0E" w:rsidP="00405F0E">
            <w:pPr>
              <w:autoSpaceDE w:val="0"/>
              <w:autoSpaceDN w:val="0"/>
              <w:adjustRightInd w:val="0"/>
              <w:spacing w:before="20" w:after="40" w:line="240" w:lineRule="auto"/>
              <w:ind w:left="284"/>
              <w:jc w:val="right"/>
              <w:rPr>
                <w:rFonts w:cs="Arial"/>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Pr>
                <w:rFonts w:cs="Arial"/>
                <w:b/>
                <w:bCs/>
                <w:color w:val="000000"/>
              </w:rPr>
              <w:t>1</w:t>
            </w:r>
          </w:p>
        </w:tc>
        <w:tc>
          <w:tcPr>
            <w:tcW w:w="3358" w:type="pct"/>
          </w:tcPr>
          <w:p w:rsidR="00405F0E" w:rsidRPr="001F11A2" w:rsidRDefault="00405F0E" w:rsidP="00405F0E">
            <w:pPr>
              <w:spacing w:before="20" w:after="0" w:line="240" w:lineRule="auto"/>
              <w:ind w:left="284"/>
              <w:rPr>
                <w:rFonts w:cs="Arial"/>
                <w:sz w:val="21"/>
                <w:szCs w:val="21"/>
              </w:rPr>
            </w:pPr>
            <w:r w:rsidRPr="006F7F79">
              <w:rPr>
                <w:rFonts w:cs="Arial"/>
                <w:lang w:val="en-US"/>
              </w:rPr>
              <w:t>Relevant Professional Qualification, e.g. social worker, nurse, occupational therapist, psychothe</w:t>
            </w:r>
            <w:r>
              <w:rPr>
                <w:rFonts w:cs="Arial"/>
                <w:lang w:val="en-US"/>
              </w:rPr>
              <w:t>rapist, psychologist, counsellor</w:t>
            </w:r>
          </w:p>
        </w:tc>
        <w:tc>
          <w:tcPr>
            <w:tcW w:w="189" w:type="pct"/>
          </w:tcPr>
          <w:p w:rsidR="00405F0E"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0F293F" w:rsidRDefault="00405F0E" w:rsidP="00405F0E">
            <w:pPr>
              <w:autoSpaceDE w:val="0"/>
              <w:autoSpaceDN w:val="0"/>
              <w:adjustRightInd w:val="0"/>
              <w:spacing w:before="20" w:line="240" w:lineRule="auto"/>
              <w:ind w:left="284"/>
              <w:jc w:val="center"/>
              <w:rPr>
                <w:rFonts w:cs="Arial"/>
                <w:b/>
                <w:bCs/>
                <w:color w:val="0000FF"/>
                <w:sz w:val="21"/>
                <w:lang w:val="en-US"/>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379"/>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sidRPr="00FD0D95">
              <w:rPr>
                <w:rFonts w:cs="Arial"/>
                <w:b/>
                <w:bCs/>
                <w:color w:val="000000"/>
              </w:rPr>
              <w:t>2</w:t>
            </w:r>
          </w:p>
        </w:tc>
        <w:tc>
          <w:tcPr>
            <w:tcW w:w="3358" w:type="pct"/>
          </w:tcPr>
          <w:p w:rsidR="00405F0E" w:rsidRPr="005E2497" w:rsidRDefault="00405F0E" w:rsidP="00405F0E">
            <w:pPr>
              <w:spacing w:before="20" w:line="240" w:lineRule="auto"/>
              <w:ind w:left="284"/>
              <w:rPr>
                <w:rFonts w:cs="Arial"/>
                <w:sz w:val="21"/>
                <w:szCs w:val="21"/>
              </w:rPr>
            </w:pPr>
            <w:r w:rsidRPr="001F11A2">
              <w:rPr>
                <w:rFonts w:cs="Arial"/>
                <w:sz w:val="21"/>
                <w:szCs w:val="21"/>
              </w:rPr>
              <w:t>Current registration with relevant professional body, such as UKCP, BACP, BABCP, HCPC, NMC</w:t>
            </w:r>
            <w:r>
              <w:rPr>
                <w:rFonts w:cs="Arial"/>
                <w:sz w:val="21"/>
                <w:szCs w:val="21"/>
              </w:rPr>
              <w:t>.</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Pr>
        <w:tc>
          <w:tcPr>
            <w:tcW w:w="592" w:type="pct"/>
            <w:vMerge/>
            <w:shd w:val="clear" w:color="auto" w:fill="F2F2F2" w:themeFill="background1" w:themeFillShade="F2"/>
          </w:tcPr>
          <w:p w:rsidR="00405F0E" w:rsidRPr="001C25BF" w:rsidRDefault="00405F0E" w:rsidP="00405F0E">
            <w:pPr>
              <w:autoSpaceDE w:val="0"/>
              <w:autoSpaceDN w:val="0"/>
              <w:adjustRightInd w:val="0"/>
              <w:spacing w:before="20" w:after="40" w:line="240" w:lineRule="auto"/>
              <w:ind w:left="284"/>
              <w:jc w:val="right"/>
              <w:rPr>
                <w:rFonts w:cs="Arial"/>
                <w:b/>
                <w:bCs/>
                <w:color w:val="000000"/>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sidRPr="00FD0D95">
              <w:rPr>
                <w:rFonts w:cs="Arial"/>
                <w:b/>
                <w:bCs/>
                <w:color w:val="000000"/>
              </w:rPr>
              <w:t>3</w:t>
            </w:r>
          </w:p>
        </w:tc>
        <w:tc>
          <w:tcPr>
            <w:tcW w:w="3358" w:type="pct"/>
          </w:tcPr>
          <w:p w:rsidR="00405F0E" w:rsidRPr="005E2497" w:rsidRDefault="00405F0E" w:rsidP="00405F0E">
            <w:pPr>
              <w:spacing w:before="20" w:line="240" w:lineRule="auto"/>
              <w:ind w:left="284"/>
              <w:rPr>
                <w:rFonts w:cs="Arial"/>
                <w:sz w:val="21"/>
                <w:szCs w:val="21"/>
              </w:rPr>
            </w:pPr>
            <w:r w:rsidRPr="006F7F79">
              <w:rPr>
                <w:rFonts w:cs="Arial"/>
                <w:lang w:val="en-US"/>
              </w:rPr>
              <w:t>Substantial experience in mental health and wellbeing</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pStyle w:val="Heading5"/>
              <w:spacing w:before="20" w:after="40"/>
              <w:ind w:left="284"/>
              <w:rPr>
                <w:rFonts w:cs="Arial"/>
                <w:sz w:val="22"/>
                <w:szCs w:val="22"/>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sidRPr="00FD0D95">
              <w:rPr>
                <w:rFonts w:cs="Arial"/>
                <w:b/>
                <w:bCs/>
                <w:color w:val="000000"/>
              </w:rPr>
              <w:t>4</w:t>
            </w:r>
          </w:p>
        </w:tc>
        <w:tc>
          <w:tcPr>
            <w:tcW w:w="3358" w:type="pct"/>
          </w:tcPr>
          <w:p w:rsidR="00405F0E" w:rsidRPr="001F11A2" w:rsidRDefault="00405F0E" w:rsidP="00405F0E">
            <w:pPr>
              <w:spacing w:before="20" w:line="240" w:lineRule="auto"/>
              <w:ind w:left="284"/>
              <w:rPr>
                <w:rFonts w:cs="Arial"/>
                <w:sz w:val="21"/>
                <w:szCs w:val="21"/>
              </w:rPr>
            </w:pPr>
            <w:r w:rsidRPr="001F11A2">
              <w:rPr>
                <w:rFonts w:cs="Arial"/>
                <w:sz w:val="21"/>
                <w:szCs w:val="21"/>
              </w:rPr>
              <w:t>Experience of working within NHS CAMHS/AMHS provision</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D</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sidRPr="00FD0D95">
              <w:rPr>
                <w:rFonts w:cs="Arial"/>
                <w:b/>
                <w:bCs/>
                <w:color w:val="000000"/>
              </w:rPr>
              <w:t>5</w:t>
            </w:r>
          </w:p>
        </w:tc>
        <w:tc>
          <w:tcPr>
            <w:tcW w:w="3358" w:type="pct"/>
          </w:tcPr>
          <w:p w:rsidR="00405F0E" w:rsidRPr="001F11A2" w:rsidRDefault="00405F0E" w:rsidP="00405F0E">
            <w:pPr>
              <w:spacing w:before="20" w:line="240" w:lineRule="auto"/>
              <w:ind w:left="284"/>
              <w:rPr>
                <w:rFonts w:cs="Arial"/>
                <w:sz w:val="21"/>
                <w:szCs w:val="21"/>
              </w:rPr>
            </w:pPr>
            <w:r w:rsidRPr="001F11A2">
              <w:rPr>
                <w:rFonts w:cs="Arial"/>
                <w:sz w:val="21"/>
                <w:szCs w:val="21"/>
              </w:rPr>
              <w:t>Significant experience working with children and young people</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sidRPr="00FD0D95">
              <w:rPr>
                <w:rFonts w:cs="Arial"/>
                <w:b/>
                <w:bCs/>
                <w:color w:val="000000"/>
              </w:rPr>
              <w:t>6</w:t>
            </w:r>
          </w:p>
        </w:tc>
        <w:tc>
          <w:tcPr>
            <w:tcW w:w="3358" w:type="pct"/>
          </w:tcPr>
          <w:p w:rsidR="00405F0E" w:rsidRPr="001F11A2" w:rsidRDefault="00405F0E" w:rsidP="00405F0E">
            <w:pPr>
              <w:spacing w:before="20" w:line="240" w:lineRule="auto"/>
              <w:ind w:left="284"/>
              <w:rPr>
                <w:rFonts w:cs="Arial"/>
                <w:sz w:val="21"/>
                <w:szCs w:val="21"/>
              </w:rPr>
            </w:pPr>
            <w:r w:rsidRPr="001F11A2">
              <w:rPr>
                <w:rFonts w:cs="Arial"/>
                <w:sz w:val="21"/>
                <w:szCs w:val="21"/>
              </w:rPr>
              <w:t xml:space="preserve">Significant experience of undertaking assessment, formulation, risk assessment and positive risk management </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sidRPr="00FD0D95">
              <w:rPr>
                <w:rFonts w:cs="Arial"/>
                <w:b/>
                <w:bCs/>
                <w:color w:val="000000"/>
              </w:rPr>
              <w:t>7</w:t>
            </w:r>
          </w:p>
        </w:tc>
        <w:tc>
          <w:tcPr>
            <w:tcW w:w="3358" w:type="pct"/>
          </w:tcPr>
          <w:p w:rsidR="00405F0E" w:rsidRPr="001F11A2" w:rsidRDefault="00405F0E" w:rsidP="00405F0E">
            <w:pPr>
              <w:spacing w:before="20" w:line="240" w:lineRule="auto"/>
              <w:ind w:left="284"/>
              <w:rPr>
                <w:rFonts w:cs="Arial"/>
                <w:sz w:val="21"/>
                <w:szCs w:val="21"/>
              </w:rPr>
            </w:pPr>
            <w:r w:rsidRPr="001F11A2">
              <w:rPr>
                <w:rFonts w:cs="Arial"/>
                <w:sz w:val="21"/>
                <w:szCs w:val="21"/>
              </w:rPr>
              <w:t>Specialist knowledge across a range of procedures and theory</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sidRPr="00FD0D95">
              <w:rPr>
                <w:rFonts w:cs="Arial"/>
                <w:b/>
                <w:bCs/>
                <w:color w:val="000000"/>
              </w:rPr>
              <w:t>8</w:t>
            </w:r>
          </w:p>
        </w:tc>
        <w:tc>
          <w:tcPr>
            <w:tcW w:w="3358" w:type="pct"/>
          </w:tcPr>
          <w:p w:rsidR="00405F0E" w:rsidRPr="001F11A2" w:rsidRDefault="00405F0E" w:rsidP="00405F0E">
            <w:pPr>
              <w:spacing w:before="20" w:line="240" w:lineRule="auto"/>
              <w:ind w:left="284"/>
              <w:rPr>
                <w:rFonts w:cs="Arial"/>
                <w:sz w:val="21"/>
                <w:szCs w:val="21"/>
              </w:rPr>
            </w:pPr>
            <w:r w:rsidRPr="001F11A2">
              <w:rPr>
                <w:rFonts w:cs="Arial"/>
                <w:sz w:val="21"/>
                <w:szCs w:val="21"/>
              </w:rPr>
              <w:t>Professional knowledge acquired through degree/diploma</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Pr>
                <w:rFonts w:cs="Arial"/>
                <w:b/>
                <w:bCs/>
                <w:color w:val="000000"/>
              </w:rPr>
              <w:t>9</w:t>
            </w:r>
          </w:p>
        </w:tc>
        <w:tc>
          <w:tcPr>
            <w:tcW w:w="3358" w:type="pct"/>
          </w:tcPr>
          <w:p w:rsidR="00405F0E" w:rsidRPr="001F11A2" w:rsidRDefault="00405F0E" w:rsidP="00405F0E">
            <w:pPr>
              <w:spacing w:before="20" w:line="240" w:lineRule="auto"/>
              <w:ind w:left="284"/>
              <w:rPr>
                <w:rFonts w:cs="Arial"/>
                <w:sz w:val="21"/>
                <w:szCs w:val="21"/>
              </w:rPr>
            </w:pPr>
            <w:r w:rsidRPr="001F11A2">
              <w:rPr>
                <w:rFonts w:cs="Arial"/>
                <w:sz w:val="21"/>
                <w:szCs w:val="21"/>
              </w:rPr>
              <w:t>Relevant training and experience of specialist short courses</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sidRPr="00FD0D95">
              <w:rPr>
                <w:rFonts w:cs="Arial"/>
                <w:b/>
                <w:bCs/>
                <w:color w:val="000000"/>
              </w:rPr>
              <w:t>10</w:t>
            </w:r>
          </w:p>
        </w:tc>
        <w:tc>
          <w:tcPr>
            <w:tcW w:w="3358" w:type="pct"/>
          </w:tcPr>
          <w:p w:rsidR="00405F0E" w:rsidRPr="001F11A2" w:rsidRDefault="00405F0E" w:rsidP="00405F0E">
            <w:pPr>
              <w:spacing w:before="20" w:line="240" w:lineRule="auto"/>
              <w:ind w:left="284"/>
              <w:rPr>
                <w:rFonts w:cs="Arial"/>
                <w:sz w:val="21"/>
                <w:szCs w:val="21"/>
              </w:rPr>
            </w:pPr>
            <w:r w:rsidRPr="001F11A2">
              <w:rPr>
                <w:rFonts w:cs="Arial"/>
                <w:sz w:val="21"/>
                <w:szCs w:val="21"/>
              </w:rPr>
              <w:t>Evidence of continuing professional development</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sidRPr="00FD0D95">
              <w:rPr>
                <w:rFonts w:cs="Arial"/>
                <w:b/>
                <w:bCs/>
                <w:color w:val="000000"/>
              </w:rPr>
              <w:t>11</w:t>
            </w:r>
          </w:p>
        </w:tc>
        <w:tc>
          <w:tcPr>
            <w:tcW w:w="3358" w:type="pct"/>
          </w:tcPr>
          <w:p w:rsidR="00405F0E" w:rsidRPr="005E2497" w:rsidRDefault="00405F0E" w:rsidP="00405F0E">
            <w:pPr>
              <w:spacing w:before="20" w:line="240" w:lineRule="auto"/>
              <w:ind w:left="284"/>
              <w:rPr>
                <w:rFonts w:cs="Arial"/>
                <w:sz w:val="21"/>
                <w:szCs w:val="21"/>
              </w:rPr>
            </w:pPr>
            <w:r w:rsidRPr="006F7F79">
              <w:rPr>
                <w:rFonts w:cs="Arial"/>
              </w:rPr>
              <w:t>Knowledge of child and adolescent development and the role of the family in supporting children and young people’s emotional wellbeing</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val="restart"/>
            <w:shd w:val="clear" w:color="auto" w:fill="F2F2F2" w:themeFill="background1" w:themeFillShade="F2"/>
          </w:tcPr>
          <w:p w:rsidR="00405F0E" w:rsidRDefault="00405F0E" w:rsidP="00405F0E">
            <w:pPr>
              <w:pStyle w:val="Heading5"/>
              <w:spacing w:before="20" w:after="40"/>
              <w:ind w:left="284"/>
              <w:rPr>
                <w:rFonts w:ascii="Arial" w:hAnsi="Arial" w:cs="Arial"/>
                <w:b/>
                <w:bCs/>
                <w:color w:val="000000"/>
                <w:sz w:val="22"/>
                <w:szCs w:val="22"/>
              </w:rPr>
            </w:pPr>
            <w:r w:rsidRPr="001C25BF">
              <w:rPr>
                <w:rFonts w:ascii="Arial" w:hAnsi="Arial" w:cs="Arial"/>
                <w:b/>
                <w:bCs/>
                <w:color w:val="000000"/>
                <w:sz w:val="22"/>
                <w:szCs w:val="22"/>
              </w:rPr>
              <w:t>Competencies</w:t>
            </w:r>
          </w:p>
          <w:p w:rsidR="00405F0E" w:rsidRPr="00FD0D95" w:rsidRDefault="00405F0E" w:rsidP="00801238">
            <w:pPr>
              <w:pStyle w:val="Heading5"/>
              <w:spacing w:before="20" w:after="40"/>
              <w:ind w:left="284"/>
              <w:rPr>
                <w:rFonts w:cs="Arial"/>
                <w:sz w:val="22"/>
                <w:szCs w:val="22"/>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sidRPr="00FD0D95">
              <w:rPr>
                <w:rFonts w:cs="Arial"/>
                <w:b/>
                <w:bCs/>
                <w:color w:val="000000"/>
              </w:rPr>
              <w:t>12</w:t>
            </w:r>
          </w:p>
        </w:tc>
        <w:tc>
          <w:tcPr>
            <w:tcW w:w="3358" w:type="pct"/>
          </w:tcPr>
          <w:p w:rsidR="00405F0E" w:rsidRPr="005E2497" w:rsidRDefault="00405F0E" w:rsidP="00405F0E">
            <w:pPr>
              <w:spacing w:before="20" w:line="240" w:lineRule="auto"/>
              <w:ind w:left="284"/>
              <w:rPr>
                <w:rFonts w:cs="Arial"/>
                <w:sz w:val="21"/>
                <w:szCs w:val="21"/>
              </w:rPr>
            </w:pPr>
            <w:r w:rsidRPr="006F7F79">
              <w:rPr>
                <w:rFonts w:cs="Arial"/>
              </w:rPr>
              <w:t>Knowledge of NICE Guidelines, Mental Health Act, Children Act</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b/>
                <w:bCs/>
                <w:color w:val="000000"/>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sidRPr="00FD0D95">
              <w:rPr>
                <w:rFonts w:cs="Arial"/>
                <w:b/>
                <w:bCs/>
                <w:color w:val="000000"/>
              </w:rPr>
              <w:t>13</w:t>
            </w:r>
          </w:p>
        </w:tc>
        <w:tc>
          <w:tcPr>
            <w:tcW w:w="3358" w:type="pct"/>
          </w:tcPr>
          <w:p w:rsidR="00405F0E" w:rsidRPr="00405F0E" w:rsidRDefault="00405F0E" w:rsidP="00801238">
            <w:pPr>
              <w:spacing w:before="20" w:line="240" w:lineRule="auto"/>
              <w:ind w:left="284"/>
              <w:rPr>
                <w:rFonts w:cs="Arial"/>
              </w:rPr>
            </w:pPr>
            <w:r w:rsidRPr="006F7F79">
              <w:rPr>
                <w:rFonts w:cs="Arial"/>
              </w:rPr>
              <w:t>Understanding of common mental health concerns experienced by children and young people</w:t>
            </w:r>
            <w:r>
              <w:rPr>
                <w:rFonts w:cs="Arial"/>
              </w:rPr>
              <w:tab/>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b/>
                <w:bCs/>
                <w:color w:val="000000"/>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sidRPr="00FD0D95">
              <w:rPr>
                <w:rFonts w:cs="Arial"/>
                <w:b/>
                <w:bCs/>
                <w:color w:val="000000"/>
              </w:rPr>
              <w:t>14</w:t>
            </w:r>
          </w:p>
        </w:tc>
        <w:tc>
          <w:tcPr>
            <w:tcW w:w="3358" w:type="pct"/>
          </w:tcPr>
          <w:p w:rsidR="00405F0E" w:rsidRPr="00405F0E" w:rsidRDefault="00405F0E" w:rsidP="00801238">
            <w:pPr>
              <w:spacing w:before="20" w:line="240" w:lineRule="auto"/>
              <w:ind w:left="284"/>
              <w:rPr>
                <w:rFonts w:cs="Arial"/>
              </w:rPr>
            </w:pPr>
            <w:r w:rsidRPr="006F7F79">
              <w:rPr>
                <w:rFonts w:cs="Arial"/>
              </w:rPr>
              <w:t>Knowledge and understanding of the barriers and challenges facing children and young people seeking support for their mental wellbeing</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FD0D95"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b/>
                <w:bCs/>
                <w:color w:val="000000"/>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Pr>
                <w:rFonts w:cs="Arial"/>
                <w:b/>
                <w:bCs/>
                <w:color w:val="000000"/>
              </w:rPr>
              <w:t>15</w:t>
            </w:r>
          </w:p>
        </w:tc>
        <w:tc>
          <w:tcPr>
            <w:tcW w:w="3358" w:type="pct"/>
          </w:tcPr>
          <w:p w:rsidR="00405F0E" w:rsidRPr="00405F0E" w:rsidRDefault="00405F0E" w:rsidP="00801238">
            <w:pPr>
              <w:spacing w:before="20" w:line="240" w:lineRule="auto"/>
              <w:ind w:left="284"/>
              <w:rPr>
                <w:rFonts w:cs="Arial"/>
                <w:sz w:val="21"/>
                <w:szCs w:val="21"/>
              </w:rPr>
            </w:pPr>
            <w:r w:rsidRPr="006F7F79">
              <w:rPr>
                <w:rFonts w:cs="Arial"/>
              </w:rPr>
              <w:t>Experience of liaising with external agencies, such as health, education and social care </w:t>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lang w:val="en-US"/>
              </w:rPr>
            </w:pPr>
            <w:r w:rsidRPr="00404904">
              <w:rPr>
                <w:rFonts w:cs="Arial"/>
                <w:b/>
                <w:bCs/>
                <w:color w:val="0000FF"/>
                <w:sz w:val="21"/>
                <w:lang w:val="en-US"/>
              </w:rPr>
              <w:sym w:font="Wingdings" w:char="F0FC"/>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b/>
                <w:bCs/>
                <w:color w:val="000000"/>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Pr>
                <w:rFonts w:cs="Arial"/>
                <w:b/>
                <w:bCs/>
                <w:color w:val="000000"/>
              </w:rPr>
              <w:t>16</w:t>
            </w:r>
          </w:p>
        </w:tc>
        <w:tc>
          <w:tcPr>
            <w:tcW w:w="3358" w:type="pct"/>
          </w:tcPr>
          <w:p w:rsidR="00405F0E" w:rsidRPr="005E2497" w:rsidRDefault="00405F0E" w:rsidP="00405F0E">
            <w:pPr>
              <w:spacing w:before="20" w:line="240" w:lineRule="auto"/>
              <w:ind w:left="284"/>
              <w:rPr>
                <w:rFonts w:cs="Arial"/>
                <w:sz w:val="21"/>
                <w:szCs w:val="21"/>
              </w:rPr>
            </w:pPr>
            <w:r w:rsidRPr="00BD0E77">
              <w:rPr>
                <w:rFonts w:cs="Arial"/>
                <w:sz w:val="21"/>
                <w:szCs w:val="21"/>
              </w:rPr>
              <w:t>Experience training others on topics relating to mental health</w:t>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D</w:t>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lang w:val="en-US"/>
              </w:rPr>
            </w:pPr>
            <w:r w:rsidRPr="00404904">
              <w:rPr>
                <w:rFonts w:cs="Arial"/>
                <w:b/>
                <w:bCs/>
                <w:color w:val="0000FF"/>
                <w:sz w:val="21"/>
                <w:lang w:val="en-US"/>
              </w:rPr>
              <w:sym w:font="Wingdings" w:char="F0FC"/>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b/>
                <w:bCs/>
                <w:color w:val="000000"/>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Pr>
                <w:rFonts w:cs="Arial"/>
                <w:b/>
                <w:bCs/>
                <w:color w:val="000000"/>
              </w:rPr>
              <w:t>17</w:t>
            </w:r>
          </w:p>
        </w:tc>
        <w:tc>
          <w:tcPr>
            <w:tcW w:w="3358" w:type="pct"/>
          </w:tcPr>
          <w:p w:rsidR="00405F0E" w:rsidRPr="005E2497" w:rsidRDefault="00405F0E" w:rsidP="00405F0E">
            <w:pPr>
              <w:spacing w:before="20" w:line="240" w:lineRule="auto"/>
              <w:ind w:left="284"/>
              <w:rPr>
                <w:rFonts w:cs="Arial"/>
                <w:sz w:val="21"/>
                <w:szCs w:val="21"/>
              </w:rPr>
            </w:pPr>
            <w:r w:rsidRPr="00BD0E77">
              <w:rPr>
                <w:rFonts w:cs="Arial"/>
                <w:sz w:val="21"/>
                <w:szCs w:val="21"/>
              </w:rPr>
              <w:t>Ability to keep accurate records including service user development logs and use data recorded for evaluation and monitoring</w:t>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lang w:val="en-US"/>
              </w:rPr>
            </w:pPr>
            <w:r w:rsidRPr="00404904">
              <w:rPr>
                <w:rFonts w:cs="Arial"/>
                <w:b/>
                <w:bCs/>
                <w:color w:val="0000FF"/>
                <w:sz w:val="21"/>
                <w:lang w:val="en-US"/>
              </w:rPr>
              <w:sym w:font="Wingdings" w:char="F0FC"/>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val="restart"/>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b/>
                <w:bCs/>
                <w:color w:val="000000"/>
              </w:rPr>
            </w:pPr>
            <w:r>
              <w:rPr>
                <w:rFonts w:cs="Arial"/>
                <w:b/>
                <w:bCs/>
                <w:color w:val="000000"/>
              </w:rPr>
              <w:t>Additional requirements</w:t>
            </w: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Pr>
                <w:rFonts w:cs="Arial"/>
                <w:b/>
                <w:bCs/>
                <w:color w:val="000000"/>
              </w:rPr>
              <w:t>18</w:t>
            </w:r>
          </w:p>
        </w:tc>
        <w:tc>
          <w:tcPr>
            <w:tcW w:w="3358" w:type="pct"/>
          </w:tcPr>
          <w:p w:rsidR="00405F0E" w:rsidRPr="005E2497" w:rsidRDefault="00405F0E" w:rsidP="00405F0E">
            <w:pPr>
              <w:spacing w:before="20" w:line="240" w:lineRule="auto"/>
              <w:ind w:left="284"/>
              <w:rPr>
                <w:rFonts w:cs="Arial"/>
                <w:sz w:val="21"/>
                <w:szCs w:val="21"/>
              </w:rPr>
            </w:pPr>
            <w:r w:rsidRPr="00BD0E77">
              <w:rPr>
                <w:rFonts w:cs="Arial"/>
                <w:sz w:val="21"/>
                <w:szCs w:val="21"/>
              </w:rPr>
              <w:t>Willingness to be flexible in work patterns and to fulfil regular evening and weekend duties</w:t>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lang w:val="en-US"/>
              </w:rPr>
            </w:pPr>
            <w:r w:rsidRPr="00404904">
              <w:rPr>
                <w:rFonts w:cs="Arial"/>
                <w:b/>
                <w:bCs/>
                <w:color w:val="0000FF"/>
                <w:sz w:val="21"/>
                <w:lang w:val="en-US"/>
              </w:rPr>
              <w:sym w:font="Wingdings" w:char="F0FC"/>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r>
      <w:tr w:rsidR="00405F0E" w:rsidRPr="00FD0D95" w:rsidTr="00405F0E">
        <w:trPr>
          <w:cantSplit/>
          <w:trHeight w:val="247"/>
        </w:trPr>
        <w:tc>
          <w:tcPr>
            <w:tcW w:w="592" w:type="pct"/>
            <w:vMerge/>
            <w:shd w:val="clear" w:color="auto" w:fill="F2F2F2" w:themeFill="background1" w:themeFillShade="F2"/>
          </w:tcPr>
          <w:p w:rsidR="00405F0E" w:rsidRPr="00FD0D95" w:rsidRDefault="00405F0E" w:rsidP="00405F0E">
            <w:pPr>
              <w:autoSpaceDE w:val="0"/>
              <w:autoSpaceDN w:val="0"/>
              <w:adjustRightInd w:val="0"/>
              <w:spacing w:before="20" w:after="40" w:line="240" w:lineRule="auto"/>
              <w:ind w:left="284"/>
              <w:jc w:val="right"/>
              <w:rPr>
                <w:rFonts w:cs="Arial"/>
                <w:b/>
                <w:bCs/>
                <w:color w:val="000000"/>
              </w:rPr>
            </w:pPr>
          </w:p>
        </w:tc>
        <w:tc>
          <w:tcPr>
            <w:tcW w:w="107" w:type="pct"/>
          </w:tcPr>
          <w:p w:rsidR="00405F0E" w:rsidRPr="00FD0D95" w:rsidRDefault="00405F0E" w:rsidP="00405F0E">
            <w:pPr>
              <w:autoSpaceDE w:val="0"/>
              <w:autoSpaceDN w:val="0"/>
              <w:adjustRightInd w:val="0"/>
              <w:spacing w:before="20" w:line="240" w:lineRule="auto"/>
              <w:jc w:val="center"/>
              <w:rPr>
                <w:rFonts w:cs="Arial"/>
                <w:b/>
                <w:bCs/>
                <w:color w:val="000000"/>
              </w:rPr>
            </w:pPr>
            <w:r>
              <w:rPr>
                <w:rFonts w:cs="Arial"/>
                <w:b/>
                <w:bCs/>
                <w:color w:val="000000"/>
              </w:rPr>
              <w:t>19</w:t>
            </w:r>
          </w:p>
        </w:tc>
        <w:tc>
          <w:tcPr>
            <w:tcW w:w="3358" w:type="pct"/>
          </w:tcPr>
          <w:p w:rsidR="00405F0E" w:rsidRPr="005E2497" w:rsidRDefault="00405F0E" w:rsidP="00405F0E">
            <w:pPr>
              <w:spacing w:before="20" w:line="240" w:lineRule="auto"/>
              <w:ind w:left="284"/>
              <w:rPr>
                <w:rFonts w:cs="Arial"/>
                <w:sz w:val="21"/>
                <w:szCs w:val="21"/>
              </w:rPr>
            </w:pPr>
            <w:r w:rsidRPr="005E2497">
              <w:rPr>
                <w:rFonts w:cs="Arial"/>
                <w:sz w:val="21"/>
                <w:szCs w:val="21"/>
              </w:rPr>
              <w:t>Commitment to Equality &amp; Diversity and Equal Opportunity</w:t>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r>
              <w:rPr>
                <w:rFonts w:cs="Arial"/>
                <w:b/>
                <w:bCs/>
                <w:color w:val="0000FF"/>
                <w:sz w:val="21"/>
              </w:rPr>
              <w:t>E</w:t>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r w:rsidRPr="000F293F">
              <w:rPr>
                <w:rFonts w:cs="Arial"/>
                <w:b/>
                <w:bCs/>
                <w:color w:val="0000FF"/>
                <w:sz w:val="21"/>
                <w:lang w:val="en-US"/>
              </w:rPr>
              <w:sym w:font="Wingdings" w:char="F0FC"/>
            </w:r>
          </w:p>
        </w:tc>
        <w:tc>
          <w:tcPr>
            <w:tcW w:w="189"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c>
          <w:tcPr>
            <w:tcW w:w="187" w:type="pct"/>
          </w:tcPr>
          <w:p w:rsidR="00405F0E" w:rsidRPr="00BD0E77" w:rsidRDefault="00405F0E" w:rsidP="00405F0E">
            <w:pPr>
              <w:autoSpaceDE w:val="0"/>
              <w:autoSpaceDN w:val="0"/>
              <w:adjustRightInd w:val="0"/>
              <w:spacing w:before="20" w:line="240" w:lineRule="auto"/>
              <w:ind w:left="284"/>
              <w:jc w:val="center"/>
              <w:rPr>
                <w:rFonts w:cs="Arial"/>
                <w:b/>
                <w:bCs/>
                <w:color w:val="0000FF"/>
                <w:sz w:val="21"/>
              </w:rPr>
            </w:pPr>
          </w:p>
        </w:tc>
      </w:tr>
    </w:tbl>
    <w:p w:rsidR="00A9744C" w:rsidRPr="00FD0D95" w:rsidRDefault="00A9744C" w:rsidP="00BD0E77">
      <w:pPr>
        <w:spacing w:before="60"/>
        <w:ind w:left="284"/>
        <w:jc w:val="center"/>
        <w:rPr>
          <w:rFonts w:cs="Arial"/>
          <w:b/>
          <w:color w:val="0000FF"/>
          <w:sz w:val="20"/>
        </w:rPr>
      </w:pPr>
      <w:r w:rsidRPr="00FD0D95">
        <w:rPr>
          <w:rFonts w:cs="Arial"/>
          <w:b/>
          <w:color w:val="0000FF"/>
          <w:sz w:val="20"/>
        </w:rPr>
        <w:t>Appointment to this role is s</w:t>
      </w:r>
      <w:bookmarkStart w:id="1" w:name="_GoBack"/>
      <w:bookmarkEnd w:id="1"/>
      <w:r w:rsidRPr="00FD0D95">
        <w:rPr>
          <w:rFonts w:cs="Arial"/>
          <w:b/>
          <w:color w:val="0000FF"/>
          <w:sz w:val="20"/>
        </w:rPr>
        <w:t>ubject to an enhanced Criminal Records check through the Disclosure and Barring Service (DBS)</w:t>
      </w:r>
    </w:p>
    <w:p w:rsidR="00781854" w:rsidRPr="00781854" w:rsidRDefault="00781854" w:rsidP="00781854"/>
    <w:sectPr w:rsidR="00781854" w:rsidRPr="00781854" w:rsidSect="0003654D">
      <w:footerReference w:type="default" r:id="rId11"/>
      <w:pgSz w:w="16838" w:h="11906" w:orient="landscape" w:code="9"/>
      <w:pgMar w:top="709" w:right="454" w:bottom="397" w:left="45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854" w:rsidRDefault="00781854" w:rsidP="00781854">
      <w:pPr>
        <w:spacing w:after="0" w:line="240" w:lineRule="auto"/>
      </w:pPr>
      <w:r>
        <w:separator/>
      </w:r>
    </w:p>
  </w:endnote>
  <w:endnote w:type="continuationSeparator" w:id="0">
    <w:p w:rsidR="00781854" w:rsidRDefault="00781854" w:rsidP="0078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E" w:rsidRPr="00405F0E" w:rsidRDefault="00405F0E" w:rsidP="00405F0E">
    <w:pPr>
      <w:pStyle w:val="Footer"/>
      <w:spacing w:before="80"/>
      <w:ind w:right="360"/>
      <w:rPr>
        <w:sz w:val="20"/>
      </w:rPr>
    </w:pPr>
    <w:r>
      <w:rPr>
        <w:sz w:val="14"/>
      </w:rPr>
      <w:fldChar w:fldCharType="begin"/>
    </w:r>
    <w:r>
      <w:rPr>
        <w:sz w:val="14"/>
      </w:rPr>
      <w:instrText xml:space="preserve"> FILENAME   \* MERGEFORMAT </w:instrText>
    </w:r>
    <w:r>
      <w:rPr>
        <w:sz w:val="14"/>
      </w:rPr>
      <w:fldChar w:fldCharType="separate"/>
    </w:r>
    <w:r>
      <w:rPr>
        <w:noProof/>
        <w:sz w:val="14"/>
      </w:rPr>
      <w:t>Wellbeing Coach JDPS</w:t>
    </w:r>
    <w:r>
      <w:rPr>
        <w:sz w:val="14"/>
      </w:rPr>
      <w:fldChar w:fldCharType="end"/>
    </w:r>
    <w:r>
      <w:rPr>
        <w:sz w:val="14"/>
      </w:rPr>
      <w:tab/>
    </w:r>
    <w:r w:rsidRPr="00BB79DF">
      <w:rPr>
        <w:sz w:val="20"/>
      </w:rPr>
      <w:fldChar w:fldCharType="begin"/>
    </w:r>
    <w:r w:rsidRPr="00BB79DF">
      <w:rPr>
        <w:sz w:val="20"/>
      </w:rPr>
      <w:instrText xml:space="preserve"> PAGE   \* MERGEFORMAT </w:instrText>
    </w:r>
    <w:r w:rsidRPr="00BB79DF">
      <w:rPr>
        <w:sz w:val="20"/>
      </w:rPr>
      <w:fldChar w:fldCharType="separate"/>
    </w:r>
    <w:r w:rsidR="0003654D">
      <w:rPr>
        <w:noProof/>
        <w:sz w:val="20"/>
      </w:rPr>
      <w:t>3</w:t>
    </w:r>
    <w:r w:rsidRPr="00BB79DF">
      <w:rPr>
        <w:sz w:val="20"/>
      </w:rPr>
      <w:fldChar w:fldCharType="end"/>
    </w:r>
    <w:r w:rsidRPr="00BB79DF">
      <w:rPr>
        <w:sz w:val="20"/>
      </w:rPr>
      <w:t xml:space="preserve"> of </w:t>
    </w:r>
    <w:r w:rsidRPr="00BB79DF">
      <w:rPr>
        <w:sz w:val="20"/>
      </w:rPr>
      <w:fldChar w:fldCharType="begin"/>
    </w:r>
    <w:r w:rsidRPr="00BB79DF">
      <w:rPr>
        <w:sz w:val="20"/>
      </w:rPr>
      <w:instrText xml:space="preserve"> NUMPAGES   \* MERGEFORMAT </w:instrText>
    </w:r>
    <w:r w:rsidRPr="00BB79DF">
      <w:rPr>
        <w:sz w:val="20"/>
      </w:rPr>
      <w:fldChar w:fldCharType="separate"/>
    </w:r>
    <w:r w:rsidR="0003654D">
      <w:rPr>
        <w:noProof/>
        <w:sz w:val="20"/>
      </w:rPr>
      <w:t>5</w:t>
    </w:r>
    <w:r w:rsidRPr="00BB79DF">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0E" w:rsidRPr="00405F0E" w:rsidRDefault="00405F0E" w:rsidP="00405F0E">
    <w:pPr>
      <w:pStyle w:val="Footer"/>
      <w:spacing w:before="80"/>
      <w:ind w:right="360"/>
      <w:rPr>
        <w:sz w:val="20"/>
      </w:rPr>
    </w:pPr>
    <w:r>
      <w:rPr>
        <w:sz w:val="14"/>
      </w:rPr>
      <w:fldChar w:fldCharType="begin"/>
    </w:r>
    <w:r>
      <w:rPr>
        <w:sz w:val="14"/>
      </w:rPr>
      <w:instrText xml:space="preserve"> FILENAME   \* MERGEFORMAT </w:instrText>
    </w:r>
    <w:r>
      <w:rPr>
        <w:sz w:val="14"/>
      </w:rPr>
      <w:fldChar w:fldCharType="separate"/>
    </w:r>
    <w:r>
      <w:rPr>
        <w:noProof/>
        <w:sz w:val="14"/>
      </w:rPr>
      <w:t>Wellbeing Coach JDPS</w:t>
    </w:r>
    <w:r>
      <w:rPr>
        <w:sz w:val="14"/>
      </w:rPr>
      <w:fldChar w:fldCharType="end"/>
    </w:r>
    <w:r>
      <w:rPr>
        <w:sz w:val="14"/>
      </w:rPr>
      <w:tab/>
    </w:r>
    <w:r>
      <w:rPr>
        <w:sz w:val="14"/>
      </w:rPr>
      <w:tab/>
    </w:r>
    <w:r w:rsidRPr="00801238">
      <w:rPr>
        <w:b/>
        <w:sz w:val="20"/>
      </w:rPr>
      <w:fldChar w:fldCharType="begin"/>
    </w:r>
    <w:r w:rsidRPr="00801238">
      <w:rPr>
        <w:b/>
        <w:sz w:val="20"/>
      </w:rPr>
      <w:instrText xml:space="preserve"> PAGE   \* MERGEFORMAT </w:instrText>
    </w:r>
    <w:r w:rsidRPr="00801238">
      <w:rPr>
        <w:b/>
        <w:sz w:val="20"/>
      </w:rPr>
      <w:fldChar w:fldCharType="separate"/>
    </w:r>
    <w:r w:rsidR="0003654D">
      <w:rPr>
        <w:b/>
        <w:noProof/>
        <w:sz w:val="20"/>
      </w:rPr>
      <w:t>5</w:t>
    </w:r>
    <w:r w:rsidRPr="00801238">
      <w:rPr>
        <w:b/>
        <w:sz w:val="20"/>
      </w:rPr>
      <w:fldChar w:fldCharType="end"/>
    </w:r>
    <w:r w:rsidRPr="00801238">
      <w:rPr>
        <w:b/>
        <w:sz w:val="20"/>
      </w:rPr>
      <w:t xml:space="preserve"> of </w:t>
    </w:r>
    <w:r w:rsidRPr="00801238">
      <w:rPr>
        <w:b/>
        <w:sz w:val="20"/>
      </w:rPr>
      <w:fldChar w:fldCharType="begin"/>
    </w:r>
    <w:r w:rsidRPr="00801238">
      <w:rPr>
        <w:b/>
        <w:sz w:val="20"/>
      </w:rPr>
      <w:instrText xml:space="preserve"> NUMPAGES   \* MERGEFORMAT </w:instrText>
    </w:r>
    <w:r w:rsidRPr="00801238">
      <w:rPr>
        <w:b/>
        <w:sz w:val="20"/>
      </w:rPr>
      <w:fldChar w:fldCharType="separate"/>
    </w:r>
    <w:r w:rsidR="0003654D">
      <w:rPr>
        <w:b/>
        <w:noProof/>
        <w:sz w:val="20"/>
      </w:rPr>
      <w:t>5</w:t>
    </w:r>
    <w:r w:rsidRPr="00801238">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854" w:rsidRDefault="00781854" w:rsidP="00781854">
      <w:pPr>
        <w:spacing w:after="0" w:line="240" w:lineRule="auto"/>
      </w:pPr>
      <w:r>
        <w:separator/>
      </w:r>
    </w:p>
  </w:footnote>
  <w:footnote w:type="continuationSeparator" w:id="0">
    <w:p w:rsidR="00781854" w:rsidRDefault="00781854" w:rsidP="00781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3316C"/>
    <w:multiLevelType w:val="hybridMultilevel"/>
    <w:tmpl w:val="F5EC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54"/>
    <w:rsid w:val="0003654D"/>
    <w:rsid w:val="001F11A2"/>
    <w:rsid w:val="002B516F"/>
    <w:rsid w:val="00332B8D"/>
    <w:rsid w:val="003C0B29"/>
    <w:rsid w:val="003F07F4"/>
    <w:rsid w:val="00405F0E"/>
    <w:rsid w:val="004117AA"/>
    <w:rsid w:val="00545C0A"/>
    <w:rsid w:val="00583803"/>
    <w:rsid w:val="006931DA"/>
    <w:rsid w:val="006F7F79"/>
    <w:rsid w:val="007427AD"/>
    <w:rsid w:val="00781854"/>
    <w:rsid w:val="007F4019"/>
    <w:rsid w:val="00801238"/>
    <w:rsid w:val="00883907"/>
    <w:rsid w:val="00A9744C"/>
    <w:rsid w:val="00B128E6"/>
    <w:rsid w:val="00B7480A"/>
    <w:rsid w:val="00BD0E77"/>
    <w:rsid w:val="00DA4FEC"/>
    <w:rsid w:val="00E07FF6"/>
    <w:rsid w:val="00E96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32CAF-423E-49D0-A2A3-C35BC753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4C"/>
    <w:rPr>
      <w:rFonts w:ascii="Arial" w:hAnsi="Arial"/>
    </w:rPr>
  </w:style>
  <w:style w:type="paragraph" w:styleId="Heading1">
    <w:name w:val="heading 1"/>
    <w:basedOn w:val="Normal"/>
    <w:next w:val="Normal"/>
    <w:link w:val="Heading1Char"/>
    <w:uiPriority w:val="9"/>
    <w:qFormat/>
    <w:rsid w:val="00B128E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3">
    <w:name w:val="heading 3"/>
    <w:basedOn w:val="Normal"/>
    <w:next w:val="Normal"/>
    <w:link w:val="Heading3Char"/>
    <w:uiPriority w:val="9"/>
    <w:semiHidden/>
    <w:unhideWhenUsed/>
    <w:qFormat/>
    <w:rsid w:val="00B128E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GB"/>
    </w:rPr>
  </w:style>
  <w:style w:type="paragraph" w:styleId="Heading5">
    <w:name w:val="heading 5"/>
    <w:basedOn w:val="Normal"/>
    <w:next w:val="Normal"/>
    <w:link w:val="Heading5Char"/>
    <w:uiPriority w:val="9"/>
    <w:unhideWhenUsed/>
    <w:qFormat/>
    <w:rsid w:val="00B128E6"/>
    <w:pPr>
      <w:keepNext/>
      <w:keepLines/>
      <w:spacing w:before="40" w:after="0" w:line="240" w:lineRule="auto"/>
      <w:outlineLvl w:val="4"/>
    </w:pPr>
    <w:rPr>
      <w:rFonts w:asciiTheme="majorHAnsi" w:eastAsiaTheme="majorEastAsia" w:hAnsiTheme="majorHAnsi" w:cstheme="majorBidi"/>
      <w:color w:val="2E74B5" w:themeColor="accent1" w:themeShade="BF"/>
      <w:sz w:val="24"/>
      <w:szCs w:val="20"/>
      <w:lang w:eastAsia="en-GB"/>
    </w:rPr>
  </w:style>
  <w:style w:type="paragraph" w:styleId="Heading6">
    <w:name w:val="heading 6"/>
    <w:basedOn w:val="Normal"/>
    <w:next w:val="Normal"/>
    <w:link w:val="Heading6Char"/>
    <w:qFormat/>
    <w:rsid w:val="00781854"/>
    <w:pPr>
      <w:spacing w:before="240" w:after="60" w:line="240" w:lineRule="auto"/>
      <w:outlineLvl w:val="5"/>
    </w:pPr>
    <w:rPr>
      <w:rFonts w:ascii="Calibri" w:eastAsia="Times New Roman" w:hAnsi="Calibri" w:cs="Times New Roman"/>
      <w:b/>
      <w:bCs/>
      <w:lang w:eastAsia="en-GB"/>
    </w:rPr>
  </w:style>
  <w:style w:type="paragraph" w:styleId="Heading8">
    <w:name w:val="heading 8"/>
    <w:basedOn w:val="Normal"/>
    <w:next w:val="Normal"/>
    <w:link w:val="Heading8Char"/>
    <w:uiPriority w:val="9"/>
    <w:semiHidden/>
    <w:unhideWhenUsed/>
    <w:qFormat/>
    <w:rsid w:val="00B128E6"/>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1854"/>
    <w:rPr>
      <w:rFonts w:ascii="Calibri" w:eastAsia="Times New Roman" w:hAnsi="Calibri" w:cs="Times New Roman"/>
      <w:b/>
      <w:bCs/>
      <w:lang w:eastAsia="en-GB"/>
    </w:rPr>
  </w:style>
  <w:style w:type="paragraph" w:styleId="NoSpacing">
    <w:name w:val="No Spacing"/>
    <w:uiPriority w:val="1"/>
    <w:qFormat/>
    <w:rsid w:val="00781854"/>
    <w:pPr>
      <w:spacing w:after="0" w:line="240" w:lineRule="auto"/>
    </w:pPr>
  </w:style>
  <w:style w:type="paragraph" w:styleId="Title">
    <w:name w:val="Title"/>
    <w:basedOn w:val="Normal"/>
    <w:link w:val="TitleChar"/>
    <w:qFormat/>
    <w:rsid w:val="00781854"/>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781854"/>
    <w:rPr>
      <w:rFonts w:ascii="Times New Roman" w:eastAsia="Times New Roman" w:hAnsi="Times New Roman" w:cs="Times New Roman"/>
      <w:b/>
      <w:sz w:val="40"/>
      <w:szCs w:val="20"/>
      <w:lang w:eastAsia="en-GB"/>
    </w:rPr>
  </w:style>
  <w:style w:type="character" w:styleId="CommentReference">
    <w:name w:val="annotation reference"/>
    <w:basedOn w:val="DefaultParagraphFont"/>
    <w:uiPriority w:val="99"/>
    <w:semiHidden/>
    <w:unhideWhenUsed/>
    <w:rsid w:val="00781854"/>
    <w:rPr>
      <w:sz w:val="16"/>
      <w:szCs w:val="16"/>
    </w:rPr>
  </w:style>
  <w:style w:type="paragraph" w:styleId="CommentText">
    <w:name w:val="annotation text"/>
    <w:basedOn w:val="Normal"/>
    <w:link w:val="CommentTextChar"/>
    <w:uiPriority w:val="99"/>
    <w:semiHidden/>
    <w:unhideWhenUsed/>
    <w:rsid w:val="0078185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78185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81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54"/>
    <w:rPr>
      <w:rFonts w:ascii="Segoe UI" w:hAnsi="Segoe UI" w:cs="Segoe UI"/>
      <w:sz w:val="18"/>
      <w:szCs w:val="18"/>
    </w:rPr>
  </w:style>
  <w:style w:type="paragraph" w:styleId="ListParagraph">
    <w:name w:val="List Paragraph"/>
    <w:basedOn w:val="Normal"/>
    <w:uiPriority w:val="34"/>
    <w:qFormat/>
    <w:rsid w:val="00781854"/>
    <w:pPr>
      <w:spacing w:after="0" w:line="240" w:lineRule="auto"/>
      <w:ind w:left="720"/>
      <w:contextualSpacing/>
    </w:pPr>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uiPriority w:val="9"/>
    <w:semiHidden/>
    <w:rsid w:val="00B128E6"/>
    <w:rPr>
      <w:rFonts w:asciiTheme="majorHAnsi" w:eastAsiaTheme="majorEastAsia" w:hAnsiTheme="majorHAnsi" w:cstheme="majorBidi"/>
      <w:color w:val="272727" w:themeColor="text1" w:themeTint="D8"/>
      <w:sz w:val="21"/>
      <w:szCs w:val="21"/>
      <w:lang w:eastAsia="en-GB"/>
    </w:rPr>
  </w:style>
  <w:style w:type="character" w:customStyle="1" w:styleId="Heading1Char">
    <w:name w:val="Heading 1 Char"/>
    <w:basedOn w:val="DefaultParagraphFont"/>
    <w:link w:val="Heading1"/>
    <w:uiPriority w:val="9"/>
    <w:rsid w:val="00B128E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B128E6"/>
    <w:rPr>
      <w:rFonts w:asciiTheme="majorHAnsi" w:eastAsiaTheme="majorEastAsia" w:hAnsiTheme="majorHAnsi" w:cstheme="majorBidi"/>
      <w:color w:val="1F4D78" w:themeColor="accent1" w:themeShade="7F"/>
      <w:sz w:val="24"/>
      <w:szCs w:val="24"/>
      <w:lang w:eastAsia="en-GB"/>
    </w:rPr>
  </w:style>
  <w:style w:type="character" w:customStyle="1" w:styleId="Heading5Char">
    <w:name w:val="Heading 5 Char"/>
    <w:basedOn w:val="DefaultParagraphFont"/>
    <w:link w:val="Heading5"/>
    <w:uiPriority w:val="9"/>
    <w:rsid w:val="00B128E6"/>
    <w:rPr>
      <w:rFonts w:asciiTheme="majorHAnsi" w:eastAsiaTheme="majorEastAsia" w:hAnsiTheme="majorHAnsi" w:cstheme="majorBidi"/>
      <w:color w:val="2E74B5" w:themeColor="accent1" w:themeShade="BF"/>
      <w:sz w:val="24"/>
      <w:szCs w:val="20"/>
      <w:lang w:eastAsia="en-GB"/>
    </w:rPr>
  </w:style>
  <w:style w:type="paragraph" w:styleId="BodyTextIndent">
    <w:name w:val="Body Text Indent"/>
    <w:basedOn w:val="Normal"/>
    <w:link w:val="BodyTextIndentChar"/>
    <w:semiHidden/>
    <w:rsid w:val="00B128E6"/>
    <w:pPr>
      <w:spacing w:after="0" w:line="240" w:lineRule="auto"/>
      <w:ind w:left="720"/>
    </w:pPr>
    <w:rPr>
      <w:rFonts w:ascii="Times New Roman" w:eastAsia="Times New Roman" w:hAnsi="Times New Roman" w:cs="Times New Roman"/>
      <w:i/>
      <w:sz w:val="24"/>
      <w:szCs w:val="20"/>
      <w:lang w:eastAsia="en-GB"/>
    </w:rPr>
  </w:style>
  <w:style w:type="character" w:customStyle="1" w:styleId="BodyTextIndentChar">
    <w:name w:val="Body Text Indent Char"/>
    <w:basedOn w:val="DefaultParagraphFont"/>
    <w:link w:val="BodyTextIndent"/>
    <w:semiHidden/>
    <w:rsid w:val="00B128E6"/>
    <w:rPr>
      <w:rFonts w:ascii="Times New Roman" w:eastAsia="Times New Roman" w:hAnsi="Times New Roman" w:cs="Times New Roman"/>
      <w:i/>
      <w:sz w:val="24"/>
      <w:szCs w:val="20"/>
      <w:lang w:eastAsia="en-GB"/>
    </w:rPr>
  </w:style>
  <w:style w:type="paragraph" w:customStyle="1" w:styleId="Style1Heading1">
    <w:name w:val="Style1 Heading 1"/>
    <w:basedOn w:val="Title"/>
    <w:link w:val="Style1Heading1Char"/>
    <w:qFormat/>
    <w:rsid w:val="00A9744C"/>
    <w:pPr>
      <w:tabs>
        <w:tab w:val="left" w:pos="3165"/>
        <w:tab w:val="left" w:pos="5865"/>
      </w:tabs>
      <w:spacing w:before="200" w:after="60"/>
      <w:jc w:val="both"/>
    </w:pPr>
    <w:rPr>
      <w:rFonts w:ascii="Arial" w:hAnsi="Arial" w:cs="Arial"/>
      <w:bCs/>
      <w:color w:val="00B050"/>
      <w:sz w:val="24"/>
      <w:szCs w:val="24"/>
    </w:rPr>
  </w:style>
  <w:style w:type="paragraph" w:styleId="Header">
    <w:name w:val="header"/>
    <w:basedOn w:val="Normal"/>
    <w:link w:val="HeaderChar"/>
    <w:uiPriority w:val="99"/>
    <w:unhideWhenUsed/>
    <w:rsid w:val="00405F0E"/>
    <w:pPr>
      <w:tabs>
        <w:tab w:val="center" w:pos="4513"/>
        <w:tab w:val="right" w:pos="9026"/>
      </w:tabs>
      <w:spacing w:after="0" w:line="240" w:lineRule="auto"/>
    </w:pPr>
  </w:style>
  <w:style w:type="character" w:customStyle="1" w:styleId="Style1Heading1Char">
    <w:name w:val="Style1 Heading 1 Char"/>
    <w:basedOn w:val="TitleChar"/>
    <w:link w:val="Style1Heading1"/>
    <w:rsid w:val="00A9744C"/>
    <w:rPr>
      <w:rFonts w:ascii="Arial" w:eastAsia="Times New Roman" w:hAnsi="Arial" w:cs="Arial"/>
      <w:b/>
      <w:bCs/>
      <w:color w:val="00B050"/>
      <w:sz w:val="24"/>
      <w:szCs w:val="24"/>
      <w:lang w:eastAsia="en-GB"/>
    </w:rPr>
  </w:style>
  <w:style w:type="character" w:customStyle="1" w:styleId="HeaderChar">
    <w:name w:val="Header Char"/>
    <w:basedOn w:val="DefaultParagraphFont"/>
    <w:link w:val="Header"/>
    <w:uiPriority w:val="99"/>
    <w:rsid w:val="00405F0E"/>
    <w:rPr>
      <w:rFonts w:ascii="Arial" w:hAnsi="Arial"/>
    </w:rPr>
  </w:style>
  <w:style w:type="paragraph" w:styleId="Footer">
    <w:name w:val="footer"/>
    <w:basedOn w:val="Normal"/>
    <w:link w:val="FooterChar"/>
    <w:unhideWhenUsed/>
    <w:rsid w:val="00405F0E"/>
    <w:pPr>
      <w:tabs>
        <w:tab w:val="center" w:pos="4513"/>
        <w:tab w:val="right" w:pos="9026"/>
      </w:tabs>
      <w:spacing w:after="0" w:line="240" w:lineRule="auto"/>
    </w:pPr>
  </w:style>
  <w:style w:type="character" w:customStyle="1" w:styleId="FooterChar">
    <w:name w:val="Footer Char"/>
    <w:basedOn w:val="DefaultParagraphFont"/>
    <w:link w:val="Footer"/>
    <w:rsid w:val="00405F0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9557-6ABE-4A22-BB04-B66E1BBA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Kashman</dc:creator>
  <cp:keywords/>
  <dc:description/>
  <cp:lastModifiedBy>Zena Edwards</cp:lastModifiedBy>
  <cp:revision>10</cp:revision>
  <dcterms:created xsi:type="dcterms:W3CDTF">2020-04-29T07:43:00Z</dcterms:created>
  <dcterms:modified xsi:type="dcterms:W3CDTF">2020-05-18T12:42:00Z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757928699</vt:i4>
  </property>
</Properties>
</file>