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D24E5" w14:textId="1371D7F4" w:rsidR="002D4943" w:rsidRPr="004A4613" w:rsidRDefault="002D4943" w:rsidP="00F96BF4">
      <w:pPr>
        <w:rPr>
          <w:rFonts w:asciiTheme="minorHAnsi" w:eastAsia="Arial" w:hAnsiTheme="minorHAnsi" w:cstheme="minorHAnsi"/>
          <w:b/>
          <w:bCs/>
          <w:color w:val="FF0000"/>
        </w:rPr>
      </w:pPr>
      <w:r w:rsidRPr="004A4613">
        <w:rPr>
          <w:rFonts w:asciiTheme="minorHAnsi" w:eastAsia="Arial" w:hAnsiTheme="minorHAnsi" w:cstheme="minorHAnsi"/>
          <w:b/>
          <w:bCs/>
          <w:color w:val="FF0000"/>
        </w:rPr>
        <w:t>UNDER EMBARGO UNTIL 00:01</w:t>
      </w:r>
      <w:r w:rsidR="009A77EC" w:rsidRPr="004A4613">
        <w:rPr>
          <w:rFonts w:asciiTheme="minorHAnsi" w:eastAsia="Arial" w:hAnsiTheme="minorHAnsi" w:cstheme="minorHAnsi"/>
          <w:b/>
          <w:bCs/>
          <w:color w:val="FF0000"/>
        </w:rPr>
        <w:t xml:space="preserve"> 28</w:t>
      </w:r>
      <w:r w:rsidR="009A77EC" w:rsidRPr="004A4613">
        <w:rPr>
          <w:rFonts w:asciiTheme="minorHAnsi" w:eastAsia="Arial" w:hAnsiTheme="minorHAnsi" w:cstheme="minorHAnsi"/>
          <w:b/>
          <w:bCs/>
          <w:color w:val="FF0000"/>
          <w:vertAlign w:val="superscript"/>
        </w:rPr>
        <w:t>th</w:t>
      </w:r>
      <w:r w:rsidR="009A77EC" w:rsidRPr="004A4613">
        <w:rPr>
          <w:rFonts w:asciiTheme="minorHAnsi" w:eastAsia="Arial" w:hAnsiTheme="minorHAnsi" w:cstheme="minorHAnsi"/>
          <w:b/>
          <w:bCs/>
          <w:color w:val="FF0000"/>
        </w:rPr>
        <w:t xml:space="preserve"> JULY </w:t>
      </w:r>
      <w:r w:rsidR="006705FF" w:rsidRPr="004A4613">
        <w:rPr>
          <w:rFonts w:asciiTheme="minorHAnsi" w:eastAsia="Arial" w:hAnsiTheme="minorHAnsi" w:cstheme="minorHAnsi"/>
          <w:b/>
          <w:bCs/>
          <w:color w:val="FF0000"/>
        </w:rPr>
        <w:t xml:space="preserve"> </w:t>
      </w:r>
    </w:p>
    <w:p w14:paraId="38BBB2D4" w14:textId="1CEA1F5D" w:rsidR="004A1519" w:rsidRPr="004A4613" w:rsidRDefault="00C8320A" w:rsidP="00455E73">
      <w:pPr>
        <w:jc w:val="center"/>
        <w:rPr>
          <w:rFonts w:asciiTheme="minorHAnsi" w:eastAsia="Arial" w:hAnsiTheme="minorHAnsi" w:cstheme="minorHAnsi"/>
          <w:b/>
          <w:bCs/>
        </w:rPr>
      </w:pPr>
      <w:r w:rsidRPr="004A4613">
        <w:rPr>
          <w:rFonts w:asciiTheme="minorHAnsi" w:hAnsiTheme="minorHAnsi" w:cstheme="minorHAnsi"/>
          <w:b/>
        </w:rPr>
        <w:t xml:space="preserve">Groundwork North East &amp; Cumbria </w:t>
      </w:r>
      <w:r w:rsidR="002D4943" w:rsidRPr="004A4613">
        <w:rPr>
          <w:rFonts w:asciiTheme="minorHAnsi" w:hAnsiTheme="minorHAnsi" w:cstheme="minorHAnsi"/>
          <w:b/>
        </w:rPr>
        <w:t xml:space="preserve">receives grant </w:t>
      </w:r>
      <w:r w:rsidRPr="004A4613">
        <w:rPr>
          <w:rFonts w:asciiTheme="minorHAnsi" w:hAnsiTheme="minorHAnsi" w:cstheme="minorHAnsi"/>
          <w:b/>
        </w:rPr>
        <w:t>of £800,000</w:t>
      </w:r>
      <w:r w:rsidR="002D4943" w:rsidRPr="004A4613">
        <w:rPr>
          <w:rFonts w:asciiTheme="minorHAnsi" w:hAnsiTheme="minorHAnsi" w:cstheme="minorHAnsi"/>
          <w:b/>
        </w:rPr>
        <w:t xml:space="preserve"> from the </w:t>
      </w:r>
      <w:r w:rsidR="000A7936" w:rsidRPr="004A4613">
        <w:rPr>
          <w:rFonts w:asciiTheme="minorHAnsi" w:eastAsia="Arial" w:hAnsiTheme="minorHAnsi" w:cstheme="minorHAnsi"/>
          <w:b/>
          <w:bCs/>
        </w:rPr>
        <w:t>G</w:t>
      </w:r>
      <w:r w:rsidR="002D4943" w:rsidRPr="004A4613">
        <w:rPr>
          <w:rFonts w:asciiTheme="minorHAnsi" w:eastAsia="Arial" w:hAnsiTheme="minorHAnsi" w:cstheme="minorHAnsi"/>
          <w:b/>
          <w:bCs/>
        </w:rPr>
        <w:t>overnment’s Green Recovery Challenge Fund</w:t>
      </w:r>
    </w:p>
    <w:p w14:paraId="2C6C8F21" w14:textId="7E333096" w:rsidR="003C73FF" w:rsidRPr="004A4613" w:rsidRDefault="004A4613" w:rsidP="00747CCC">
      <w:pPr>
        <w:pStyle w:val="ListParagraph"/>
        <w:numPr>
          <w:ilvl w:val="0"/>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Revitalising our Estuaries</w:t>
      </w:r>
      <w:r w:rsidR="00747CCC" w:rsidRPr="004A4613">
        <w:rPr>
          <w:rFonts w:asciiTheme="minorHAnsi" w:eastAsia="Arial" w:hAnsiTheme="minorHAnsi" w:cstheme="minorHAnsi"/>
          <w:color w:val="000000" w:themeColor="text1"/>
        </w:rPr>
        <w:t xml:space="preserve"> responds to North East coastal and estuaries crisis by delivering a blue/green recovery. Our coastal environments and communities have been significantly, disproportionally affected by health, economic, environmental crises of Covid, the recession and climate change. Our estuaries and coastal communities also suffer from the highest deprivation nationally and have been largely overlooked. They are in serious need of environmental/economic support to restore habitats, protect priority species and create more green jobs putting young people at the front of our Green Recovery.</w:t>
      </w:r>
    </w:p>
    <w:p w14:paraId="5872507C" w14:textId="77777777" w:rsidR="004A4613" w:rsidRPr="004A4613" w:rsidRDefault="004A4613" w:rsidP="004A4613">
      <w:pPr>
        <w:pStyle w:val="ListParagraph"/>
        <w:rPr>
          <w:rFonts w:asciiTheme="minorHAnsi" w:eastAsia="Arial" w:hAnsiTheme="minorHAnsi" w:cstheme="minorHAnsi"/>
          <w:color w:val="000000" w:themeColor="text1"/>
        </w:rPr>
      </w:pPr>
    </w:p>
    <w:p w14:paraId="680CB80C" w14:textId="4C5D08C7" w:rsidR="00747CCC" w:rsidRPr="004A4613" w:rsidRDefault="004A4613" w:rsidP="00747CCC">
      <w:pPr>
        <w:pStyle w:val="ListParagraph"/>
        <w:numPr>
          <w:ilvl w:val="0"/>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Revitalising our Estuaries</w:t>
      </w:r>
      <w:r w:rsidR="00747CCC" w:rsidRPr="004A4613">
        <w:rPr>
          <w:rFonts w:asciiTheme="minorHAnsi" w:eastAsia="Arial" w:hAnsiTheme="minorHAnsi" w:cstheme="minorHAnsi"/>
          <w:color w:val="000000" w:themeColor="text1"/>
        </w:rPr>
        <w:t xml:space="preserve"> will support </w:t>
      </w:r>
      <w:r w:rsidR="00747CCC" w:rsidRPr="00067C04">
        <w:rPr>
          <w:rFonts w:asciiTheme="minorHAnsi" w:eastAsia="Arial" w:hAnsiTheme="minorHAnsi" w:cstheme="minorHAnsi"/>
          <w:b/>
          <w:smallCaps/>
          <w:color w:val="000000" w:themeColor="text1"/>
        </w:rPr>
        <w:t>nature restoration</w:t>
      </w:r>
      <w:r w:rsidR="00747CCC" w:rsidRPr="004A4613">
        <w:rPr>
          <w:rFonts w:asciiTheme="minorHAnsi" w:eastAsia="Arial" w:hAnsiTheme="minorHAnsi" w:cstheme="minorHAnsi"/>
          <w:color w:val="000000" w:themeColor="text1"/>
        </w:rPr>
        <w:t xml:space="preserve"> at N</w:t>
      </w:r>
      <w:r w:rsidR="00067C04">
        <w:rPr>
          <w:rFonts w:asciiTheme="minorHAnsi" w:eastAsia="Arial" w:hAnsiTheme="minorHAnsi" w:cstheme="minorHAnsi"/>
          <w:color w:val="000000" w:themeColor="text1"/>
        </w:rPr>
        <w:t>orth East</w:t>
      </w:r>
      <w:r w:rsidR="00747CCC" w:rsidRPr="004A4613">
        <w:rPr>
          <w:rFonts w:asciiTheme="minorHAnsi" w:eastAsia="Arial" w:hAnsiTheme="minorHAnsi" w:cstheme="minorHAnsi"/>
          <w:color w:val="000000" w:themeColor="text1"/>
        </w:rPr>
        <w:t xml:space="preserve"> estua</w:t>
      </w:r>
      <w:r w:rsidR="00067C04">
        <w:rPr>
          <w:rFonts w:asciiTheme="minorHAnsi" w:eastAsia="Arial" w:hAnsiTheme="minorHAnsi" w:cstheme="minorHAnsi"/>
          <w:color w:val="000000" w:themeColor="text1"/>
        </w:rPr>
        <w:t xml:space="preserve">ries/coastal towns including: </w:t>
      </w:r>
    </w:p>
    <w:p w14:paraId="4AFD8491" w14:textId="0F302D5D"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Wansbeck:</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Ashington/Choppington</w:t>
      </w:r>
      <w:r w:rsidRPr="004A4613">
        <w:rPr>
          <w:rFonts w:asciiTheme="minorHAnsi" w:eastAsia="Arial" w:hAnsiTheme="minorHAnsi" w:cstheme="minorHAnsi"/>
          <w:color w:val="000000" w:themeColor="text1"/>
        </w:rPr>
        <w:t xml:space="preserve"> area</w:t>
      </w:r>
    </w:p>
    <w:p w14:paraId="7AD39134" w14:textId="63D95163"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Blyth:</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Blyth</w:t>
      </w:r>
      <w:r w:rsidRPr="004A4613">
        <w:rPr>
          <w:rFonts w:asciiTheme="minorHAnsi" w:eastAsia="Arial" w:hAnsiTheme="minorHAnsi" w:cstheme="minorHAnsi"/>
          <w:color w:val="000000" w:themeColor="text1"/>
        </w:rPr>
        <w:t xml:space="preserve"> Harbour</w:t>
      </w:r>
    </w:p>
    <w:p w14:paraId="217672A0" w14:textId="1A82607E"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Tyne:</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Newcastle</w:t>
      </w:r>
      <w:r w:rsidRPr="004A4613">
        <w:rPr>
          <w:rFonts w:asciiTheme="minorHAnsi" w:eastAsia="Arial" w:hAnsiTheme="minorHAnsi" w:cstheme="minorHAnsi"/>
          <w:color w:val="000000" w:themeColor="text1"/>
        </w:rPr>
        <w:t xml:space="preserve"> Quayside</w:t>
      </w:r>
      <w:r w:rsidRPr="004A4613">
        <w:rPr>
          <w:rFonts w:asciiTheme="minorHAnsi" w:eastAsia="Arial" w:hAnsiTheme="minorHAnsi" w:cstheme="minorHAnsi"/>
          <w:color w:val="000000" w:themeColor="text1"/>
        </w:rPr>
        <w:t>/Gateshead/South</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Tyneside</w:t>
      </w:r>
      <w:r w:rsidRPr="004A4613">
        <w:rPr>
          <w:rFonts w:asciiTheme="minorHAnsi" w:eastAsia="Arial" w:hAnsiTheme="minorHAnsi" w:cstheme="minorHAnsi"/>
          <w:color w:val="000000" w:themeColor="text1"/>
        </w:rPr>
        <w:t xml:space="preserve"> areas</w:t>
      </w:r>
    </w:p>
    <w:p w14:paraId="58182BFB" w14:textId="56F01D80"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Wear:</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Sunderland</w:t>
      </w:r>
    </w:p>
    <w:p w14:paraId="325C1D71" w14:textId="4BB50026"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Tees:</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Hartlepool/Stockton/Middlesb</w:t>
      </w:r>
      <w:r w:rsidRPr="004A4613">
        <w:rPr>
          <w:rFonts w:asciiTheme="minorHAnsi" w:eastAsia="Arial" w:hAnsiTheme="minorHAnsi" w:cstheme="minorHAnsi"/>
          <w:color w:val="000000" w:themeColor="text1"/>
        </w:rPr>
        <w:t>r</w:t>
      </w:r>
      <w:r w:rsidRPr="004A4613">
        <w:rPr>
          <w:rFonts w:asciiTheme="minorHAnsi" w:eastAsia="Arial" w:hAnsiTheme="minorHAnsi" w:cstheme="minorHAnsi"/>
          <w:color w:val="000000" w:themeColor="text1"/>
        </w:rPr>
        <w:t>ough/Redcar</w:t>
      </w:r>
      <w:r w:rsidRPr="004A4613">
        <w:rPr>
          <w:rFonts w:asciiTheme="minorHAnsi" w:eastAsia="Arial" w:hAnsiTheme="minorHAnsi" w:cstheme="minorHAnsi"/>
          <w:color w:val="000000" w:themeColor="text1"/>
        </w:rPr>
        <w:t xml:space="preserve"> &amp; Cleveland</w:t>
      </w:r>
    </w:p>
    <w:p w14:paraId="39963E77" w14:textId="5ECDAFAF" w:rsidR="00747CCC" w:rsidRPr="004A4613" w:rsidRDefault="00747CCC" w:rsidP="00747CCC">
      <w:pPr>
        <w:pStyle w:val="ListParagraph"/>
        <w:numPr>
          <w:ilvl w:val="1"/>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Esk:</w:t>
      </w:r>
      <w:r w:rsidRPr="004A4613">
        <w:rPr>
          <w:rFonts w:asciiTheme="minorHAnsi" w:eastAsia="Arial" w:hAnsiTheme="minorHAnsi" w:cstheme="minorHAnsi"/>
          <w:color w:val="000000" w:themeColor="text1"/>
        </w:rPr>
        <w:t xml:space="preserve"> </w:t>
      </w:r>
      <w:r w:rsidRPr="004A4613">
        <w:rPr>
          <w:rFonts w:asciiTheme="minorHAnsi" w:eastAsia="Arial" w:hAnsiTheme="minorHAnsi" w:cstheme="minorHAnsi"/>
          <w:color w:val="000000" w:themeColor="text1"/>
        </w:rPr>
        <w:t>Whitby</w:t>
      </w:r>
    </w:p>
    <w:p w14:paraId="45E32DB3" w14:textId="77777777" w:rsidR="00747CCC" w:rsidRPr="004A4613" w:rsidRDefault="00747CCC" w:rsidP="004A4613">
      <w:pPr>
        <w:pStyle w:val="ListParagraph"/>
        <w:spacing w:after="0" w:line="240" w:lineRule="auto"/>
        <w:rPr>
          <w:rFonts w:asciiTheme="minorHAnsi" w:hAnsiTheme="minorHAnsi" w:cstheme="minorHAnsi"/>
          <w:color w:val="000000"/>
        </w:rPr>
      </w:pPr>
    </w:p>
    <w:p w14:paraId="7CEBBA65" w14:textId="77777777" w:rsidR="00E16644" w:rsidRPr="004A4613" w:rsidRDefault="00E16644" w:rsidP="00E16644">
      <w:pPr>
        <w:pStyle w:val="ListParagraph"/>
        <w:numPr>
          <w:ilvl w:val="0"/>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90 projects awarded grants to accelerate the implementation of nature-based projects, from new ‘insect pathways’ in our countryside and towns, to tree planting projects in deprived urban areas</w:t>
      </w:r>
    </w:p>
    <w:p w14:paraId="7A5ABBEF" w14:textId="77777777" w:rsidR="00E16644" w:rsidRPr="004A4613" w:rsidRDefault="00E16644" w:rsidP="00E16644">
      <w:pPr>
        <w:pStyle w:val="ListParagraph"/>
        <w:numPr>
          <w:ilvl w:val="0"/>
          <w:numId w:val="5"/>
        </w:numPr>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Second funding round of Green Recovery Challenge Fund backed by £40 million, with over 1,000 jobs to be created or retained in England</w:t>
      </w:r>
    </w:p>
    <w:p w14:paraId="66DB84C5" w14:textId="3F3A7462" w:rsidR="008B6E1A" w:rsidRPr="004A4613" w:rsidRDefault="00C8320A" w:rsidP="008B6E1A">
      <w:pPr>
        <w:rPr>
          <w:rFonts w:asciiTheme="minorHAnsi" w:eastAsia="Arial" w:hAnsiTheme="minorHAnsi" w:cstheme="minorHAnsi"/>
          <w:color w:val="000000" w:themeColor="text1"/>
        </w:rPr>
      </w:pPr>
      <w:r w:rsidRPr="004A4613">
        <w:rPr>
          <w:rFonts w:asciiTheme="minorHAnsi" w:eastAsia="Arial" w:hAnsiTheme="minorHAnsi" w:cstheme="minorHAnsi"/>
        </w:rPr>
        <w:t>Groundwork NE &amp; Cumbria’s Revitalising Our Estuaries project</w:t>
      </w:r>
      <w:r w:rsidR="008B6E1A" w:rsidRPr="004A4613">
        <w:rPr>
          <w:rFonts w:asciiTheme="minorHAnsi" w:eastAsia="Arial" w:hAnsiTheme="minorHAnsi" w:cstheme="minorHAnsi"/>
        </w:rPr>
        <w:t xml:space="preserve"> </w:t>
      </w:r>
      <w:r w:rsidR="000F778E" w:rsidRPr="004A4613">
        <w:rPr>
          <w:rFonts w:asciiTheme="minorHAnsi" w:eastAsia="Arial" w:hAnsiTheme="minorHAnsi" w:cstheme="minorHAnsi"/>
        </w:rPr>
        <w:t>has been</w:t>
      </w:r>
      <w:r w:rsidR="008B6E1A" w:rsidRPr="004A4613">
        <w:rPr>
          <w:rFonts w:asciiTheme="minorHAnsi" w:eastAsia="Arial" w:hAnsiTheme="minorHAnsi" w:cstheme="minorHAnsi"/>
          <w:color w:val="000000" w:themeColor="text1"/>
        </w:rPr>
        <w:t xml:space="preserve"> awarded a grant from the </w:t>
      </w:r>
      <w:r w:rsidR="000A7936" w:rsidRPr="004A4613">
        <w:rPr>
          <w:rFonts w:asciiTheme="minorHAnsi" w:eastAsia="Arial" w:hAnsiTheme="minorHAnsi" w:cstheme="minorHAnsi"/>
          <w:color w:val="000000" w:themeColor="text1"/>
        </w:rPr>
        <w:t>G</w:t>
      </w:r>
      <w:r w:rsidR="008B6E1A" w:rsidRPr="004A4613">
        <w:rPr>
          <w:rFonts w:asciiTheme="minorHAnsi" w:eastAsia="Arial" w:hAnsiTheme="minorHAnsi" w:cstheme="minorHAnsi"/>
          <w:color w:val="000000" w:themeColor="text1"/>
        </w:rPr>
        <w:t>overnment’s £</w:t>
      </w:r>
      <w:r w:rsidR="00E87552" w:rsidRPr="004A4613">
        <w:rPr>
          <w:rFonts w:asciiTheme="minorHAnsi" w:eastAsia="Arial" w:hAnsiTheme="minorHAnsi" w:cstheme="minorHAnsi"/>
          <w:color w:val="000000" w:themeColor="text1"/>
        </w:rPr>
        <w:t xml:space="preserve">40 </w:t>
      </w:r>
      <w:r w:rsidR="008B6E1A" w:rsidRPr="004A4613">
        <w:rPr>
          <w:rFonts w:asciiTheme="minorHAnsi" w:eastAsia="Arial" w:hAnsiTheme="minorHAnsi" w:cstheme="minorHAnsi"/>
          <w:color w:val="000000" w:themeColor="text1"/>
        </w:rPr>
        <w:t>million</w:t>
      </w:r>
      <w:r w:rsidR="000F778E" w:rsidRPr="004A4613">
        <w:rPr>
          <w:rFonts w:asciiTheme="minorHAnsi" w:eastAsia="Arial" w:hAnsiTheme="minorHAnsi" w:cstheme="minorHAnsi"/>
          <w:color w:val="000000" w:themeColor="text1"/>
        </w:rPr>
        <w:t xml:space="preserve"> second round of the</w:t>
      </w:r>
      <w:r w:rsidR="008B6E1A" w:rsidRPr="004A4613">
        <w:rPr>
          <w:rFonts w:asciiTheme="minorHAnsi" w:eastAsia="Arial" w:hAnsiTheme="minorHAnsi" w:cstheme="minorHAnsi"/>
          <w:color w:val="000000" w:themeColor="text1"/>
        </w:rPr>
        <w:t xml:space="preserve"> Green Recovery Challenge Fund</w:t>
      </w:r>
      <w:r w:rsidR="00BE4964" w:rsidRPr="004A4613">
        <w:rPr>
          <w:rFonts w:asciiTheme="minorHAnsi" w:eastAsia="Arial" w:hAnsiTheme="minorHAnsi" w:cstheme="minorHAnsi"/>
          <w:color w:val="000000" w:themeColor="text1"/>
        </w:rPr>
        <w:t xml:space="preserve">, </w:t>
      </w:r>
      <w:r w:rsidR="000E161C" w:rsidRPr="004A4613">
        <w:rPr>
          <w:rFonts w:asciiTheme="minorHAnsi" w:eastAsia="Arial" w:hAnsiTheme="minorHAnsi" w:cstheme="minorHAnsi"/>
          <w:color w:val="000000" w:themeColor="text1"/>
        </w:rPr>
        <w:t>a m</w:t>
      </w:r>
      <w:r w:rsidR="00BE4964" w:rsidRPr="004A4613">
        <w:rPr>
          <w:rFonts w:asciiTheme="minorHAnsi" w:eastAsia="Arial" w:hAnsiTheme="minorHAnsi" w:cstheme="minorHAnsi"/>
          <w:color w:val="000000" w:themeColor="text1"/>
        </w:rPr>
        <w:t>ulti-million pound boost for green jobs and nature recovery</w:t>
      </w:r>
    </w:p>
    <w:p w14:paraId="65B05B16" w14:textId="149DAF43" w:rsidR="007966C0" w:rsidRPr="004A4613" w:rsidRDefault="007966C0" w:rsidP="0011414C">
      <w:pPr>
        <w:rPr>
          <w:rFonts w:asciiTheme="minorHAnsi" w:eastAsia="Arial" w:hAnsiTheme="minorHAnsi" w:cstheme="minorHAnsi"/>
        </w:rPr>
      </w:pPr>
      <w:r w:rsidRPr="004A4613">
        <w:rPr>
          <w:rFonts w:asciiTheme="minorHAnsi" w:eastAsia="Arial" w:hAnsiTheme="minorHAnsi" w:cstheme="minorHAnsi"/>
        </w:rPr>
        <w:t>Ninety nature projects across England have been awarded grants from £68,100 to £1,950,000 to create and retain over 1,000 green jobs</w:t>
      </w:r>
      <w:r w:rsidR="0099495F" w:rsidRPr="004A4613">
        <w:rPr>
          <w:rFonts w:asciiTheme="minorHAnsi" w:eastAsia="Arial" w:hAnsiTheme="minorHAnsi" w:cstheme="minorHAnsi"/>
        </w:rPr>
        <w:t>, backed by the Government’s £80 million Green Recovery Challenge Fund.</w:t>
      </w:r>
    </w:p>
    <w:p w14:paraId="5745992F" w14:textId="54F6FF5E" w:rsidR="00FF41E7" w:rsidRPr="004A4613" w:rsidRDefault="007966C0" w:rsidP="004B7FBF">
      <w:pPr>
        <w:rPr>
          <w:rFonts w:asciiTheme="minorHAnsi" w:eastAsia="Arial" w:hAnsiTheme="minorHAnsi" w:cstheme="minorHAnsi"/>
        </w:rPr>
      </w:pPr>
      <w:r w:rsidRPr="004A4613">
        <w:rPr>
          <w:rFonts w:asciiTheme="minorHAnsi" w:eastAsia="Arial" w:hAnsiTheme="minorHAnsi" w:cstheme="minorHAnsi"/>
        </w:rPr>
        <w:t xml:space="preserve">Work will be carried out on over 600 sites from North Northumberland to the tip of Cornwall, and combined with the first round, almost a million trees will be planted, contributing towards the </w:t>
      </w:r>
      <w:r w:rsidR="000A7936" w:rsidRPr="004A4613">
        <w:rPr>
          <w:rFonts w:asciiTheme="minorHAnsi" w:eastAsia="Arial" w:hAnsiTheme="minorHAnsi" w:cstheme="minorHAnsi"/>
        </w:rPr>
        <w:t>G</w:t>
      </w:r>
      <w:r w:rsidRPr="004A4613">
        <w:rPr>
          <w:rFonts w:asciiTheme="minorHAnsi" w:eastAsia="Arial" w:hAnsiTheme="minorHAnsi" w:cstheme="minorHAnsi"/>
        </w:rPr>
        <w:t>overnment’s commitment to treble tree planting rates across England by the end of this Parliament.</w:t>
      </w:r>
    </w:p>
    <w:p w14:paraId="063C7DFB" w14:textId="77777777" w:rsidR="004A4613" w:rsidRPr="004A4613" w:rsidRDefault="004A4613" w:rsidP="004A4613">
      <w:pPr>
        <w:pStyle w:val="ListParagraph"/>
        <w:numPr>
          <w:ilvl w:val="0"/>
          <w:numId w:val="5"/>
        </w:numPr>
        <w:spacing w:after="0" w:line="240" w:lineRule="auto"/>
        <w:textAlignment w:val="baseline"/>
        <w:rPr>
          <w:rFonts w:asciiTheme="minorHAnsi" w:hAnsiTheme="minorHAnsi" w:cstheme="minorHAnsi"/>
          <w:color w:val="000000" w:themeColor="text1"/>
        </w:rPr>
      </w:pPr>
      <w:r w:rsidRPr="004A4613">
        <w:rPr>
          <w:rFonts w:asciiTheme="minorHAnsi" w:hAnsiTheme="minorHAnsi" w:cstheme="minorHAnsi"/>
          <w:color w:val="000000" w:themeColor="text1"/>
        </w:rPr>
        <w:lastRenderedPageBreak/>
        <w:t xml:space="preserve">Revitalising our Estuaries focusses on </w:t>
      </w:r>
      <w:r w:rsidRPr="00067C04">
        <w:rPr>
          <w:rFonts w:asciiTheme="minorHAnsi" w:hAnsiTheme="minorHAnsi" w:cstheme="minorHAnsi"/>
          <w:b/>
          <w:smallCaps/>
          <w:color w:val="000000" w:themeColor="text1"/>
        </w:rPr>
        <w:t>employment and skills</w:t>
      </w:r>
      <w:r w:rsidRPr="004A4613">
        <w:rPr>
          <w:rFonts w:asciiTheme="minorHAnsi" w:hAnsiTheme="minorHAnsi" w:cstheme="minorHAnsi"/>
          <w:color w:val="000000" w:themeColor="text1"/>
        </w:rPr>
        <w:t xml:space="preserve"> for young people in the region enabling them to deliver the nature restoration across the region.</w:t>
      </w:r>
    </w:p>
    <w:p w14:paraId="59B9B7C9" w14:textId="77777777" w:rsidR="004A4613" w:rsidRPr="004A4613" w:rsidRDefault="004A4613" w:rsidP="004A4613">
      <w:pPr>
        <w:pStyle w:val="ListParagraph"/>
        <w:numPr>
          <w:ilvl w:val="1"/>
          <w:numId w:val="5"/>
        </w:numPr>
        <w:spacing w:after="0" w:line="240" w:lineRule="auto"/>
        <w:textAlignment w:val="baseline"/>
        <w:rPr>
          <w:rFonts w:asciiTheme="minorHAnsi" w:hAnsiTheme="minorHAnsi" w:cstheme="minorHAnsi"/>
          <w:color w:val="000000" w:themeColor="text1"/>
        </w:rPr>
      </w:pPr>
      <w:r w:rsidRPr="004A4613">
        <w:rPr>
          <w:rFonts w:asciiTheme="minorHAnsi" w:hAnsiTheme="minorHAnsi" w:cstheme="minorHAnsi"/>
          <w:color w:val="000000" w:themeColor="text1"/>
        </w:rPr>
        <w:t>30.5 FTE new/retained jobs will be created or sustained</w:t>
      </w:r>
    </w:p>
    <w:p w14:paraId="44CC7D4D" w14:textId="77777777" w:rsidR="004A4613" w:rsidRPr="004A4613" w:rsidRDefault="004A4613" w:rsidP="004A4613">
      <w:pPr>
        <w:pStyle w:val="ListParagraph"/>
        <w:numPr>
          <w:ilvl w:val="1"/>
          <w:numId w:val="5"/>
        </w:numPr>
        <w:spacing w:after="0" w:line="240" w:lineRule="auto"/>
        <w:textAlignment w:val="baseline"/>
        <w:rPr>
          <w:rFonts w:asciiTheme="minorHAnsi" w:hAnsiTheme="minorHAnsi" w:cstheme="minorHAnsi"/>
          <w:color w:val="000000" w:themeColor="text1"/>
        </w:rPr>
      </w:pPr>
      <w:r w:rsidRPr="004A4613">
        <w:rPr>
          <w:rFonts w:asciiTheme="minorHAnsi" w:hAnsiTheme="minorHAnsi" w:cstheme="minorHAnsi"/>
          <w:color w:val="000000" w:themeColor="text1"/>
        </w:rPr>
        <w:t>38 New Kickstart roles with accredited training/sustainable employability skills for people aged 18 – 24</w:t>
      </w:r>
    </w:p>
    <w:p w14:paraId="73EFC04C" w14:textId="77777777" w:rsidR="004A4613" w:rsidRPr="004A4613" w:rsidRDefault="004A4613" w:rsidP="004A4613">
      <w:pPr>
        <w:pStyle w:val="ListParagraph"/>
        <w:numPr>
          <w:ilvl w:val="1"/>
          <w:numId w:val="5"/>
        </w:numPr>
        <w:spacing w:after="0" w:line="240" w:lineRule="auto"/>
        <w:textAlignment w:val="baseline"/>
        <w:rPr>
          <w:rFonts w:asciiTheme="minorHAnsi" w:hAnsiTheme="minorHAnsi" w:cstheme="minorHAnsi"/>
          <w:color w:val="000000" w:themeColor="text1"/>
        </w:rPr>
      </w:pPr>
      <w:r w:rsidRPr="004A4613">
        <w:rPr>
          <w:rFonts w:asciiTheme="minorHAnsi" w:hAnsiTheme="minorHAnsi" w:cstheme="minorHAnsi"/>
          <w:color w:val="000000" w:themeColor="text1"/>
        </w:rPr>
        <w:t>Conservation training, employability skills and careers talks for new employees</w:t>
      </w:r>
    </w:p>
    <w:p w14:paraId="4FB10ED5" w14:textId="77777777" w:rsidR="004A4613" w:rsidRPr="004A4613" w:rsidRDefault="004A4613" w:rsidP="004A4613">
      <w:pPr>
        <w:pStyle w:val="ListParagraph"/>
        <w:numPr>
          <w:ilvl w:val="1"/>
          <w:numId w:val="5"/>
        </w:numPr>
        <w:spacing w:after="0" w:line="240" w:lineRule="auto"/>
        <w:textAlignment w:val="baseline"/>
        <w:rPr>
          <w:rFonts w:asciiTheme="minorHAnsi" w:hAnsiTheme="minorHAnsi" w:cstheme="minorHAnsi"/>
        </w:rPr>
      </w:pPr>
      <w:r w:rsidRPr="004A4613">
        <w:rPr>
          <w:rFonts w:asciiTheme="minorHAnsi" w:hAnsiTheme="minorHAnsi" w:cstheme="minorHAnsi"/>
        </w:rPr>
        <w:t>0.8FTE jobs secured within Groundwork NE and Cumbria.</w:t>
      </w:r>
    </w:p>
    <w:p w14:paraId="5692D885" w14:textId="77777777" w:rsidR="004A4613" w:rsidRPr="004A4613" w:rsidRDefault="004A4613" w:rsidP="004A4613">
      <w:pPr>
        <w:pStyle w:val="ListParagraph"/>
        <w:ind w:left="1440"/>
        <w:rPr>
          <w:rFonts w:asciiTheme="minorHAnsi" w:eastAsia="Arial" w:hAnsiTheme="minorHAnsi" w:cstheme="minorHAnsi"/>
          <w:color w:val="000000" w:themeColor="text1"/>
        </w:rPr>
      </w:pPr>
    </w:p>
    <w:p w14:paraId="5A8949AC" w14:textId="77777777" w:rsidR="004A4613" w:rsidRPr="004A4613" w:rsidRDefault="004A4613" w:rsidP="004A4613">
      <w:pPr>
        <w:pStyle w:val="ListParagraph"/>
        <w:numPr>
          <w:ilvl w:val="0"/>
          <w:numId w:val="5"/>
        </w:numPr>
        <w:spacing w:after="0" w:line="240" w:lineRule="auto"/>
        <w:rPr>
          <w:rFonts w:asciiTheme="minorHAnsi" w:eastAsia="Arial" w:hAnsiTheme="minorHAnsi" w:cstheme="minorHAnsi"/>
          <w:lang w:eastAsia="en-GB"/>
        </w:rPr>
      </w:pPr>
      <w:r w:rsidRPr="004A4613">
        <w:rPr>
          <w:rFonts w:asciiTheme="minorHAnsi" w:hAnsiTheme="minorHAnsi" w:cstheme="minorHAnsi"/>
          <w:color w:val="000000" w:themeColor="text1"/>
        </w:rPr>
        <w:t xml:space="preserve">Revitalising our Estuaries will </w:t>
      </w:r>
    </w:p>
    <w:p w14:paraId="5FDC1FC7" w14:textId="77777777" w:rsidR="004A4613" w:rsidRPr="004A4613" w:rsidRDefault="004A4613" w:rsidP="004A4613">
      <w:pPr>
        <w:pStyle w:val="ListParagraph"/>
        <w:numPr>
          <w:ilvl w:val="1"/>
          <w:numId w:val="5"/>
        </w:numPr>
        <w:spacing w:after="0" w:line="240" w:lineRule="auto"/>
        <w:rPr>
          <w:rFonts w:asciiTheme="minorHAnsi" w:eastAsia="Arial" w:hAnsiTheme="minorHAnsi" w:cstheme="minorHAnsi"/>
          <w:smallCaps/>
          <w:lang w:eastAsia="en-GB"/>
        </w:rPr>
      </w:pPr>
      <w:r w:rsidRPr="004A4613">
        <w:rPr>
          <w:rFonts w:asciiTheme="minorHAnsi" w:hAnsiTheme="minorHAnsi" w:cstheme="minorHAnsi"/>
          <w:smallCaps/>
          <w:color w:val="000000" w:themeColor="text1"/>
        </w:rPr>
        <w:t xml:space="preserve">Restore 321 Ha </w:t>
      </w:r>
      <w:r w:rsidRPr="004A4613">
        <w:rPr>
          <w:rFonts w:asciiTheme="minorHAnsi" w:hAnsiTheme="minorHAnsi" w:cstheme="minorHAnsi"/>
          <w:b/>
          <w:smallCaps/>
          <w:color w:val="000000" w:themeColor="text1"/>
        </w:rPr>
        <w:t>estuary habitat</w:t>
      </w:r>
      <w:r w:rsidRPr="004A4613">
        <w:rPr>
          <w:rFonts w:asciiTheme="minorHAnsi" w:hAnsiTheme="minorHAnsi" w:cstheme="minorHAnsi"/>
          <w:smallCaps/>
          <w:color w:val="000000" w:themeColor="text1"/>
        </w:rPr>
        <w:t xml:space="preserve"> </w:t>
      </w:r>
    </w:p>
    <w:p w14:paraId="1ABBFC66" w14:textId="77777777" w:rsidR="004A4613" w:rsidRPr="004A4613" w:rsidRDefault="004A4613" w:rsidP="004A4613">
      <w:pPr>
        <w:pStyle w:val="ListParagraph"/>
        <w:numPr>
          <w:ilvl w:val="1"/>
          <w:numId w:val="5"/>
        </w:numPr>
        <w:spacing w:after="0" w:line="240" w:lineRule="auto"/>
        <w:rPr>
          <w:rFonts w:asciiTheme="minorHAnsi" w:eastAsia="Arial" w:hAnsiTheme="minorHAnsi" w:cstheme="minorHAnsi"/>
          <w:lang w:eastAsia="en-GB"/>
        </w:rPr>
      </w:pPr>
      <w:r w:rsidRPr="004A4613">
        <w:rPr>
          <w:rFonts w:asciiTheme="minorHAnsi" w:hAnsiTheme="minorHAnsi" w:cstheme="minorHAnsi"/>
          <w:color w:val="000000" w:themeColor="text1"/>
        </w:rPr>
        <w:t>Improve 143 Ha riparian blue/green habitat</w:t>
      </w:r>
    </w:p>
    <w:p w14:paraId="38CE8622" w14:textId="77777777" w:rsidR="004A4613" w:rsidRPr="004A4613" w:rsidRDefault="004A4613" w:rsidP="004A4613">
      <w:pPr>
        <w:pStyle w:val="ListParagraph"/>
        <w:numPr>
          <w:ilvl w:val="1"/>
          <w:numId w:val="5"/>
        </w:numPr>
        <w:spacing w:after="0" w:line="240" w:lineRule="auto"/>
        <w:rPr>
          <w:rFonts w:asciiTheme="minorHAnsi" w:eastAsia="Arial" w:hAnsiTheme="minorHAnsi" w:cstheme="minorHAnsi"/>
          <w:lang w:eastAsia="en-GB"/>
        </w:rPr>
      </w:pPr>
      <w:r w:rsidRPr="004A4613">
        <w:rPr>
          <w:rFonts w:asciiTheme="minorHAnsi" w:hAnsiTheme="minorHAnsi" w:cstheme="minorHAnsi"/>
          <w:color w:val="000000" w:themeColor="text1"/>
        </w:rPr>
        <w:t xml:space="preserve">Create innovative in 6 channel/bankside estuary priority habitats  </w:t>
      </w:r>
    </w:p>
    <w:p w14:paraId="65FC9F37" w14:textId="77777777" w:rsidR="004A4613" w:rsidRPr="004A4613" w:rsidRDefault="004A4613" w:rsidP="004A4613">
      <w:pPr>
        <w:pStyle w:val="ListParagraph"/>
        <w:numPr>
          <w:ilvl w:val="1"/>
          <w:numId w:val="5"/>
        </w:numPr>
        <w:spacing w:after="0" w:line="240" w:lineRule="auto"/>
        <w:rPr>
          <w:rFonts w:asciiTheme="minorHAnsi" w:eastAsia="Arial" w:hAnsiTheme="minorHAnsi" w:cstheme="minorHAnsi"/>
          <w:lang w:eastAsia="en-GB"/>
        </w:rPr>
      </w:pPr>
      <w:r w:rsidRPr="004A4613">
        <w:rPr>
          <w:rFonts w:asciiTheme="minorHAnsi" w:hAnsiTheme="minorHAnsi" w:cstheme="minorHAnsi"/>
          <w:color w:val="000000" w:themeColor="text1"/>
        </w:rPr>
        <w:t xml:space="preserve">Provide for priority mammals, birds, fish, molluscs </w:t>
      </w:r>
    </w:p>
    <w:p w14:paraId="2774EB28" w14:textId="790A005D" w:rsidR="004A4613" w:rsidRPr="00067C04" w:rsidRDefault="004A4613" w:rsidP="004A4613">
      <w:pPr>
        <w:pStyle w:val="ListParagraph"/>
        <w:numPr>
          <w:ilvl w:val="1"/>
          <w:numId w:val="5"/>
        </w:numPr>
        <w:spacing w:after="0" w:line="240" w:lineRule="auto"/>
        <w:rPr>
          <w:rFonts w:asciiTheme="minorHAnsi" w:eastAsia="Arial" w:hAnsiTheme="minorHAnsi" w:cstheme="minorHAnsi"/>
          <w:lang w:eastAsia="en-GB"/>
        </w:rPr>
      </w:pPr>
      <w:r w:rsidRPr="004A4613">
        <w:rPr>
          <w:rFonts w:asciiTheme="minorHAnsi" w:hAnsiTheme="minorHAnsi" w:cstheme="minorHAnsi"/>
          <w:color w:val="000000" w:themeColor="text1"/>
        </w:rPr>
        <w:t>Enhance 6 riverside nature corridors</w:t>
      </w:r>
      <w:r w:rsidRPr="004A4613">
        <w:rPr>
          <w:rFonts w:asciiTheme="minorHAnsi" w:hAnsiTheme="minorHAnsi" w:cstheme="minorHAnsi"/>
        </w:rPr>
        <w:t xml:space="preserve"> </w:t>
      </w:r>
    </w:p>
    <w:p w14:paraId="0FBCE7E6" w14:textId="77777777" w:rsidR="00067C04" w:rsidRPr="004A4613" w:rsidRDefault="00067C04" w:rsidP="00067C04">
      <w:pPr>
        <w:pStyle w:val="ListParagraph"/>
        <w:spacing w:after="0" w:line="240" w:lineRule="auto"/>
        <w:ind w:left="1440"/>
        <w:rPr>
          <w:rFonts w:asciiTheme="minorHAnsi" w:eastAsia="Arial" w:hAnsiTheme="minorHAnsi" w:cstheme="minorHAnsi"/>
          <w:lang w:eastAsia="en-GB"/>
        </w:rPr>
      </w:pPr>
    </w:p>
    <w:p w14:paraId="4B6E1FC4" w14:textId="77777777" w:rsidR="004A4613" w:rsidRPr="004A4613" w:rsidRDefault="004A4613" w:rsidP="004A4613">
      <w:pPr>
        <w:pStyle w:val="ListParagraph"/>
        <w:numPr>
          <w:ilvl w:val="0"/>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This will help:</w:t>
      </w:r>
    </w:p>
    <w:p w14:paraId="5AC591EB" w14:textId="6614EB5A"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067C04">
        <w:rPr>
          <w:rFonts w:asciiTheme="minorHAnsi" w:hAnsiTheme="minorHAnsi" w:cstheme="minorHAnsi"/>
          <w:b/>
          <w:smallCaps/>
          <w:color w:val="000000" w:themeColor="text1"/>
        </w:rPr>
        <w:t xml:space="preserve">Mitigate </w:t>
      </w:r>
      <w:r w:rsidR="00067C04">
        <w:rPr>
          <w:rFonts w:asciiTheme="minorHAnsi" w:hAnsiTheme="minorHAnsi" w:cstheme="minorHAnsi"/>
          <w:b/>
          <w:smallCaps/>
          <w:color w:val="000000" w:themeColor="text1"/>
        </w:rPr>
        <w:t xml:space="preserve">the impacts of </w:t>
      </w:r>
      <w:r w:rsidRPr="00067C04">
        <w:rPr>
          <w:rFonts w:asciiTheme="minorHAnsi" w:hAnsiTheme="minorHAnsi" w:cstheme="minorHAnsi"/>
          <w:b/>
          <w:smallCaps/>
          <w:color w:val="000000" w:themeColor="text1"/>
        </w:rPr>
        <w:t>climate change</w:t>
      </w:r>
      <w:r w:rsidRPr="004A4613">
        <w:rPr>
          <w:rFonts w:asciiTheme="minorHAnsi" w:hAnsiTheme="minorHAnsi" w:cstheme="minorHAnsi"/>
          <w:smallCaps/>
          <w:color w:val="000000" w:themeColor="text1"/>
        </w:rPr>
        <w:t xml:space="preserve"> </w:t>
      </w:r>
      <w:r w:rsidRPr="004A4613">
        <w:rPr>
          <w:rFonts w:asciiTheme="minorHAnsi" w:hAnsiTheme="minorHAnsi" w:cstheme="minorHAnsi"/>
          <w:color w:val="000000" w:themeColor="text1"/>
        </w:rPr>
        <w:t>by providing carbon storage and scope for climate change adaptation</w:t>
      </w:r>
    </w:p>
    <w:p w14:paraId="687BDDE7" w14:textId="77777777"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 xml:space="preserve">Provide environmental net gain in the North East </w:t>
      </w:r>
    </w:p>
    <w:p w14:paraId="72FCD895" w14:textId="77777777"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Promote biodiversity and species recovery</w:t>
      </w:r>
    </w:p>
    <w:p w14:paraId="690DBB05" w14:textId="4B95C412" w:rsidR="004A4613" w:rsidRPr="00067C04"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Deliver wider ecosystem services benefitting the community, the economy and the environment.</w:t>
      </w:r>
    </w:p>
    <w:p w14:paraId="4B8FC15A" w14:textId="77777777" w:rsidR="00067C04" w:rsidRPr="004A4613" w:rsidRDefault="00067C04" w:rsidP="00067C04">
      <w:pPr>
        <w:pStyle w:val="ListParagraph"/>
        <w:spacing w:after="0" w:line="240" w:lineRule="auto"/>
        <w:ind w:left="1440"/>
        <w:textAlignment w:val="baseline"/>
        <w:rPr>
          <w:rFonts w:asciiTheme="minorHAnsi" w:eastAsia="Arial" w:hAnsiTheme="minorHAnsi" w:cstheme="minorHAnsi"/>
          <w:lang w:eastAsia="en-GB"/>
        </w:rPr>
      </w:pPr>
    </w:p>
    <w:p w14:paraId="4ECCA86D" w14:textId="77777777" w:rsidR="004A4613" w:rsidRPr="004A4613" w:rsidRDefault="004A4613" w:rsidP="004A4613">
      <w:pPr>
        <w:pStyle w:val="ListParagraph"/>
        <w:numPr>
          <w:ilvl w:val="0"/>
          <w:numId w:val="5"/>
        </w:numPr>
        <w:spacing w:after="0" w:line="240" w:lineRule="auto"/>
        <w:textAlignment w:val="baseline"/>
        <w:rPr>
          <w:rFonts w:asciiTheme="minorHAnsi" w:eastAsia="Arial" w:hAnsiTheme="minorHAnsi" w:cstheme="minorHAnsi"/>
          <w:smallCaps/>
          <w:lang w:eastAsia="en-GB"/>
        </w:rPr>
      </w:pPr>
      <w:r w:rsidRPr="004A4613">
        <w:rPr>
          <w:rFonts w:asciiTheme="minorHAnsi" w:hAnsiTheme="minorHAnsi" w:cstheme="minorHAnsi"/>
          <w:color w:val="000000" w:themeColor="text1"/>
        </w:rPr>
        <w:t xml:space="preserve">Revitalising our Estuary will also </w:t>
      </w:r>
      <w:r w:rsidRPr="00067C04">
        <w:rPr>
          <w:rFonts w:asciiTheme="minorHAnsi" w:hAnsiTheme="minorHAnsi" w:cstheme="minorHAnsi"/>
          <w:b/>
          <w:smallCaps/>
          <w:color w:val="000000" w:themeColor="text1"/>
        </w:rPr>
        <w:t>connect people to nature</w:t>
      </w:r>
    </w:p>
    <w:p w14:paraId="1C662FDF" w14:textId="1B4FD0DE"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Engage 6000 l</w:t>
      </w:r>
      <w:r w:rsidR="00067C04">
        <w:rPr>
          <w:rFonts w:asciiTheme="minorHAnsi" w:hAnsiTheme="minorHAnsi" w:cstheme="minorHAnsi"/>
          <w:color w:val="000000" w:themeColor="text1"/>
        </w:rPr>
        <w:t>ocal residents in our educational visits, events, volunteering and citizen science activities</w:t>
      </w:r>
    </w:p>
    <w:p w14:paraId="1747426D" w14:textId="77777777"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 xml:space="preserve">Support access to nature and environmental careers for under-represented groups </w:t>
      </w:r>
    </w:p>
    <w:p w14:paraId="23CBFCDB" w14:textId="77777777"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 xml:space="preserve">Deliver volunteering activities across the six estuaries </w:t>
      </w:r>
    </w:p>
    <w:p w14:paraId="63B02C4E" w14:textId="579E63BA" w:rsidR="004A4613" w:rsidRPr="004A4613" w:rsidRDefault="004A4613" w:rsidP="004A4613">
      <w:pPr>
        <w:pStyle w:val="ListParagraph"/>
        <w:numPr>
          <w:ilvl w:val="1"/>
          <w:numId w:val="5"/>
        </w:numPr>
        <w:spacing w:after="0" w:line="240" w:lineRule="auto"/>
        <w:textAlignment w:val="baseline"/>
        <w:rPr>
          <w:rFonts w:asciiTheme="minorHAnsi" w:eastAsia="Arial" w:hAnsiTheme="minorHAnsi" w:cstheme="minorHAnsi"/>
          <w:lang w:eastAsia="en-GB"/>
        </w:rPr>
      </w:pPr>
      <w:r w:rsidRPr="004A4613">
        <w:rPr>
          <w:rFonts w:asciiTheme="minorHAnsi" w:hAnsiTheme="minorHAnsi" w:cstheme="minorHAnsi"/>
          <w:color w:val="000000" w:themeColor="text1"/>
        </w:rPr>
        <w:t>Provide improved access to nature for 85</w:t>
      </w:r>
      <w:r w:rsidR="00067C04">
        <w:rPr>
          <w:rFonts w:asciiTheme="minorHAnsi" w:hAnsiTheme="minorHAnsi" w:cstheme="minorHAnsi"/>
          <w:color w:val="000000" w:themeColor="text1"/>
        </w:rPr>
        <w:t>,</w:t>
      </w:r>
      <w:r w:rsidRPr="004A4613">
        <w:rPr>
          <w:rFonts w:asciiTheme="minorHAnsi" w:hAnsiTheme="minorHAnsi" w:cstheme="minorHAnsi"/>
          <w:color w:val="000000" w:themeColor="text1"/>
        </w:rPr>
        <w:t>000</w:t>
      </w:r>
      <w:r w:rsidR="00067C04">
        <w:rPr>
          <w:rFonts w:asciiTheme="minorHAnsi" w:hAnsiTheme="minorHAnsi" w:cstheme="minorHAnsi"/>
          <w:color w:val="000000" w:themeColor="text1"/>
        </w:rPr>
        <w:t xml:space="preserve"> (10% population).</w:t>
      </w:r>
    </w:p>
    <w:p w14:paraId="02F75A7F" w14:textId="3EF25D73" w:rsidR="00503F0D" w:rsidRPr="004A4613" w:rsidRDefault="00067C04" w:rsidP="00503F0D">
      <w:pPr>
        <w:rPr>
          <w:rFonts w:asciiTheme="minorHAnsi" w:hAnsiTheme="minorHAnsi" w:cstheme="minorHAnsi"/>
        </w:rPr>
      </w:pPr>
      <w:r>
        <w:rPr>
          <w:rFonts w:asciiTheme="minorHAnsi" w:hAnsiTheme="minorHAnsi" w:cstheme="minorHAnsi"/>
        </w:rPr>
        <w:t xml:space="preserve">Groundwork NE and Cumbria would like to extend </w:t>
      </w:r>
      <w:r w:rsidR="00503F0D" w:rsidRPr="004A4613">
        <w:rPr>
          <w:rFonts w:asciiTheme="minorHAnsi" w:hAnsiTheme="minorHAnsi" w:cstheme="minorHAnsi"/>
        </w:rPr>
        <w:t>special thanks to:</w:t>
      </w:r>
    </w:p>
    <w:p w14:paraId="78956283" w14:textId="4F9836D3" w:rsidR="00503F0D" w:rsidRPr="004A4613" w:rsidRDefault="00503F0D" w:rsidP="00503F0D">
      <w:pPr>
        <w:pStyle w:val="ListParagraph"/>
        <w:numPr>
          <w:ilvl w:val="0"/>
          <w:numId w:val="7"/>
        </w:numPr>
        <w:rPr>
          <w:rFonts w:asciiTheme="minorHAnsi" w:hAnsiTheme="minorHAnsi" w:cstheme="minorHAnsi"/>
        </w:rPr>
      </w:pPr>
      <w:r w:rsidRPr="004A4613">
        <w:rPr>
          <w:rFonts w:asciiTheme="minorHAnsi" w:hAnsiTheme="minorHAnsi" w:cstheme="minorHAnsi"/>
        </w:rPr>
        <w:t>The National Lottery Heritage Fund</w:t>
      </w:r>
    </w:p>
    <w:p w14:paraId="604F0CE5" w14:textId="2C070F58" w:rsidR="00503F0D" w:rsidRDefault="00503F0D" w:rsidP="00503F0D">
      <w:pPr>
        <w:pStyle w:val="ListParagraph"/>
        <w:numPr>
          <w:ilvl w:val="0"/>
          <w:numId w:val="7"/>
        </w:numPr>
        <w:rPr>
          <w:rFonts w:asciiTheme="minorHAnsi" w:hAnsiTheme="minorHAnsi" w:cstheme="minorHAnsi"/>
        </w:rPr>
      </w:pPr>
      <w:r w:rsidRPr="004A4613">
        <w:rPr>
          <w:rFonts w:asciiTheme="minorHAnsi" w:hAnsiTheme="minorHAnsi" w:cstheme="minorHAnsi"/>
        </w:rPr>
        <w:t>Environment Agency</w:t>
      </w:r>
    </w:p>
    <w:p w14:paraId="4944667E" w14:textId="035BEB91" w:rsidR="00067C04" w:rsidRDefault="00067C04" w:rsidP="00067C04">
      <w:pPr>
        <w:pStyle w:val="ListParagraph"/>
        <w:numPr>
          <w:ilvl w:val="0"/>
          <w:numId w:val="7"/>
        </w:numPr>
        <w:rPr>
          <w:rFonts w:asciiTheme="minorHAnsi" w:hAnsiTheme="minorHAnsi" w:cstheme="minorHAnsi"/>
        </w:rPr>
      </w:pPr>
      <w:r w:rsidRPr="004A4613">
        <w:rPr>
          <w:rFonts w:asciiTheme="minorHAnsi" w:hAnsiTheme="minorHAnsi" w:cstheme="minorHAnsi"/>
        </w:rPr>
        <w:t>South Tyneside Council</w:t>
      </w:r>
    </w:p>
    <w:p w14:paraId="65207F08" w14:textId="77777777" w:rsidR="00067C04" w:rsidRPr="004A4613" w:rsidRDefault="00067C04" w:rsidP="00067C04">
      <w:pPr>
        <w:pStyle w:val="ListParagraph"/>
        <w:numPr>
          <w:ilvl w:val="0"/>
          <w:numId w:val="7"/>
        </w:numPr>
        <w:rPr>
          <w:rFonts w:asciiTheme="minorHAnsi" w:hAnsiTheme="minorHAnsi" w:cstheme="minorHAnsi"/>
        </w:rPr>
      </w:pPr>
      <w:r>
        <w:rPr>
          <w:rFonts w:asciiTheme="minorHAnsi" w:hAnsiTheme="minorHAnsi" w:cstheme="minorHAnsi"/>
        </w:rPr>
        <w:t>NE1</w:t>
      </w:r>
    </w:p>
    <w:p w14:paraId="2CA86929" w14:textId="77777777" w:rsidR="00067C04" w:rsidRPr="004A4613" w:rsidRDefault="00067C04" w:rsidP="00067C04">
      <w:pPr>
        <w:pStyle w:val="ListParagraph"/>
        <w:numPr>
          <w:ilvl w:val="0"/>
          <w:numId w:val="7"/>
        </w:numPr>
        <w:rPr>
          <w:rFonts w:asciiTheme="minorHAnsi" w:hAnsiTheme="minorHAnsi" w:cstheme="minorHAnsi"/>
        </w:rPr>
      </w:pPr>
      <w:r w:rsidRPr="004A4613">
        <w:rPr>
          <w:rFonts w:asciiTheme="minorHAnsi" w:hAnsiTheme="minorHAnsi" w:cstheme="minorHAnsi"/>
        </w:rPr>
        <w:t xml:space="preserve">River Tees Rediscovered </w:t>
      </w:r>
    </w:p>
    <w:p w14:paraId="67680EA8" w14:textId="77777777" w:rsidR="00067C04" w:rsidRDefault="00067C04" w:rsidP="00067C04">
      <w:pPr>
        <w:pStyle w:val="ListParagraph"/>
        <w:numPr>
          <w:ilvl w:val="0"/>
          <w:numId w:val="6"/>
        </w:numPr>
        <w:rPr>
          <w:rFonts w:asciiTheme="minorHAnsi" w:hAnsiTheme="minorHAnsi" w:cstheme="minorHAnsi"/>
        </w:rPr>
      </w:pPr>
      <w:r w:rsidRPr="004A4613">
        <w:rPr>
          <w:rFonts w:asciiTheme="minorHAnsi" w:hAnsiTheme="minorHAnsi" w:cstheme="minorHAnsi"/>
        </w:rPr>
        <w:t>Tees Valley Combined Authority</w:t>
      </w:r>
      <w:r w:rsidRPr="00067C04">
        <w:rPr>
          <w:rFonts w:asciiTheme="minorHAnsi" w:hAnsiTheme="minorHAnsi" w:cstheme="minorHAnsi"/>
        </w:rPr>
        <w:t xml:space="preserve"> </w:t>
      </w:r>
    </w:p>
    <w:p w14:paraId="6DA3AE42" w14:textId="6687161C" w:rsidR="00067C04" w:rsidRPr="004A4613" w:rsidRDefault="00067C04" w:rsidP="00067C04">
      <w:pPr>
        <w:pStyle w:val="ListParagraph"/>
        <w:numPr>
          <w:ilvl w:val="0"/>
          <w:numId w:val="6"/>
        </w:numPr>
        <w:rPr>
          <w:rFonts w:asciiTheme="minorHAnsi" w:hAnsiTheme="minorHAnsi" w:cstheme="minorHAnsi"/>
        </w:rPr>
      </w:pPr>
      <w:r w:rsidRPr="004A4613">
        <w:rPr>
          <w:rFonts w:asciiTheme="minorHAnsi" w:hAnsiTheme="minorHAnsi" w:cstheme="minorHAnsi"/>
        </w:rPr>
        <w:t>Blyth, Tyne, Wear and Esk Port Authorities</w:t>
      </w:r>
    </w:p>
    <w:p w14:paraId="3B611695" w14:textId="77777777" w:rsidR="00067C04" w:rsidRPr="004A4613" w:rsidRDefault="00067C04" w:rsidP="00067C04">
      <w:pPr>
        <w:pStyle w:val="ListParagraph"/>
        <w:numPr>
          <w:ilvl w:val="0"/>
          <w:numId w:val="6"/>
        </w:numPr>
        <w:rPr>
          <w:rFonts w:asciiTheme="minorHAnsi" w:hAnsiTheme="minorHAnsi" w:cstheme="minorHAnsi"/>
        </w:rPr>
      </w:pPr>
      <w:r w:rsidRPr="004A4613">
        <w:rPr>
          <w:rFonts w:asciiTheme="minorHAnsi" w:hAnsiTheme="minorHAnsi" w:cstheme="minorHAnsi"/>
        </w:rPr>
        <w:t xml:space="preserve">Newcastle, Northumbria and Hull Universities </w:t>
      </w:r>
    </w:p>
    <w:p w14:paraId="39682ADE" w14:textId="276258DA" w:rsidR="00503F0D" w:rsidRPr="004A4613" w:rsidRDefault="00503F0D" w:rsidP="00503F0D">
      <w:pPr>
        <w:pStyle w:val="ListParagraph"/>
        <w:numPr>
          <w:ilvl w:val="0"/>
          <w:numId w:val="7"/>
        </w:numPr>
        <w:rPr>
          <w:rFonts w:asciiTheme="minorHAnsi" w:hAnsiTheme="minorHAnsi" w:cstheme="minorHAnsi"/>
        </w:rPr>
      </w:pPr>
      <w:r w:rsidRPr="004A4613">
        <w:rPr>
          <w:rFonts w:asciiTheme="minorHAnsi" w:hAnsiTheme="minorHAnsi" w:cstheme="minorHAnsi"/>
        </w:rPr>
        <w:t>Northumberland County Council</w:t>
      </w:r>
    </w:p>
    <w:p w14:paraId="6C41535F"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Blyth Town Council</w:t>
      </w:r>
    </w:p>
    <w:p w14:paraId="212863B7"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Choppington Parish Council</w:t>
      </w:r>
    </w:p>
    <w:p w14:paraId="2586353B"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lastRenderedPageBreak/>
        <w:t>Ashington Town Council</w:t>
      </w:r>
    </w:p>
    <w:p w14:paraId="28B4D26E"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Newcastle Council</w:t>
      </w:r>
    </w:p>
    <w:p w14:paraId="3BF99011"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North of Tyne Combined Authority</w:t>
      </w:r>
    </w:p>
    <w:p w14:paraId="7018A84D"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Urban Green Newcastle</w:t>
      </w:r>
    </w:p>
    <w:p w14:paraId="7CFD80CA"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Gateshead Council</w:t>
      </w:r>
    </w:p>
    <w:p w14:paraId="7B4533DA" w14:textId="77777777" w:rsidR="00067C04" w:rsidRDefault="00503F0D" w:rsidP="002735DE">
      <w:pPr>
        <w:pStyle w:val="ListParagraph"/>
        <w:numPr>
          <w:ilvl w:val="0"/>
          <w:numId w:val="6"/>
        </w:numPr>
        <w:rPr>
          <w:rFonts w:asciiTheme="minorHAnsi" w:hAnsiTheme="minorHAnsi" w:cstheme="minorHAnsi"/>
        </w:rPr>
      </w:pPr>
      <w:r w:rsidRPr="00067C04">
        <w:rPr>
          <w:rFonts w:asciiTheme="minorHAnsi" w:hAnsiTheme="minorHAnsi" w:cstheme="minorHAnsi"/>
        </w:rPr>
        <w:t>Sunderland City Council</w:t>
      </w:r>
    </w:p>
    <w:p w14:paraId="7523D2EA" w14:textId="7EEA3D78" w:rsidR="00067C04" w:rsidRPr="00067C04" w:rsidRDefault="00067C04" w:rsidP="002735DE">
      <w:pPr>
        <w:pStyle w:val="ListParagraph"/>
        <w:numPr>
          <w:ilvl w:val="0"/>
          <w:numId w:val="6"/>
        </w:numPr>
        <w:rPr>
          <w:rFonts w:asciiTheme="minorHAnsi" w:hAnsiTheme="minorHAnsi" w:cstheme="minorHAnsi"/>
        </w:rPr>
      </w:pPr>
      <w:r w:rsidRPr="00067C04">
        <w:rPr>
          <w:rFonts w:asciiTheme="minorHAnsi" w:hAnsiTheme="minorHAnsi" w:cstheme="minorHAnsi"/>
        </w:rPr>
        <w:t>Sunmac - Sunderland Marina</w:t>
      </w:r>
    </w:p>
    <w:p w14:paraId="698BD932"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Hartlepool Borough Council</w:t>
      </w:r>
    </w:p>
    <w:p w14:paraId="35184CEC"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Middlesbrough Council</w:t>
      </w:r>
    </w:p>
    <w:p w14:paraId="004BD9F2"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Stockton Council</w:t>
      </w:r>
    </w:p>
    <w:p w14:paraId="78F4D514"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Redcar and Cleveland Council</w:t>
      </w:r>
    </w:p>
    <w:p w14:paraId="7372E517"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Whitby Town Council</w:t>
      </w:r>
    </w:p>
    <w:p w14:paraId="19CB983F" w14:textId="77777777" w:rsidR="00503F0D" w:rsidRPr="004A4613"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Scarborough Borough Council</w:t>
      </w:r>
    </w:p>
    <w:p w14:paraId="10DFED86" w14:textId="1E071EBF" w:rsidR="00503F0D" w:rsidRDefault="00503F0D" w:rsidP="00503F0D">
      <w:pPr>
        <w:pStyle w:val="ListParagraph"/>
        <w:numPr>
          <w:ilvl w:val="0"/>
          <w:numId w:val="6"/>
        </w:numPr>
        <w:rPr>
          <w:rFonts w:asciiTheme="minorHAnsi" w:hAnsiTheme="minorHAnsi" w:cstheme="minorHAnsi"/>
        </w:rPr>
      </w:pPr>
      <w:r w:rsidRPr="004A4613">
        <w:rPr>
          <w:rFonts w:asciiTheme="minorHAnsi" w:hAnsiTheme="minorHAnsi" w:cstheme="minorHAnsi"/>
        </w:rPr>
        <w:t>Teesworks</w:t>
      </w:r>
    </w:p>
    <w:p w14:paraId="12334574" w14:textId="194D9FF7" w:rsidR="00067C04" w:rsidRPr="004A4613" w:rsidRDefault="00067C04" w:rsidP="00503F0D">
      <w:pPr>
        <w:pStyle w:val="ListParagraph"/>
        <w:numPr>
          <w:ilvl w:val="0"/>
          <w:numId w:val="6"/>
        </w:numPr>
        <w:rPr>
          <w:rFonts w:asciiTheme="minorHAnsi" w:hAnsiTheme="minorHAnsi" w:cstheme="minorHAnsi"/>
        </w:rPr>
      </w:pPr>
      <w:r>
        <w:rPr>
          <w:rFonts w:asciiTheme="minorHAnsi" w:hAnsiTheme="minorHAnsi" w:cstheme="minorHAnsi"/>
        </w:rPr>
        <w:t>Anglo American</w:t>
      </w:r>
    </w:p>
    <w:p w14:paraId="76B051E8" w14:textId="1810E80D" w:rsidR="00C8320A" w:rsidRPr="004A4613" w:rsidRDefault="00C8320A" w:rsidP="00C8320A">
      <w:pPr>
        <w:rPr>
          <w:rFonts w:asciiTheme="minorHAnsi" w:eastAsia="Arial" w:hAnsiTheme="minorHAnsi" w:cstheme="minorHAnsi"/>
          <w:b/>
          <w:bCs/>
          <w:color w:val="000000" w:themeColor="text1"/>
        </w:rPr>
      </w:pPr>
      <w:bookmarkStart w:id="0" w:name="_Hlk77932718"/>
      <w:r w:rsidRPr="004A4613">
        <w:rPr>
          <w:rFonts w:asciiTheme="minorHAnsi" w:eastAsia="Arial" w:hAnsiTheme="minorHAnsi" w:cstheme="minorHAnsi"/>
          <w:b/>
          <w:bCs/>
          <w:color w:val="000000" w:themeColor="text1"/>
        </w:rPr>
        <w:t xml:space="preserve">Head of Business Development, Lisa Stephenson, said: </w:t>
      </w:r>
    </w:p>
    <w:p w14:paraId="45A1D3B5" w14:textId="4D5A3EFC" w:rsidR="00C8320A" w:rsidRPr="004A4613" w:rsidRDefault="00C8320A" w:rsidP="00C8320A">
      <w:pPr>
        <w:ind w:left="720"/>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“Groundwork is delighted to be successful with this exciting funding. Not only does it provide opportunity to enhance the natural environment in/around our North East River Estuaries but also, support broader economic enhancement, creates much need new 'Green Jobs' and helps in our fight for climate change mitigation”</w:t>
      </w:r>
    </w:p>
    <w:p w14:paraId="33408066" w14:textId="4618E3B2" w:rsidR="00C8320A" w:rsidRPr="004A4613" w:rsidRDefault="00C8320A" w:rsidP="00C8320A">
      <w:pPr>
        <w:rPr>
          <w:rFonts w:asciiTheme="minorHAnsi" w:eastAsia="Arial" w:hAnsiTheme="minorHAnsi" w:cstheme="minorHAnsi"/>
          <w:b/>
          <w:bCs/>
          <w:color w:val="000000" w:themeColor="text1"/>
        </w:rPr>
      </w:pPr>
      <w:r w:rsidRPr="004A4613">
        <w:rPr>
          <w:rFonts w:asciiTheme="minorHAnsi" w:eastAsia="Arial" w:hAnsiTheme="minorHAnsi" w:cstheme="minorHAnsi"/>
          <w:b/>
          <w:bCs/>
          <w:color w:val="000000" w:themeColor="text1"/>
        </w:rPr>
        <w:t xml:space="preserve">Programme Development Manager, Hellen Hornby, said: </w:t>
      </w:r>
    </w:p>
    <w:p w14:paraId="43E3F590" w14:textId="75DE1F35" w:rsidR="00C8320A" w:rsidRPr="004A4613" w:rsidRDefault="00C8320A" w:rsidP="00C8320A">
      <w:pPr>
        <w:ind w:left="720"/>
        <w:rPr>
          <w:rFonts w:asciiTheme="minorHAnsi" w:eastAsia="Arial" w:hAnsiTheme="minorHAnsi" w:cstheme="minorHAnsi"/>
          <w:color w:val="000000" w:themeColor="text1"/>
        </w:rPr>
      </w:pPr>
      <w:r w:rsidRPr="004A4613">
        <w:rPr>
          <w:rFonts w:asciiTheme="minorHAnsi" w:eastAsia="Arial" w:hAnsiTheme="minorHAnsi" w:cstheme="minorHAnsi"/>
          <w:color w:val="000000" w:themeColor="text1"/>
        </w:rPr>
        <w:t>“This funding will enable Groundwork North East &amp; Cumbria to really build on our current estuaries' projects across the north east. Delivering nature-based solutions to provide important habitats for wildlife, increase biodiversity, store carbon whilst recruiting young people on potentially their first step on the employment ladder.”</w:t>
      </w:r>
    </w:p>
    <w:p w14:paraId="7386EFB0" w14:textId="14FC2EF0" w:rsidR="00D03DEA" w:rsidRPr="004A4613" w:rsidRDefault="00A96B10" w:rsidP="000A0619">
      <w:pPr>
        <w:rPr>
          <w:rFonts w:asciiTheme="minorHAnsi" w:hAnsiTheme="minorHAnsi" w:cstheme="minorHAnsi"/>
        </w:rPr>
      </w:pPr>
      <w:r w:rsidRPr="004A4613">
        <w:rPr>
          <w:rFonts w:asciiTheme="minorHAnsi" w:eastAsia="Arial" w:hAnsiTheme="minorHAnsi" w:cstheme="minorHAnsi"/>
          <w:color w:val="000000" w:themeColor="text1"/>
        </w:rPr>
        <w:t xml:space="preserve">The Green </w:t>
      </w:r>
      <w:bookmarkEnd w:id="0"/>
      <w:r w:rsidR="001416F3" w:rsidRPr="004A4613">
        <w:rPr>
          <w:rFonts w:asciiTheme="minorHAnsi" w:eastAsia="Arial" w:hAnsiTheme="minorHAnsi" w:cstheme="minorHAnsi"/>
          <w:color w:val="000000" w:themeColor="text1"/>
        </w:rPr>
        <w:t xml:space="preserve">Recovery </w:t>
      </w:r>
      <w:r w:rsidRPr="004A4613">
        <w:rPr>
          <w:rFonts w:asciiTheme="minorHAnsi" w:eastAsia="Arial" w:hAnsiTheme="minorHAnsi" w:cstheme="minorHAnsi"/>
          <w:color w:val="000000" w:themeColor="text1"/>
        </w:rPr>
        <w:t xml:space="preserve">Challenge Fund is a key part of </w:t>
      </w:r>
      <w:r w:rsidR="000A7936" w:rsidRPr="004A4613">
        <w:rPr>
          <w:rFonts w:asciiTheme="minorHAnsi" w:eastAsia="Arial" w:hAnsiTheme="minorHAnsi" w:cstheme="minorHAnsi"/>
          <w:color w:val="000000" w:themeColor="text1"/>
        </w:rPr>
        <w:t xml:space="preserve">the </w:t>
      </w:r>
      <w:r w:rsidRPr="004A4613">
        <w:rPr>
          <w:rFonts w:asciiTheme="minorHAnsi" w:eastAsia="Arial" w:hAnsiTheme="minorHAnsi" w:cstheme="minorHAnsi"/>
          <w:color w:val="000000" w:themeColor="text1"/>
        </w:rPr>
        <w:t>Prime Minister’s 10 Point Plan to kick-start nature recovery and tackle climate change.</w:t>
      </w:r>
      <w:r w:rsidR="004540C7" w:rsidRPr="004A4613">
        <w:rPr>
          <w:rFonts w:asciiTheme="minorHAnsi" w:eastAsia="Arial" w:hAnsiTheme="minorHAnsi" w:cstheme="minorHAnsi"/>
          <w:color w:val="000000" w:themeColor="text1"/>
        </w:rPr>
        <w:t xml:space="preserve"> Connecting people with nature is another priority theme</w:t>
      </w:r>
      <w:r w:rsidR="004540C7" w:rsidRPr="004A4613">
        <w:rPr>
          <w:rFonts w:asciiTheme="minorHAnsi" w:hAnsiTheme="minorHAnsi" w:cstheme="minorHAnsi"/>
          <w:lang w:eastAsia="zh-CN"/>
        </w:rPr>
        <w:t>: by increasing access to nature and greenspaces, projects will support both physical and mental wellbeing.</w:t>
      </w:r>
      <w:r w:rsidR="009030FC" w:rsidRPr="004A4613">
        <w:rPr>
          <w:rFonts w:asciiTheme="minorHAnsi" w:eastAsia="Arial" w:hAnsiTheme="minorHAnsi" w:cstheme="minorHAnsi"/>
          <w:color w:val="000000" w:themeColor="text1"/>
        </w:rPr>
        <w:t xml:space="preserve"> </w:t>
      </w:r>
      <w:r w:rsidR="009030FC" w:rsidRPr="004A4613">
        <w:rPr>
          <w:rFonts w:asciiTheme="minorHAnsi" w:hAnsiTheme="minorHAnsi" w:cstheme="minorHAnsi"/>
        </w:rPr>
        <w:t>The Government's Green Recovery Challenge Fund was developed by Defra and its Arm's-Length Bodies</w:t>
      </w:r>
      <w:r w:rsidR="004A4613" w:rsidRPr="004A4613">
        <w:rPr>
          <w:rFonts w:asciiTheme="minorHAnsi" w:hAnsiTheme="minorHAnsi" w:cstheme="minorHAnsi"/>
        </w:rPr>
        <w:t>.</w:t>
      </w:r>
      <w:r w:rsidR="009030FC" w:rsidRPr="004A4613">
        <w:rPr>
          <w:rFonts w:asciiTheme="minorHAnsi" w:hAnsiTheme="minorHAnsi" w:cstheme="minorHAnsi"/>
        </w:rPr>
        <w:t xml:space="preserve"> </w:t>
      </w:r>
      <w:r w:rsidRPr="004A4613">
        <w:rPr>
          <w:rFonts w:asciiTheme="minorHAnsi" w:eastAsia="Arial" w:hAnsiTheme="minorHAnsi" w:cstheme="minorHAnsi"/>
          <w:color w:val="000000" w:themeColor="text1"/>
        </w:rPr>
        <w:t xml:space="preserve">The fund </w:t>
      </w:r>
      <w:r w:rsidR="00CA22ED" w:rsidRPr="004A4613">
        <w:rPr>
          <w:rFonts w:asciiTheme="minorHAnsi" w:eastAsia="Arial" w:hAnsiTheme="minorHAnsi" w:cstheme="minorHAnsi"/>
          <w:color w:val="000000" w:themeColor="text1"/>
        </w:rPr>
        <w:t xml:space="preserve">is </w:t>
      </w:r>
      <w:r w:rsidR="00B639FC" w:rsidRPr="004A4613">
        <w:rPr>
          <w:rFonts w:asciiTheme="minorHAnsi" w:eastAsia="Arial" w:hAnsiTheme="minorHAnsi" w:cstheme="minorHAnsi"/>
          <w:color w:val="000000" w:themeColor="text1"/>
        </w:rPr>
        <w:t>being delivered by The National Lottery Heritage Fund in partnership with Natural England, the Environment Agency and Forestry Commission.</w:t>
      </w:r>
    </w:p>
    <w:p w14:paraId="4E499DAB" w14:textId="3F8ADEC1" w:rsidR="000A0619" w:rsidRDefault="000A0619" w:rsidP="000A0619">
      <w:pPr>
        <w:rPr>
          <w:rFonts w:asciiTheme="minorHAnsi" w:hAnsiTheme="minorHAnsi" w:cstheme="minorHAnsi"/>
        </w:rPr>
      </w:pPr>
    </w:p>
    <w:p w14:paraId="4D907638" w14:textId="5C48E325" w:rsidR="00B96623" w:rsidRDefault="00B96623" w:rsidP="000A0619">
      <w:pPr>
        <w:rPr>
          <w:rFonts w:asciiTheme="minorHAnsi" w:hAnsiTheme="minorHAnsi" w:cstheme="minorHAnsi"/>
        </w:rPr>
      </w:pPr>
    </w:p>
    <w:p w14:paraId="733EDE73" w14:textId="77777777" w:rsidR="00B96623" w:rsidRPr="004A4613" w:rsidRDefault="00B96623" w:rsidP="000A0619">
      <w:pPr>
        <w:rPr>
          <w:rFonts w:asciiTheme="minorHAnsi" w:hAnsiTheme="minorHAnsi" w:cstheme="minorHAnsi"/>
        </w:rPr>
      </w:pPr>
      <w:bookmarkStart w:id="1" w:name="_GoBack"/>
      <w:bookmarkEnd w:id="1"/>
    </w:p>
    <w:p w14:paraId="264BA899" w14:textId="5E51E744" w:rsidR="00E2177A" w:rsidRPr="004A4613" w:rsidRDefault="00BF2049" w:rsidP="00C32CA9">
      <w:pPr>
        <w:pStyle w:val="wordsection1"/>
        <w:spacing w:before="0" w:beforeAutospacing="0" w:after="0" w:afterAutospacing="0"/>
        <w:rPr>
          <w:rFonts w:asciiTheme="minorHAnsi" w:hAnsiTheme="minorHAnsi" w:cstheme="minorHAnsi"/>
          <w:sz w:val="24"/>
          <w:szCs w:val="24"/>
        </w:rPr>
      </w:pPr>
      <w:r w:rsidRPr="004A4613">
        <w:rPr>
          <w:rFonts w:asciiTheme="minorHAnsi" w:hAnsiTheme="minorHAnsi" w:cstheme="minorHAnsi"/>
          <w:b/>
          <w:bCs/>
          <w:sz w:val="24"/>
          <w:szCs w:val="24"/>
        </w:rPr>
        <w:lastRenderedPageBreak/>
        <w:t>Environment Minister, Rebecca Pow, said:</w:t>
      </w:r>
      <w:r w:rsidRPr="004A4613">
        <w:rPr>
          <w:rFonts w:asciiTheme="minorHAnsi" w:hAnsiTheme="minorHAnsi" w:cstheme="minorHAnsi"/>
          <w:sz w:val="24"/>
          <w:szCs w:val="24"/>
        </w:rPr>
        <w:t xml:space="preserve"> </w:t>
      </w:r>
    </w:p>
    <w:p w14:paraId="43B0BEDA" w14:textId="77777777" w:rsidR="00595752" w:rsidRPr="004A4613" w:rsidRDefault="00595752" w:rsidP="00595752">
      <w:pPr>
        <w:ind w:left="720"/>
        <w:rPr>
          <w:rFonts w:asciiTheme="minorHAnsi" w:eastAsiaTheme="minorEastAsia" w:hAnsiTheme="minorHAnsi" w:cstheme="minorHAnsi"/>
          <w:lang w:eastAsia="zh-CN"/>
        </w:rPr>
      </w:pPr>
      <w:r w:rsidRPr="004A4613">
        <w:rPr>
          <w:rFonts w:asciiTheme="minorHAnsi" w:hAnsiTheme="minorHAnsi" w:cstheme="minorHAnsi"/>
        </w:rPr>
        <w:t>“The diverse and ambitious projects being awarded funding today will help environmental organisations employ more people to work on tree-planting, nature restoration and crucially, help more of the public to access and enjoy the outdoors.</w:t>
      </w:r>
    </w:p>
    <w:p w14:paraId="20E7C3DE" w14:textId="47CBA15F" w:rsidR="00595752" w:rsidRPr="004A4613" w:rsidRDefault="00595752" w:rsidP="4B12BDE9">
      <w:pPr>
        <w:ind w:firstLine="720"/>
        <w:rPr>
          <w:rFonts w:asciiTheme="minorHAnsi" w:hAnsiTheme="minorHAnsi" w:cstheme="minorHAnsi"/>
        </w:rPr>
      </w:pPr>
      <w:r w:rsidRPr="004A4613">
        <w:rPr>
          <w:rFonts w:asciiTheme="minorHAnsi" w:hAnsiTheme="minorHAnsi" w:cstheme="minorHAnsi"/>
        </w:rPr>
        <w:t xml:space="preserve">“Through our £80 million Fund, we are on track to support over 2,500 jobs, plant </w:t>
      </w:r>
      <w:r w:rsidRPr="004A4613">
        <w:rPr>
          <w:rFonts w:asciiTheme="minorHAnsi" w:hAnsiTheme="minorHAnsi" w:cstheme="minorHAnsi"/>
        </w:rPr>
        <w:tab/>
      </w:r>
      <w:r w:rsidRPr="004A4613">
        <w:rPr>
          <w:rFonts w:asciiTheme="minorHAnsi" w:hAnsiTheme="minorHAnsi" w:cstheme="minorHAnsi"/>
        </w:rPr>
        <w:tab/>
        <w:t xml:space="preserve">almost a million trees and increase nature recovery at a huge scale across the </w:t>
      </w:r>
      <w:r w:rsidRPr="004A4613">
        <w:rPr>
          <w:rFonts w:asciiTheme="minorHAnsi" w:hAnsiTheme="minorHAnsi" w:cstheme="minorHAnsi"/>
        </w:rPr>
        <w:tab/>
      </w:r>
      <w:r w:rsidRPr="004A4613">
        <w:rPr>
          <w:rFonts w:asciiTheme="minorHAnsi" w:hAnsiTheme="minorHAnsi" w:cstheme="minorHAnsi"/>
        </w:rPr>
        <w:tab/>
        <w:t>country, which will help us deliver against our 25 Year Environment Plan.”</w:t>
      </w:r>
    </w:p>
    <w:p w14:paraId="665B8110" w14:textId="07EF0D5F" w:rsidR="00A96B10" w:rsidRPr="004A4613" w:rsidRDefault="00A96B10" w:rsidP="00A96B10">
      <w:pPr>
        <w:rPr>
          <w:rFonts w:asciiTheme="minorHAnsi" w:eastAsia="Arial" w:hAnsiTheme="minorHAnsi" w:cstheme="minorHAnsi"/>
          <w:b/>
          <w:bCs/>
        </w:rPr>
      </w:pPr>
      <w:r w:rsidRPr="004A4613">
        <w:rPr>
          <w:rFonts w:asciiTheme="minorHAnsi" w:eastAsia="Arial" w:hAnsiTheme="minorHAnsi" w:cstheme="minorHAnsi"/>
          <w:b/>
          <w:bCs/>
        </w:rPr>
        <w:t xml:space="preserve">Ros Kerslake, Chief Executive, National Lottery Heritage Fund, said: </w:t>
      </w:r>
    </w:p>
    <w:p w14:paraId="01766AEB" w14:textId="6BDAA991" w:rsidR="0040194E" w:rsidRPr="004A4613" w:rsidRDefault="0040194E" w:rsidP="0040194E">
      <w:pPr>
        <w:ind w:left="720"/>
        <w:rPr>
          <w:rFonts w:asciiTheme="minorHAnsi" w:eastAsiaTheme="minorEastAsia" w:hAnsiTheme="minorHAnsi" w:cstheme="minorHAnsi"/>
          <w:lang w:eastAsia="zh-CN"/>
        </w:rPr>
      </w:pPr>
      <w:bookmarkStart w:id="2" w:name="_Hlk76742808"/>
      <w:r w:rsidRPr="004A4613">
        <w:rPr>
          <w:rFonts w:asciiTheme="minorHAnsi" w:hAnsiTheme="minorHAnsi" w:cstheme="minorHAnsi"/>
        </w:rPr>
        <w:t xml:space="preserve">“From wetland restoration, to creating wildlife-rich habitat for bees, it is vital that we value, protect and rebuild our natural heritage. This new funding will not only allow projects to carry out direct conservation which is essential in protecting our biodiversity, but it will increase awareness of how and why we need to change our behaviours in order to protect our future.”  </w:t>
      </w:r>
    </w:p>
    <w:bookmarkEnd w:id="2"/>
    <w:p w14:paraId="6AAC6D5B" w14:textId="77777777" w:rsidR="0087680D" w:rsidRPr="004A4613" w:rsidRDefault="0087680D" w:rsidP="0087680D">
      <w:pPr>
        <w:rPr>
          <w:rFonts w:asciiTheme="minorHAnsi" w:eastAsiaTheme="minorEastAsia" w:hAnsiTheme="minorHAnsi" w:cstheme="minorHAnsi"/>
          <w:b/>
          <w:bCs/>
          <w:lang w:eastAsia="zh-CN"/>
        </w:rPr>
      </w:pPr>
      <w:r w:rsidRPr="004A4613">
        <w:rPr>
          <w:rFonts w:asciiTheme="minorHAnsi" w:hAnsiTheme="minorHAnsi" w:cstheme="minorHAnsi"/>
          <w:b/>
          <w:bCs/>
        </w:rPr>
        <w:t>Emma Howard Boyd, Chair of the Environment Agency, said:</w:t>
      </w:r>
    </w:p>
    <w:p w14:paraId="43D4616F" w14:textId="77777777" w:rsidR="0087680D" w:rsidRPr="004A4613" w:rsidRDefault="0087680D" w:rsidP="0087680D">
      <w:pPr>
        <w:ind w:left="720"/>
        <w:rPr>
          <w:rFonts w:asciiTheme="minorHAnsi" w:hAnsiTheme="minorHAnsi" w:cstheme="minorHAnsi"/>
        </w:rPr>
      </w:pPr>
      <w:r w:rsidRPr="004A4613">
        <w:rPr>
          <w:rFonts w:asciiTheme="minorHAnsi" w:hAnsiTheme="minorHAnsi" w:cstheme="minorHAnsi"/>
        </w:rPr>
        <w:t>“By supporting jobs from Northumberland to Somerset, the Green Recovery Challenge Fund will help deliver a nature positive future. The fund supports young people to develop skills needed to protect nature, build back greener and prepare for climate impacts, like floods and heatwaves.”</w:t>
      </w:r>
    </w:p>
    <w:p w14:paraId="1FE7C259" w14:textId="15D260B2" w:rsidR="0087680D" w:rsidRPr="004A4613" w:rsidRDefault="0087680D" w:rsidP="0087680D">
      <w:pPr>
        <w:rPr>
          <w:rFonts w:asciiTheme="minorHAnsi" w:hAnsiTheme="minorHAnsi" w:cstheme="minorHAnsi"/>
        </w:rPr>
      </w:pPr>
      <w:r w:rsidRPr="004A4613">
        <w:rPr>
          <w:rFonts w:asciiTheme="minorHAnsi" w:hAnsiTheme="minorHAnsi" w:cstheme="minorHAnsi"/>
        </w:rPr>
        <w:t> </w:t>
      </w:r>
      <w:r w:rsidRPr="004A4613">
        <w:rPr>
          <w:rFonts w:asciiTheme="minorHAnsi" w:hAnsiTheme="minorHAnsi" w:cstheme="minorHAnsi"/>
          <w:b/>
          <w:bCs/>
        </w:rPr>
        <w:t>Natural England Chair Tony Juniper said:</w:t>
      </w:r>
      <w:r w:rsidRPr="004A4613">
        <w:rPr>
          <w:rFonts w:asciiTheme="minorHAnsi" w:hAnsiTheme="minorHAnsi" w:cstheme="minorHAnsi"/>
        </w:rPr>
        <w:t xml:space="preserve"> </w:t>
      </w:r>
    </w:p>
    <w:p w14:paraId="36EEC4F3" w14:textId="7DF041FA" w:rsidR="0087680D" w:rsidRPr="004A4613" w:rsidRDefault="0087680D" w:rsidP="0061774D">
      <w:pPr>
        <w:ind w:left="720"/>
        <w:rPr>
          <w:rFonts w:asciiTheme="minorHAnsi" w:hAnsiTheme="minorHAnsi" w:cstheme="minorHAnsi"/>
        </w:rPr>
      </w:pPr>
      <w:r w:rsidRPr="004A4613">
        <w:rPr>
          <w:rFonts w:asciiTheme="minorHAnsi" w:hAnsiTheme="minorHAnsi" w:cstheme="minorHAnsi"/>
        </w:rPr>
        <w:t>“Our environmental and conservation charity sector does an incredible job in protecting, improving and restoring the natural environment for the benefit of communities and the economy.</w:t>
      </w:r>
      <w:r w:rsidR="00E3375C" w:rsidRPr="004A4613">
        <w:rPr>
          <w:rFonts w:asciiTheme="minorHAnsi" w:hAnsiTheme="minorHAnsi" w:cstheme="minorHAnsi"/>
        </w:rPr>
        <w:t>”</w:t>
      </w:r>
    </w:p>
    <w:p w14:paraId="062F13BB" w14:textId="048BAAAF" w:rsidR="0087680D" w:rsidRPr="004A4613" w:rsidRDefault="0087680D" w:rsidP="0061774D">
      <w:pPr>
        <w:rPr>
          <w:rFonts w:asciiTheme="minorHAnsi" w:hAnsiTheme="minorHAnsi" w:cstheme="minorHAnsi"/>
        </w:rPr>
      </w:pPr>
      <w:r w:rsidRPr="004A4613">
        <w:rPr>
          <w:rFonts w:asciiTheme="minorHAnsi" w:hAnsiTheme="minorHAnsi" w:cstheme="minorHAnsi"/>
          <w:b/>
          <w:bCs/>
        </w:rPr>
        <w:t>Forestry Commission Chair Sir William Worsley said:</w:t>
      </w:r>
    </w:p>
    <w:p w14:paraId="51B0A705" w14:textId="38BA5A7D" w:rsidR="00A80A1C" w:rsidRPr="004A4613" w:rsidRDefault="0087680D" w:rsidP="00F328D3">
      <w:pPr>
        <w:ind w:left="720"/>
        <w:rPr>
          <w:rFonts w:asciiTheme="minorHAnsi" w:hAnsiTheme="minorHAnsi" w:cstheme="minorHAnsi"/>
        </w:rPr>
      </w:pPr>
      <w:bookmarkStart w:id="3" w:name="_Hlk78195184"/>
      <w:r w:rsidRPr="004A4613">
        <w:rPr>
          <w:rFonts w:asciiTheme="minorHAnsi" w:hAnsiTheme="minorHAnsi" w:cstheme="minorHAnsi"/>
        </w:rPr>
        <w:t>“This funding will help deliver thousands more trees and help us achieve our target of trebling tree planting rates in England by the end of the Parliament. We</w:t>
      </w:r>
      <w:r w:rsidRPr="004A4613">
        <w:rPr>
          <w:rFonts w:asciiTheme="minorHAnsi" w:hAnsiTheme="minorHAnsi" w:cstheme="minorHAnsi"/>
          <w:color w:val="000000"/>
          <w:shd w:val="clear" w:color="auto" w:fill="FFFFFF"/>
        </w:rPr>
        <w:t xml:space="preserve"> need to work towards net zero emissions by 2050; to address biodiversity loss; to better connect people with nature; and to create more green jobs in doing so. Trees are central to this and the projects being awarded these grants will have a hugely important role in helping us realise these objectives.</w:t>
      </w:r>
      <w:r w:rsidRPr="004A4613">
        <w:rPr>
          <w:rFonts w:asciiTheme="minorHAnsi" w:hAnsiTheme="minorHAnsi" w:cstheme="minorHAnsi"/>
        </w:rPr>
        <w:t>”</w:t>
      </w:r>
    </w:p>
    <w:bookmarkEnd w:id="3"/>
    <w:p w14:paraId="071C6A11" w14:textId="29227306" w:rsidR="00F328D3" w:rsidRPr="004A4613" w:rsidRDefault="00F328D3" w:rsidP="00E92459">
      <w:pPr>
        <w:rPr>
          <w:rFonts w:asciiTheme="minorHAnsi" w:eastAsia="Arial" w:hAnsiTheme="minorHAnsi" w:cstheme="minorHAnsi"/>
          <w:b/>
          <w:bCs/>
          <w:color w:val="000000" w:themeColor="text1"/>
        </w:rPr>
      </w:pPr>
      <w:r w:rsidRPr="004A4613">
        <w:rPr>
          <w:rFonts w:asciiTheme="minorHAnsi" w:eastAsia="Arial" w:hAnsiTheme="minorHAnsi" w:cstheme="minorHAnsi"/>
          <w:b/>
          <w:bCs/>
          <w:color w:val="000000" w:themeColor="text1"/>
        </w:rPr>
        <w:t xml:space="preserve">A full list of awards is available to view </w:t>
      </w:r>
      <w:r w:rsidR="00D83424" w:rsidRPr="004A4613">
        <w:rPr>
          <w:rFonts w:asciiTheme="minorHAnsi" w:eastAsia="Arial" w:hAnsiTheme="minorHAnsi" w:cstheme="minorHAnsi"/>
          <w:b/>
          <w:bCs/>
          <w:color w:val="000000" w:themeColor="text1"/>
        </w:rPr>
        <w:t>at</w:t>
      </w:r>
      <w:r w:rsidR="003B6D0C" w:rsidRPr="004A4613">
        <w:rPr>
          <w:rFonts w:asciiTheme="minorHAnsi" w:eastAsia="Arial" w:hAnsiTheme="minorHAnsi" w:cstheme="minorHAnsi"/>
          <w:b/>
          <w:bCs/>
          <w:color w:val="000000" w:themeColor="text1"/>
        </w:rPr>
        <w:t>:</w:t>
      </w:r>
      <w:r w:rsidR="00D83424" w:rsidRPr="004A4613">
        <w:rPr>
          <w:rFonts w:asciiTheme="minorHAnsi" w:eastAsia="Arial" w:hAnsiTheme="minorHAnsi" w:cstheme="minorHAnsi"/>
          <w:b/>
          <w:bCs/>
          <w:color w:val="000000" w:themeColor="text1"/>
        </w:rPr>
        <w:t xml:space="preserve"> </w:t>
      </w:r>
      <w:r w:rsidR="00D51D42" w:rsidRPr="004A4613">
        <w:rPr>
          <w:rStyle w:val="Hyperlink"/>
          <w:rFonts w:asciiTheme="minorHAnsi" w:eastAsia="Arial" w:hAnsiTheme="minorHAnsi" w:cstheme="minorHAnsi"/>
          <w:b/>
          <w:bCs/>
        </w:rPr>
        <w:t>https://www.heritagefund.org.uk/publications/green-recovery-challenge-fund-second-round-decisions-july-2021</w:t>
      </w:r>
    </w:p>
    <w:p w14:paraId="7D854FE8" w14:textId="3ABFCB1C" w:rsidR="00A96B10" w:rsidRPr="004A4613" w:rsidRDefault="00A96B10" w:rsidP="00D83424">
      <w:pPr>
        <w:jc w:val="center"/>
        <w:rPr>
          <w:rFonts w:asciiTheme="minorHAnsi" w:eastAsia="Arial" w:hAnsiTheme="minorHAnsi" w:cstheme="minorHAnsi"/>
          <w:b/>
          <w:bCs/>
          <w:color w:val="000000" w:themeColor="text1"/>
        </w:rPr>
      </w:pPr>
      <w:r w:rsidRPr="004A4613">
        <w:rPr>
          <w:rFonts w:asciiTheme="minorHAnsi" w:eastAsia="Arial" w:hAnsiTheme="minorHAnsi" w:cstheme="minorHAnsi"/>
          <w:b/>
          <w:bCs/>
          <w:color w:val="000000" w:themeColor="text1"/>
        </w:rPr>
        <w:t>ENDS</w:t>
      </w:r>
    </w:p>
    <w:p w14:paraId="7F3ACA78" w14:textId="77777777" w:rsidR="00E92459" w:rsidRPr="004A4613" w:rsidRDefault="00720C92" w:rsidP="00F328D3">
      <w:pPr>
        <w:rPr>
          <w:rFonts w:asciiTheme="minorHAnsi" w:eastAsia="Arial" w:hAnsiTheme="minorHAnsi" w:cstheme="minorHAnsi"/>
          <w:b/>
          <w:bCs/>
        </w:rPr>
      </w:pPr>
      <w:r w:rsidRPr="004A4613">
        <w:rPr>
          <w:rFonts w:asciiTheme="minorHAnsi" w:eastAsia="Arial" w:hAnsiTheme="minorHAnsi" w:cstheme="minorHAnsi"/>
          <w:b/>
          <w:bCs/>
        </w:rPr>
        <w:lastRenderedPageBreak/>
        <w:t>Notes to editors</w:t>
      </w:r>
    </w:p>
    <w:p w14:paraId="0A694DC5" w14:textId="77777777" w:rsidR="00C32CA9" w:rsidRPr="004A4613" w:rsidRDefault="00A56148" w:rsidP="00F328D3">
      <w:pPr>
        <w:rPr>
          <w:rFonts w:asciiTheme="minorHAnsi" w:hAnsiTheme="minorHAnsi" w:cstheme="minorHAnsi"/>
        </w:rPr>
      </w:pPr>
      <w:r w:rsidRPr="004A4613">
        <w:rPr>
          <w:rFonts w:asciiTheme="minorHAnsi" w:hAnsiTheme="minorHAnsi" w:cstheme="minorHAnsi"/>
        </w:rPr>
        <w:t>The Government's Green Recovery Challenge Fund was developed by Defra and its Arm's-Length Bodies. It is being delivered by The National Lottery Heritage Fund in partnership with Natural England, the Environment Agency and Forestry Commission.’</w:t>
      </w:r>
    </w:p>
    <w:p w14:paraId="4102B705" w14:textId="036BF1D5" w:rsidR="009A3235" w:rsidRPr="004A4613" w:rsidRDefault="009A3235" w:rsidP="00C32CA9">
      <w:pPr>
        <w:rPr>
          <w:rFonts w:asciiTheme="minorHAnsi" w:eastAsia="Arial" w:hAnsiTheme="minorHAnsi" w:cstheme="minorHAnsi"/>
          <w:color w:val="000000" w:themeColor="text1"/>
        </w:rPr>
      </w:pPr>
      <w:r w:rsidRPr="004A4613">
        <w:rPr>
          <w:rFonts w:asciiTheme="minorHAnsi" w:eastAsia="Arial" w:hAnsiTheme="minorHAnsi" w:cstheme="minorHAnsi"/>
          <w:b/>
          <w:bCs/>
          <w:color w:val="000000" w:themeColor="text1"/>
        </w:rPr>
        <w:t>About The National Lottery Heritage Fund</w:t>
      </w:r>
      <w:r w:rsidRPr="004A4613">
        <w:rPr>
          <w:rFonts w:asciiTheme="minorHAnsi" w:hAnsiTheme="minorHAnsi" w:cstheme="minorHAnsi"/>
        </w:rPr>
        <w:br/>
      </w:r>
      <w:r w:rsidRPr="004A4613">
        <w:rPr>
          <w:rFonts w:asciiTheme="minorHAnsi" w:eastAsia="Arial" w:hAnsiTheme="minorHAnsi" w:cstheme="minorHAnsi"/>
          <w:color w:val="000000" w:themeColor="text1"/>
        </w:rPr>
        <w:t xml:space="preserve">Using money raised by the National Lottery, we Inspire, lead and resource the UK’s heritage to create positive and lasting change for people and communities, now and in the future. </w:t>
      </w:r>
      <w:hyperlink r:id="rId10">
        <w:r w:rsidRPr="004A4613">
          <w:rPr>
            <w:rStyle w:val="Hyperlink"/>
            <w:rFonts w:asciiTheme="minorHAnsi" w:eastAsia="Arial" w:hAnsiTheme="minorHAnsi" w:cstheme="minorHAnsi"/>
            <w:lang w:val="en-US"/>
          </w:rPr>
          <w:t>www.heritagefund.org.uk</w:t>
        </w:r>
      </w:hyperlink>
      <w:r w:rsidRPr="004A4613">
        <w:rPr>
          <w:rFonts w:asciiTheme="minorHAnsi" w:eastAsia="Arial" w:hAnsiTheme="minorHAnsi" w:cstheme="minorHAnsi"/>
          <w:color w:val="000000" w:themeColor="text1"/>
          <w:lang w:val="en-US"/>
        </w:rPr>
        <w:t xml:space="preserve">  </w:t>
      </w:r>
    </w:p>
    <w:sectPr w:rsidR="009A3235" w:rsidRPr="004A46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490F6" w14:textId="77777777" w:rsidR="003874CF" w:rsidRDefault="003874CF" w:rsidP="0062449C">
      <w:pPr>
        <w:spacing w:before="0" w:after="0" w:line="240" w:lineRule="auto"/>
      </w:pPr>
      <w:r>
        <w:separator/>
      </w:r>
    </w:p>
  </w:endnote>
  <w:endnote w:type="continuationSeparator" w:id="0">
    <w:p w14:paraId="398115F2" w14:textId="77777777" w:rsidR="003874CF" w:rsidRDefault="003874CF" w:rsidP="00624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B2DD5" w14:textId="77777777" w:rsidR="003874CF" w:rsidRDefault="003874CF" w:rsidP="0062449C">
      <w:pPr>
        <w:spacing w:before="0" w:after="0" w:line="240" w:lineRule="auto"/>
      </w:pPr>
      <w:r>
        <w:separator/>
      </w:r>
    </w:p>
  </w:footnote>
  <w:footnote w:type="continuationSeparator" w:id="0">
    <w:p w14:paraId="2FDC9A5A" w14:textId="77777777" w:rsidR="003874CF" w:rsidRDefault="003874CF" w:rsidP="006244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DA3"/>
    <w:multiLevelType w:val="hybridMultilevel"/>
    <w:tmpl w:val="A392C674"/>
    <w:lvl w:ilvl="0" w:tplc="CCFA4144">
      <w:start w:val="1"/>
      <w:numFmt w:val="bullet"/>
      <w:lvlText w:val=""/>
      <w:lvlJc w:val="left"/>
      <w:pPr>
        <w:ind w:left="720" w:hanging="360"/>
      </w:pPr>
      <w:rPr>
        <w:rFonts w:ascii="Symbol" w:hAnsi="Symbol" w:hint="default"/>
      </w:rPr>
    </w:lvl>
    <w:lvl w:ilvl="1" w:tplc="3CE21796">
      <w:start w:val="1"/>
      <w:numFmt w:val="bullet"/>
      <w:lvlText w:val="o"/>
      <w:lvlJc w:val="left"/>
      <w:pPr>
        <w:ind w:left="1440" w:hanging="360"/>
      </w:pPr>
      <w:rPr>
        <w:rFonts w:ascii="Courier New" w:hAnsi="Courier New" w:hint="default"/>
      </w:rPr>
    </w:lvl>
    <w:lvl w:ilvl="2" w:tplc="57F0FD30">
      <w:start w:val="1"/>
      <w:numFmt w:val="bullet"/>
      <w:lvlText w:val=""/>
      <w:lvlJc w:val="left"/>
      <w:pPr>
        <w:ind w:left="2160" w:hanging="360"/>
      </w:pPr>
      <w:rPr>
        <w:rFonts w:ascii="Wingdings" w:hAnsi="Wingdings" w:hint="default"/>
      </w:rPr>
    </w:lvl>
    <w:lvl w:ilvl="3" w:tplc="C358AB9C">
      <w:start w:val="1"/>
      <w:numFmt w:val="bullet"/>
      <w:lvlText w:val=""/>
      <w:lvlJc w:val="left"/>
      <w:pPr>
        <w:ind w:left="2880" w:hanging="360"/>
      </w:pPr>
      <w:rPr>
        <w:rFonts w:ascii="Symbol" w:hAnsi="Symbol" w:hint="default"/>
      </w:rPr>
    </w:lvl>
    <w:lvl w:ilvl="4" w:tplc="F8EAE4F2">
      <w:start w:val="1"/>
      <w:numFmt w:val="bullet"/>
      <w:lvlText w:val="o"/>
      <w:lvlJc w:val="left"/>
      <w:pPr>
        <w:ind w:left="3600" w:hanging="360"/>
      </w:pPr>
      <w:rPr>
        <w:rFonts w:ascii="Courier New" w:hAnsi="Courier New" w:hint="default"/>
      </w:rPr>
    </w:lvl>
    <w:lvl w:ilvl="5" w:tplc="D60E5BFA">
      <w:start w:val="1"/>
      <w:numFmt w:val="bullet"/>
      <w:lvlText w:val=""/>
      <w:lvlJc w:val="left"/>
      <w:pPr>
        <w:ind w:left="4320" w:hanging="360"/>
      </w:pPr>
      <w:rPr>
        <w:rFonts w:ascii="Wingdings" w:hAnsi="Wingdings" w:hint="default"/>
      </w:rPr>
    </w:lvl>
    <w:lvl w:ilvl="6" w:tplc="0F1ABAFA">
      <w:start w:val="1"/>
      <w:numFmt w:val="bullet"/>
      <w:lvlText w:val=""/>
      <w:lvlJc w:val="left"/>
      <w:pPr>
        <w:ind w:left="5040" w:hanging="360"/>
      </w:pPr>
      <w:rPr>
        <w:rFonts w:ascii="Symbol" w:hAnsi="Symbol" w:hint="default"/>
      </w:rPr>
    </w:lvl>
    <w:lvl w:ilvl="7" w:tplc="87205018">
      <w:start w:val="1"/>
      <w:numFmt w:val="bullet"/>
      <w:lvlText w:val="o"/>
      <w:lvlJc w:val="left"/>
      <w:pPr>
        <w:ind w:left="5760" w:hanging="360"/>
      </w:pPr>
      <w:rPr>
        <w:rFonts w:ascii="Courier New" w:hAnsi="Courier New" w:hint="default"/>
      </w:rPr>
    </w:lvl>
    <w:lvl w:ilvl="8" w:tplc="3AC626CA">
      <w:start w:val="1"/>
      <w:numFmt w:val="bullet"/>
      <w:lvlText w:val=""/>
      <w:lvlJc w:val="left"/>
      <w:pPr>
        <w:ind w:left="6480" w:hanging="360"/>
      </w:pPr>
      <w:rPr>
        <w:rFonts w:ascii="Wingdings" w:hAnsi="Wingdings" w:hint="default"/>
      </w:rPr>
    </w:lvl>
  </w:abstractNum>
  <w:abstractNum w:abstractNumId="1" w15:restartNumberingAfterBreak="0">
    <w:nsid w:val="24982073"/>
    <w:multiLevelType w:val="hybridMultilevel"/>
    <w:tmpl w:val="212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338B5"/>
    <w:multiLevelType w:val="hybridMultilevel"/>
    <w:tmpl w:val="881889C8"/>
    <w:lvl w:ilvl="0" w:tplc="5B4AADA6">
      <w:start w:val="1"/>
      <w:numFmt w:val="bullet"/>
      <w:lvlText w:val=""/>
      <w:lvlJc w:val="left"/>
      <w:pPr>
        <w:ind w:left="360" w:hanging="360"/>
      </w:pPr>
      <w:rPr>
        <w:rFonts w:ascii="Symbol" w:hAnsi="Symbol" w:hint="default"/>
      </w:rPr>
    </w:lvl>
    <w:lvl w:ilvl="1" w:tplc="468A87D4">
      <w:start w:val="1"/>
      <w:numFmt w:val="bullet"/>
      <w:lvlText w:val="o"/>
      <w:lvlJc w:val="left"/>
      <w:pPr>
        <w:ind w:left="1080" w:hanging="360"/>
      </w:pPr>
      <w:rPr>
        <w:rFonts w:ascii="Courier New" w:hAnsi="Courier New" w:hint="default"/>
      </w:rPr>
    </w:lvl>
    <w:lvl w:ilvl="2" w:tplc="7018A72A">
      <w:start w:val="1"/>
      <w:numFmt w:val="bullet"/>
      <w:lvlText w:val=""/>
      <w:lvlJc w:val="left"/>
      <w:pPr>
        <w:ind w:left="1800" w:hanging="360"/>
      </w:pPr>
      <w:rPr>
        <w:rFonts w:ascii="Wingdings" w:hAnsi="Wingdings" w:hint="default"/>
      </w:rPr>
    </w:lvl>
    <w:lvl w:ilvl="3" w:tplc="924CD5F2">
      <w:start w:val="1"/>
      <w:numFmt w:val="bullet"/>
      <w:lvlText w:val=""/>
      <w:lvlJc w:val="left"/>
      <w:pPr>
        <w:ind w:left="2520" w:hanging="360"/>
      </w:pPr>
      <w:rPr>
        <w:rFonts w:ascii="Symbol" w:hAnsi="Symbol" w:hint="default"/>
      </w:rPr>
    </w:lvl>
    <w:lvl w:ilvl="4" w:tplc="36C20ECA">
      <w:start w:val="1"/>
      <w:numFmt w:val="bullet"/>
      <w:lvlText w:val="o"/>
      <w:lvlJc w:val="left"/>
      <w:pPr>
        <w:ind w:left="3240" w:hanging="360"/>
      </w:pPr>
      <w:rPr>
        <w:rFonts w:ascii="Courier New" w:hAnsi="Courier New" w:hint="default"/>
      </w:rPr>
    </w:lvl>
    <w:lvl w:ilvl="5" w:tplc="BF2A61F6">
      <w:start w:val="1"/>
      <w:numFmt w:val="bullet"/>
      <w:lvlText w:val=""/>
      <w:lvlJc w:val="left"/>
      <w:pPr>
        <w:ind w:left="3960" w:hanging="360"/>
      </w:pPr>
      <w:rPr>
        <w:rFonts w:ascii="Wingdings" w:hAnsi="Wingdings" w:hint="default"/>
      </w:rPr>
    </w:lvl>
    <w:lvl w:ilvl="6" w:tplc="B1B86A36">
      <w:start w:val="1"/>
      <w:numFmt w:val="bullet"/>
      <w:lvlText w:val=""/>
      <w:lvlJc w:val="left"/>
      <w:pPr>
        <w:ind w:left="4680" w:hanging="360"/>
      </w:pPr>
      <w:rPr>
        <w:rFonts w:ascii="Symbol" w:hAnsi="Symbol" w:hint="default"/>
      </w:rPr>
    </w:lvl>
    <w:lvl w:ilvl="7" w:tplc="01C8975A">
      <w:start w:val="1"/>
      <w:numFmt w:val="bullet"/>
      <w:lvlText w:val="o"/>
      <w:lvlJc w:val="left"/>
      <w:pPr>
        <w:ind w:left="5400" w:hanging="360"/>
      </w:pPr>
      <w:rPr>
        <w:rFonts w:ascii="Courier New" w:hAnsi="Courier New" w:hint="default"/>
      </w:rPr>
    </w:lvl>
    <w:lvl w:ilvl="8" w:tplc="DE447A2A">
      <w:start w:val="1"/>
      <w:numFmt w:val="bullet"/>
      <w:lvlText w:val=""/>
      <w:lvlJc w:val="left"/>
      <w:pPr>
        <w:ind w:left="6120" w:hanging="360"/>
      </w:pPr>
      <w:rPr>
        <w:rFonts w:ascii="Wingdings" w:hAnsi="Wingdings" w:hint="default"/>
      </w:rPr>
    </w:lvl>
  </w:abstractNum>
  <w:abstractNum w:abstractNumId="3" w15:restartNumberingAfterBreak="0">
    <w:nsid w:val="6656435F"/>
    <w:multiLevelType w:val="hybridMultilevel"/>
    <w:tmpl w:val="915E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24544"/>
    <w:multiLevelType w:val="hybridMultilevel"/>
    <w:tmpl w:val="E4D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A74A6"/>
    <w:multiLevelType w:val="hybridMultilevel"/>
    <w:tmpl w:val="9150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E2C09"/>
    <w:multiLevelType w:val="hybridMultilevel"/>
    <w:tmpl w:val="3DD45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43"/>
    <w:rsid w:val="00016110"/>
    <w:rsid w:val="00044A1E"/>
    <w:rsid w:val="00067375"/>
    <w:rsid w:val="00067C04"/>
    <w:rsid w:val="000A0619"/>
    <w:rsid w:val="000A7936"/>
    <w:rsid w:val="000D3C9A"/>
    <w:rsid w:val="000E161C"/>
    <w:rsid w:val="000F778E"/>
    <w:rsid w:val="0011414C"/>
    <w:rsid w:val="00117EA7"/>
    <w:rsid w:val="00122972"/>
    <w:rsid w:val="001416F3"/>
    <w:rsid w:val="001474B5"/>
    <w:rsid w:val="001A62B0"/>
    <w:rsid w:val="001B1EFF"/>
    <w:rsid w:val="00217A23"/>
    <w:rsid w:val="00223F20"/>
    <w:rsid w:val="00243E93"/>
    <w:rsid w:val="0025240F"/>
    <w:rsid w:val="002823CF"/>
    <w:rsid w:val="002B105A"/>
    <w:rsid w:val="002B7EC1"/>
    <w:rsid w:val="002C45CE"/>
    <w:rsid w:val="002C62F6"/>
    <w:rsid w:val="002D4943"/>
    <w:rsid w:val="00340660"/>
    <w:rsid w:val="0035138B"/>
    <w:rsid w:val="003874CF"/>
    <w:rsid w:val="003B0DAE"/>
    <w:rsid w:val="003B37C9"/>
    <w:rsid w:val="003B6D0C"/>
    <w:rsid w:val="003C73FF"/>
    <w:rsid w:val="003D4CC1"/>
    <w:rsid w:val="003F727A"/>
    <w:rsid w:val="0040194E"/>
    <w:rsid w:val="00415514"/>
    <w:rsid w:val="004452AC"/>
    <w:rsid w:val="004540C7"/>
    <w:rsid w:val="00455E73"/>
    <w:rsid w:val="00461853"/>
    <w:rsid w:val="004753B9"/>
    <w:rsid w:val="004A4613"/>
    <w:rsid w:val="004B7FBF"/>
    <w:rsid w:val="00503F0D"/>
    <w:rsid w:val="005256D2"/>
    <w:rsid w:val="00533732"/>
    <w:rsid w:val="00554484"/>
    <w:rsid w:val="00595752"/>
    <w:rsid w:val="005A595D"/>
    <w:rsid w:val="005A642E"/>
    <w:rsid w:val="005C0A1B"/>
    <w:rsid w:val="005C4B36"/>
    <w:rsid w:val="005D7816"/>
    <w:rsid w:val="005F4D45"/>
    <w:rsid w:val="0061774D"/>
    <w:rsid w:val="0062449C"/>
    <w:rsid w:val="00657B0E"/>
    <w:rsid w:val="006705FF"/>
    <w:rsid w:val="006752D2"/>
    <w:rsid w:val="0067671C"/>
    <w:rsid w:val="006A01B1"/>
    <w:rsid w:val="006F54F7"/>
    <w:rsid w:val="00714BEE"/>
    <w:rsid w:val="00720C92"/>
    <w:rsid w:val="00747CCC"/>
    <w:rsid w:val="00775154"/>
    <w:rsid w:val="00783520"/>
    <w:rsid w:val="007966C0"/>
    <w:rsid w:val="00796C23"/>
    <w:rsid w:val="00801AA8"/>
    <w:rsid w:val="00824C0A"/>
    <w:rsid w:val="00855371"/>
    <w:rsid w:val="0087680D"/>
    <w:rsid w:val="00887F71"/>
    <w:rsid w:val="008B6E1A"/>
    <w:rsid w:val="008D3028"/>
    <w:rsid w:val="008E2019"/>
    <w:rsid w:val="008E2732"/>
    <w:rsid w:val="009030FC"/>
    <w:rsid w:val="00910FAB"/>
    <w:rsid w:val="00916540"/>
    <w:rsid w:val="00946DAE"/>
    <w:rsid w:val="0098613D"/>
    <w:rsid w:val="0099495F"/>
    <w:rsid w:val="009A3235"/>
    <w:rsid w:val="009A77EC"/>
    <w:rsid w:val="009B2822"/>
    <w:rsid w:val="009C7551"/>
    <w:rsid w:val="00A0238D"/>
    <w:rsid w:val="00A17BA8"/>
    <w:rsid w:val="00A56148"/>
    <w:rsid w:val="00A6352A"/>
    <w:rsid w:val="00A80A1C"/>
    <w:rsid w:val="00A80EA4"/>
    <w:rsid w:val="00A82ABE"/>
    <w:rsid w:val="00A92FCD"/>
    <w:rsid w:val="00A96B10"/>
    <w:rsid w:val="00AD5E60"/>
    <w:rsid w:val="00B15C1C"/>
    <w:rsid w:val="00B639FC"/>
    <w:rsid w:val="00B96623"/>
    <w:rsid w:val="00BA6116"/>
    <w:rsid w:val="00BB6B20"/>
    <w:rsid w:val="00BE19A2"/>
    <w:rsid w:val="00BE4964"/>
    <w:rsid w:val="00BF2049"/>
    <w:rsid w:val="00C14151"/>
    <w:rsid w:val="00C32CA9"/>
    <w:rsid w:val="00C8320A"/>
    <w:rsid w:val="00C96FB2"/>
    <w:rsid w:val="00CA22ED"/>
    <w:rsid w:val="00CB13F9"/>
    <w:rsid w:val="00D0231F"/>
    <w:rsid w:val="00D03DEA"/>
    <w:rsid w:val="00D51D42"/>
    <w:rsid w:val="00D83424"/>
    <w:rsid w:val="00D86413"/>
    <w:rsid w:val="00DA0013"/>
    <w:rsid w:val="00DE1322"/>
    <w:rsid w:val="00E0728F"/>
    <w:rsid w:val="00E105DF"/>
    <w:rsid w:val="00E16644"/>
    <w:rsid w:val="00E2177A"/>
    <w:rsid w:val="00E250AE"/>
    <w:rsid w:val="00E3375C"/>
    <w:rsid w:val="00E61180"/>
    <w:rsid w:val="00E87552"/>
    <w:rsid w:val="00E92459"/>
    <w:rsid w:val="00EC2924"/>
    <w:rsid w:val="00ED3C7D"/>
    <w:rsid w:val="00ED56D8"/>
    <w:rsid w:val="00EF36FD"/>
    <w:rsid w:val="00F16C85"/>
    <w:rsid w:val="00F328D3"/>
    <w:rsid w:val="00F414E2"/>
    <w:rsid w:val="00F96BF4"/>
    <w:rsid w:val="00FD73E2"/>
    <w:rsid w:val="00FF2EFB"/>
    <w:rsid w:val="00FF41E7"/>
    <w:rsid w:val="180E17FF"/>
    <w:rsid w:val="20D26B79"/>
    <w:rsid w:val="2AC229DC"/>
    <w:rsid w:val="3B6CD7D6"/>
    <w:rsid w:val="48DD3EA9"/>
    <w:rsid w:val="4B12BDE9"/>
    <w:rsid w:val="4C14DF6B"/>
    <w:rsid w:val="526AF892"/>
    <w:rsid w:val="56D7866D"/>
    <w:rsid w:val="5F7750AA"/>
    <w:rsid w:val="66AC8011"/>
    <w:rsid w:val="714725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C5E6E"/>
  <w15:chartTrackingRefBased/>
  <w15:docId w15:val="{56AEE280-7C4E-4DFE-B041-99C5B9C2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43"/>
    <w:pPr>
      <w:spacing w:before="240" w:after="120" w:line="276" w:lineRule="auto"/>
    </w:pPr>
    <w:rPr>
      <w:rFonts w:ascii="Arial" w:eastAsia="Calibri"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43"/>
    <w:pPr>
      <w:ind w:left="720"/>
      <w:contextualSpacing/>
    </w:pPr>
  </w:style>
  <w:style w:type="character" w:styleId="Hyperlink">
    <w:name w:val="Hyperlink"/>
    <w:basedOn w:val="DefaultParagraphFont"/>
    <w:uiPriority w:val="99"/>
    <w:unhideWhenUsed/>
    <w:rsid w:val="00A96B10"/>
    <w:rPr>
      <w:color w:val="0563C1" w:themeColor="hyperlink"/>
      <w:u w:val="single"/>
    </w:rPr>
  </w:style>
  <w:style w:type="character" w:styleId="CommentReference">
    <w:name w:val="annotation reference"/>
    <w:basedOn w:val="DefaultParagraphFont"/>
    <w:uiPriority w:val="99"/>
    <w:semiHidden/>
    <w:unhideWhenUsed/>
    <w:rsid w:val="005F4D45"/>
    <w:rPr>
      <w:sz w:val="16"/>
      <w:szCs w:val="16"/>
    </w:rPr>
  </w:style>
  <w:style w:type="paragraph" w:styleId="CommentText">
    <w:name w:val="annotation text"/>
    <w:basedOn w:val="Normal"/>
    <w:link w:val="CommentTextChar"/>
    <w:uiPriority w:val="99"/>
    <w:semiHidden/>
    <w:unhideWhenUsed/>
    <w:rsid w:val="005F4D45"/>
    <w:pPr>
      <w:spacing w:line="240" w:lineRule="auto"/>
    </w:pPr>
    <w:rPr>
      <w:sz w:val="20"/>
      <w:szCs w:val="20"/>
    </w:rPr>
  </w:style>
  <w:style w:type="character" w:customStyle="1" w:styleId="CommentTextChar">
    <w:name w:val="Comment Text Char"/>
    <w:basedOn w:val="DefaultParagraphFont"/>
    <w:link w:val="CommentText"/>
    <w:uiPriority w:val="99"/>
    <w:semiHidden/>
    <w:rsid w:val="005F4D45"/>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F4D45"/>
    <w:rPr>
      <w:b/>
      <w:bCs/>
    </w:rPr>
  </w:style>
  <w:style w:type="character" w:customStyle="1" w:styleId="CommentSubjectChar">
    <w:name w:val="Comment Subject Char"/>
    <w:basedOn w:val="CommentTextChar"/>
    <w:link w:val="CommentSubject"/>
    <w:uiPriority w:val="99"/>
    <w:semiHidden/>
    <w:rsid w:val="005F4D45"/>
    <w:rPr>
      <w:rFonts w:ascii="Arial" w:eastAsia="Calibri" w:hAnsi="Arial" w:cs="Times New Roman"/>
      <w:b/>
      <w:bCs/>
      <w:sz w:val="20"/>
      <w:szCs w:val="20"/>
      <w:lang w:eastAsia="en-US"/>
    </w:rPr>
  </w:style>
  <w:style w:type="paragraph" w:styleId="BalloonText">
    <w:name w:val="Balloon Text"/>
    <w:basedOn w:val="Normal"/>
    <w:link w:val="BalloonTextChar"/>
    <w:uiPriority w:val="99"/>
    <w:semiHidden/>
    <w:unhideWhenUsed/>
    <w:rsid w:val="005F4D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D45"/>
    <w:rPr>
      <w:rFonts w:ascii="Segoe UI" w:eastAsia="Calibri" w:hAnsi="Segoe UI" w:cs="Segoe UI"/>
      <w:sz w:val="18"/>
      <w:szCs w:val="18"/>
      <w:lang w:eastAsia="en-US"/>
    </w:rPr>
  </w:style>
  <w:style w:type="paragraph" w:styleId="Revision">
    <w:name w:val="Revision"/>
    <w:hidden/>
    <w:uiPriority w:val="99"/>
    <w:semiHidden/>
    <w:rsid w:val="00217A23"/>
    <w:pPr>
      <w:spacing w:after="0" w:line="240" w:lineRule="auto"/>
    </w:pPr>
    <w:rPr>
      <w:rFonts w:ascii="Arial" w:eastAsia="Calibri" w:hAnsi="Arial" w:cs="Times New Roman"/>
      <w:sz w:val="24"/>
      <w:szCs w:val="24"/>
      <w:lang w:eastAsia="en-US"/>
    </w:rPr>
  </w:style>
  <w:style w:type="paragraph" w:styleId="Header">
    <w:name w:val="header"/>
    <w:basedOn w:val="Normal"/>
    <w:link w:val="HeaderChar"/>
    <w:uiPriority w:val="99"/>
    <w:unhideWhenUsed/>
    <w:rsid w:val="0062449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449C"/>
    <w:rPr>
      <w:rFonts w:ascii="Arial" w:eastAsia="Calibri" w:hAnsi="Arial" w:cs="Times New Roman"/>
      <w:sz w:val="24"/>
      <w:szCs w:val="24"/>
      <w:lang w:eastAsia="en-US"/>
    </w:rPr>
  </w:style>
  <w:style w:type="paragraph" w:styleId="Footer">
    <w:name w:val="footer"/>
    <w:basedOn w:val="Normal"/>
    <w:link w:val="FooterChar"/>
    <w:uiPriority w:val="99"/>
    <w:unhideWhenUsed/>
    <w:rsid w:val="0062449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449C"/>
    <w:rPr>
      <w:rFonts w:ascii="Arial" w:eastAsia="Calibri" w:hAnsi="Arial" w:cs="Times New Roman"/>
      <w:sz w:val="24"/>
      <w:szCs w:val="24"/>
      <w:lang w:eastAsia="en-US"/>
    </w:rPr>
  </w:style>
  <w:style w:type="character" w:customStyle="1" w:styleId="wordsection1Char">
    <w:name w:val="wordsection1 Char"/>
    <w:basedOn w:val="DefaultParagraphFont"/>
    <w:link w:val="wordsection1"/>
    <w:uiPriority w:val="99"/>
    <w:locked/>
    <w:rsid w:val="00BF2049"/>
    <w:rPr>
      <w:rFonts w:ascii="Times New Roman" w:hAnsi="Times New Roman" w:cs="Times New Roman"/>
    </w:rPr>
  </w:style>
  <w:style w:type="paragraph" w:customStyle="1" w:styleId="wordsection1">
    <w:name w:val="wordsection1"/>
    <w:basedOn w:val="Normal"/>
    <w:link w:val="wordsection1Char"/>
    <w:uiPriority w:val="99"/>
    <w:rsid w:val="00BF2049"/>
    <w:pPr>
      <w:spacing w:before="100" w:beforeAutospacing="1" w:after="100" w:afterAutospacing="1" w:line="240" w:lineRule="auto"/>
    </w:pPr>
    <w:rPr>
      <w:rFonts w:ascii="Times New Roman" w:eastAsiaTheme="minorEastAsia" w:hAnsi="Times New Roman"/>
      <w:sz w:val="22"/>
      <w:szCs w:val="22"/>
      <w:lang w:eastAsia="zh-CN"/>
    </w:rPr>
  </w:style>
  <w:style w:type="character" w:customStyle="1" w:styleId="UnresolvedMention">
    <w:name w:val="Unresolved Mention"/>
    <w:basedOn w:val="DefaultParagraphFont"/>
    <w:uiPriority w:val="99"/>
    <w:semiHidden/>
    <w:unhideWhenUsed/>
    <w:rsid w:val="00D8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2181">
      <w:bodyDiv w:val="1"/>
      <w:marLeft w:val="0"/>
      <w:marRight w:val="0"/>
      <w:marTop w:val="0"/>
      <w:marBottom w:val="0"/>
      <w:divBdr>
        <w:top w:val="none" w:sz="0" w:space="0" w:color="auto"/>
        <w:left w:val="none" w:sz="0" w:space="0" w:color="auto"/>
        <w:bottom w:val="none" w:sz="0" w:space="0" w:color="auto"/>
        <w:right w:val="none" w:sz="0" w:space="0" w:color="auto"/>
      </w:divBdr>
    </w:div>
    <w:div w:id="422191459">
      <w:bodyDiv w:val="1"/>
      <w:marLeft w:val="0"/>
      <w:marRight w:val="0"/>
      <w:marTop w:val="0"/>
      <w:marBottom w:val="0"/>
      <w:divBdr>
        <w:top w:val="none" w:sz="0" w:space="0" w:color="auto"/>
        <w:left w:val="none" w:sz="0" w:space="0" w:color="auto"/>
        <w:bottom w:val="none" w:sz="0" w:space="0" w:color="auto"/>
        <w:right w:val="none" w:sz="0" w:space="0" w:color="auto"/>
      </w:divBdr>
    </w:div>
    <w:div w:id="562302813">
      <w:bodyDiv w:val="1"/>
      <w:marLeft w:val="0"/>
      <w:marRight w:val="0"/>
      <w:marTop w:val="0"/>
      <w:marBottom w:val="0"/>
      <w:divBdr>
        <w:top w:val="none" w:sz="0" w:space="0" w:color="auto"/>
        <w:left w:val="none" w:sz="0" w:space="0" w:color="auto"/>
        <w:bottom w:val="none" w:sz="0" w:space="0" w:color="auto"/>
        <w:right w:val="none" w:sz="0" w:space="0" w:color="auto"/>
      </w:divBdr>
    </w:div>
    <w:div w:id="634141410">
      <w:bodyDiv w:val="1"/>
      <w:marLeft w:val="0"/>
      <w:marRight w:val="0"/>
      <w:marTop w:val="0"/>
      <w:marBottom w:val="0"/>
      <w:divBdr>
        <w:top w:val="none" w:sz="0" w:space="0" w:color="auto"/>
        <w:left w:val="none" w:sz="0" w:space="0" w:color="auto"/>
        <w:bottom w:val="none" w:sz="0" w:space="0" w:color="auto"/>
        <w:right w:val="none" w:sz="0" w:space="0" w:color="auto"/>
      </w:divBdr>
    </w:div>
    <w:div w:id="668602575">
      <w:bodyDiv w:val="1"/>
      <w:marLeft w:val="0"/>
      <w:marRight w:val="0"/>
      <w:marTop w:val="0"/>
      <w:marBottom w:val="0"/>
      <w:divBdr>
        <w:top w:val="none" w:sz="0" w:space="0" w:color="auto"/>
        <w:left w:val="none" w:sz="0" w:space="0" w:color="auto"/>
        <w:bottom w:val="none" w:sz="0" w:space="0" w:color="auto"/>
        <w:right w:val="none" w:sz="0" w:space="0" w:color="auto"/>
      </w:divBdr>
    </w:div>
    <w:div w:id="718935611">
      <w:bodyDiv w:val="1"/>
      <w:marLeft w:val="0"/>
      <w:marRight w:val="0"/>
      <w:marTop w:val="0"/>
      <w:marBottom w:val="0"/>
      <w:divBdr>
        <w:top w:val="none" w:sz="0" w:space="0" w:color="auto"/>
        <w:left w:val="none" w:sz="0" w:space="0" w:color="auto"/>
        <w:bottom w:val="none" w:sz="0" w:space="0" w:color="auto"/>
        <w:right w:val="none" w:sz="0" w:space="0" w:color="auto"/>
      </w:divBdr>
      <w:divsChild>
        <w:div w:id="160852109">
          <w:marLeft w:val="0"/>
          <w:marRight w:val="0"/>
          <w:marTop w:val="0"/>
          <w:marBottom w:val="0"/>
          <w:divBdr>
            <w:top w:val="none" w:sz="0" w:space="0" w:color="auto"/>
            <w:left w:val="none" w:sz="0" w:space="0" w:color="auto"/>
            <w:bottom w:val="none" w:sz="0" w:space="0" w:color="auto"/>
            <w:right w:val="none" w:sz="0" w:space="0" w:color="auto"/>
          </w:divBdr>
        </w:div>
        <w:div w:id="563874780">
          <w:marLeft w:val="0"/>
          <w:marRight w:val="0"/>
          <w:marTop w:val="0"/>
          <w:marBottom w:val="0"/>
          <w:divBdr>
            <w:top w:val="none" w:sz="0" w:space="0" w:color="auto"/>
            <w:left w:val="none" w:sz="0" w:space="0" w:color="auto"/>
            <w:bottom w:val="none" w:sz="0" w:space="0" w:color="auto"/>
            <w:right w:val="none" w:sz="0" w:space="0" w:color="auto"/>
          </w:divBdr>
        </w:div>
        <w:div w:id="1983732222">
          <w:marLeft w:val="0"/>
          <w:marRight w:val="0"/>
          <w:marTop w:val="0"/>
          <w:marBottom w:val="0"/>
          <w:divBdr>
            <w:top w:val="none" w:sz="0" w:space="0" w:color="auto"/>
            <w:left w:val="none" w:sz="0" w:space="0" w:color="auto"/>
            <w:bottom w:val="none" w:sz="0" w:space="0" w:color="auto"/>
            <w:right w:val="none" w:sz="0" w:space="0" w:color="auto"/>
          </w:divBdr>
        </w:div>
        <w:div w:id="2117479504">
          <w:marLeft w:val="0"/>
          <w:marRight w:val="0"/>
          <w:marTop w:val="0"/>
          <w:marBottom w:val="0"/>
          <w:divBdr>
            <w:top w:val="none" w:sz="0" w:space="0" w:color="auto"/>
            <w:left w:val="none" w:sz="0" w:space="0" w:color="auto"/>
            <w:bottom w:val="none" w:sz="0" w:space="0" w:color="auto"/>
            <w:right w:val="none" w:sz="0" w:space="0" w:color="auto"/>
          </w:divBdr>
        </w:div>
        <w:div w:id="371422475">
          <w:marLeft w:val="0"/>
          <w:marRight w:val="0"/>
          <w:marTop w:val="0"/>
          <w:marBottom w:val="0"/>
          <w:divBdr>
            <w:top w:val="none" w:sz="0" w:space="0" w:color="auto"/>
            <w:left w:val="none" w:sz="0" w:space="0" w:color="auto"/>
            <w:bottom w:val="none" w:sz="0" w:space="0" w:color="auto"/>
            <w:right w:val="none" w:sz="0" w:space="0" w:color="auto"/>
          </w:divBdr>
        </w:div>
        <w:div w:id="1577859395">
          <w:marLeft w:val="0"/>
          <w:marRight w:val="0"/>
          <w:marTop w:val="0"/>
          <w:marBottom w:val="0"/>
          <w:divBdr>
            <w:top w:val="none" w:sz="0" w:space="0" w:color="auto"/>
            <w:left w:val="none" w:sz="0" w:space="0" w:color="auto"/>
            <w:bottom w:val="none" w:sz="0" w:space="0" w:color="auto"/>
            <w:right w:val="none" w:sz="0" w:space="0" w:color="auto"/>
          </w:divBdr>
        </w:div>
        <w:div w:id="1488015273">
          <w:marLeft w:val="0"/>
          <w:marRight w:val="0"/>
          <w:marTop w:val="0"/>
          <w:marBottom w:val="0"/>
          <w:divBdr>
            <w:top w:val="none" w:sz="0" w:space="0" w:color="auto"/>
            <w:left w:val="none" w:sz="0" w:space="0" w:color="auto"/>
            <w:bottom w:val="none" w:sz="0" w:space="0" w:color="auto"/>
            <w:right w:val="none" w:sz="0" w:space="0" w:color="auto"/>
          </w:divBdr>
        </w:div>
        <w:div w:id="787895415">
          <w:marLeft w:val="0"/>
          <w:marRight w:val="0"/>
          <w:marTop w:val="0"/>
          <w:marBottom w:val="0"/>
          <w:divBdr>
            <w:top w:val="none" w:sz="0" w:space="0" w:color="auto"/>
            <w:left w:val="none" w:sz="0" w:space="0" w:color="auto"/>
            <w:bottom w:val="none" w:sz="0" w:space="0" w:color="auto"/>
            <w:right w:val="none" w:sz="0" w:space="0" w:color="auto"/>
          </w:divBdr>
        </w:div>
        <w:div w:id="2003776239">
          <w:marLeft w:val="0"/>
          <w:marRight w:val="0"/>
          <w:marTop w:val="0"/>
          <w:marBottom w:val="0"/>
          <w:divBdr>
            <w:top w:val="none" w:sz="0" w:space="0" w:color="auto"/>
            <w:left w:val="none" w:sz="0" w:space="0" w:color="auto"/>
            <w:bottom w:val="none" w:sz="0" w:space="0" w:color="auto"/>
            <w:right w:val="none" w:sz="0" w:space="0" w:color="auto"/>
          </w:divBdr>
        </w:div>
        <w:div w:id="350953578">
          <w:marLeft w:val="0"/>
          <w:marRight w:val="0"/>
          <w:marTop w:val="0"/>
          <w:marBottom w:val="0"/>
          <w:divBdr>
            <w:top w:val="none" w:sz="0" w:space="0" w:color="auto"/>
            <w:left w:val="none" w:sz="0" w:space="0" w:color="auto"/>
            <w:bottom w:val="none" w:sz="0" w:space="0" w:color="auto"/>
            <w:right w:val="none" w:sz="0" w:space="0" w:color="auto"/>
          </w:divBdr>
        </w:div>
        <w:div w:id="194851409">
          <w:marLeft w:val="0"/>
          <w:marRight w:val="0"/>
          <w:marTop w:val="0"/>
          <w:marBottom w:val="0"/>
          <w:divBdr>
            <w:top w:val="none" w:sz="0" w:space="0" w:color="auto"/>
            <w:left w:val="none" w:sz="0" w:space="0" w:color="auto"/>
            <w:bottom w:val="none" w:sz="0" w:space="0" w:color="auto"/>
            <w:right w:val="none" w:sz="0" w:space="0" w:color="auto"/>
          </w:divBdr>
        </w:div>
        <w:div w:id="1952322072">
          <w:marLeft w:val="0"/>
          <w:marRight w:val="0"/>
          <w:marTop w:val="0"/>
          <w:marBottom w:val="0"/>
          <w:divBdr>
            <w:top w:val="none" w:sz="0" w:space="0" w:color="auto"/>
            <w:left w:val="none" w:sz="0" w:space="0" w:color="auto"/>
            <w:bottom w:val="none" w:sz="0" w:space="0" w:color="auto"/>
            <w:right w:val="none" w:sz="0" w:space="0" w:color="auto"/>
          </w:divBdr>
        </w:div>
        <w:div w:id="999888419">
          <w:marLeft w:val="0"/>
          <w:marRight w:val="0"/>
          <w:marTop w:val="0"/>
          <w:marBottom w:val="0"/>
          <w:divBdr>
            <w:top w:val="none" w:sz="0" w:space="0" w:color="auto"/>
            <w:left w:val="none" w:sz="0" w:space="0" w:color="auto"/>
            <w:bottom w:val="none" w:sz="0" w:space="0" w:color="auto"/>
            <w:right w:val="none" w:sz="0" w:space="0" w:color="auto"/>
          </w:divBdr>
        </w:div>
        <w:div w:id="1082340778">
          <w:marLeft w:val="0"/>
          <w:marRight w:val="0"/>
          <w:marTop w:val="0"/>
          <w:marBottom w:val="0"/>
          <w:divBdr>
            <w:top w:val="none" w:sz="0" w:space="0" w:color="auto"/>
            <w:left w:val="none" w:sz="0" w:space="0" w:color="auto"/>
            <w:bottom w:val="none" w:sz="0" w:space="0" w:color="auto"/>
            <w:right w:val="none" w:sz="0" w:space="0" w:color="auto"/>
          </w:divBdr>
        </w:div>
        <w:div w:id="1534461231">
          <w:marLeft w:val="0"/>
          <w:marRight w:val="0"/>
          <w:marTop w:val="0"/>
          <w:marBottom w:val="0"/>
          <w:divBdr>
            <w:top w:val="none" w:sz="0" w:space="0" w:color="auto"/>
            <w:left w:val="none" w:sz="0" w:space="0" w:color="auto"/>
            <w:bottom w:val="none" w:sz="0" w:space="0" w:color="auto"/>
            <w:right w:val="none" w:sz="0" w:space="0" w:color="auto"/>
          </w:divBdr>
        </w:div>
        <w:div w:id="1423331211">
          <w:marLeft w:val="0"/>
          <w:marRight w:val="0"/>
          <w:marTop w:val="0"/>
          <w:marBottom w:val="0"/>
          <w:divBdr>
            <w:top w:val="none" w:sz="0" w:space="0" w:color="auto"/>
            <w:left w:val="none" w:sz="0" w:space="0" w:color="auto"/>
            <w:bottom w:val="none" w:sz="0" w:space="0" w:color="auto"/>
            <w:right w:val="none" w:sz="0" w:space="0" w:color="auto"/>
          </w:divBdr>
        </w:div>
        <w:div w:id="429199831">
          <w:marLeft w:val="0"/>
          <w:marRight w:val="0"/>
          <w:marTop w:val="0"/>
          <w:marBottom w:val="0"/>
          <w:divBdr>
            <w:top w:val="none" w:sz="0" w:space="0" w:color="auto"/>
            <w:left w:val="none" w:sz="0" w:space="0" w:color="auto"/>
            <w:bottom w:val="none" w:sz="0" w:space="0" w:color="auto"/>
            <w:right w:val="none" w:sz="0" w:space="0" w:color="auto"/>
          </w:divBdr>
        </w:div>
        <w:div w:id="1929655793">
          <w:marLeft w:val="0"/>
          <w:marRight w:val="0"/>
          <w:marTop w:val="0"/>
          <w:marBottom w:val="0"/>
          <w:divBdr>
            <w:top w:val="none" w:sz="0" w:space="0" w:color="auto"/>
            <w:left w:val="none" w:sz="0" w:space="0" w:color="auto"/>
            <w:bottom w:val="none" w:sz="0" w:space="0" w:color="auto"/>
            <w:right w:val="none" w:sz="0" w:space="0" w:color="auto"/>
          </w:divBdr>
        </w:div>
        <w:div w:id="1706714331">
          <w:marLeft w:val="0"/>
          <w:marRight w:val="0"/>
          <w:marTop w:val="0"/>
          <w:marBottom w:val="0"/>
          <w:divBdr>
            <w:top w:val="none" w:sz="0" w:space="0" w:color="auto"/>
            <w:left w:val="none" w:sz="0" w:space="0" w:color="auto"/>
            <w:bottom w:val="none" w:sz="0" w:space="0" w:color="auto"/>
            <w:right w:val="none" w:sz="0" w:space="0" w:color="auto"/>
          </w:divBdr>
        </w:div>
        <w:div w:id="1020860157">
          <w:marLeft w:val="0"/>
          <w:marRight w:val="0"/>
          <w:marTop w:val="0"/>
          <w:marBottom w:val="0"/>
          <w:divBdr>
            <w:top w:val="none" w:sz="0" w:space="0" w:color="auto"/>
            <w:left w:val="none" w:sz="0" w:space="0" w:color="auto"/>
            <w:bottom w:val="none" w:sz="0" w:space="0" w:color="auto"/>
            <w:right w:val="none" w:sz="0" w:space="0" w:color="auto"/>
          </w:divBdr>
        </w:div>
        <w:div w:id="1912037698">
          <w:marLeft w:val="0"/>
          <w:marRight w:val="0"/>
          <w:marTop w:val="0"/>
          <w:marBottom w:val="0"/>
          <w:divBdr>
            <w:top w:val="none" w:sz="0" w:space="0" w:color="auto"/>
            <w:left w:val="none" w:sz="0" w:space="0" w:color="auto"/>
            <w:bottom w:val="none" w:sz="0" w:space="0" w:color="auto"/>
            <w:right w:val="none" w:sz="0" w:space="0" w:color="auto"/>
          </w:divBdr>
        </w:div>
        <w:div w:id="1336880422">
          <w:marLeft w:val="0"/>
          <w:marRight w:val="0"/>
          <w:marTop w:val="0"/>
          <w:marBottom w:val="0"/>
          <w:divBdr>
            <w:top w:val="none" w:sz="0" w:space="0" w:color="auto"/>
            <w:left w:val="none" w:sz="0" w:space="0" w:color="auto"/>
            <w:bottom w:val="none" w:sz="0" w:space="0" w:color="auto"/>
            <w:right w:val="none" w:sz="0" w:space="0" w:color="auto"/>
          </w:divBdr>
        </w:div>
        <w:div w:id="452482680">
          <w:marLeft w:val="0"/>
          <w:marRight w:val="0"/>
          <w:marTop w:val="0"/>
          <w:marBottom w:val="0"/>
          <w:divBdr>
            <w:top w:val="none" w:sz="0" w:space="0" w:color="auto"/>
            <w:left w:val="none" w:sz="0" w:space="0" w:color="auto"/>
            <w:bottom w:val="none" w:sz="0" w:space="0" w:color="auto"/>
            <w:right w:val="none" w:sz="0" w:space="0" w:color="auto"/>
          </w:divBdr>
        </w:div>
        <w:div w:id="1614677799">
          <w:marLeft w:val="0"/>
          <w:marRight w:val="0"/>
          <w:marTop w:val="0"/>
          <w:marBottom w:val="0"/>
          <w:divBdr>
            <w:top w:val="none" w:sz="0" w:space="0" w:color="auto"/>
            <w:left w:val="none" w:sz="0" w:space="0" w:color="auto"/>
            <w:bottom w:val="none" w:sz="0" w:space="0" w:color="auto"/>
            <w:right w:val="none" w:sz="0" w:space="0" w:color="auto"/>
          </w:divBdr>
        </w:div>
        <w:div w:id="1913153774">
          <w:marLeft w:val="0"/>
          <w:marRight w:val="0"/>
          <w:marTop w:val="0"/>
          <w:marBottom w:val="0"/>
          <w:divBdr>
            <w:top w:val="none" w:sz="0" w:space="0" w:color="auto"/>
            <w:left w:val="none" w:sz="0" w:space="0" w:color="auto"/>
            <w:bottom w:val="none" w:sz="0" w:space="0" w:color="auto"/>
            <w:right w:val="none" w:sz="0" w:space="0" w:color="auto"/>
          </w:divBdr>
        </w:div>
      </w:divsChild>
    </w:div>
    <w:div w:id="997614259">
      <w:bodyDiv w:val="1"/>
      <w:marLeft w:val="0"/>
      <w:marRight w:val="0"/>
      <w:marTop w:val="0"/>
      <w:marBottom w:val="0"/>
      <w:divBdr>
        <w:top w:val="none" w:sz="0" w:space="0" w:color="auto"/>
        <w:left w:val="none" w:sz="0" w:space="0" w:color="auto"/>
        <w:bottom w:val="none" w:sz="0" w:space="0" w:color="auto"/>
        <w:right w:val="none" w:sz="0" w:space="0" w:color="auto"/>
      </w:divBdr>
    </w:div>
    <w:div w:id="1031612040">
      <w:bodyDiv w:val="1"/>
      <w:marLeft w:val="0"/>
      <w:marRight w:val="0"/>
      <w:marTop w:val="0"/>
      <w:marBottom w:val="0"/>
      <w:divBdr>
        <w:top w:val="none" w:sz="0" w:space="0" w:color="auto"/>
        <w:left w:val="none" w:sz="0" w:space="0" w:color="auto"/>
        <w:bottom w:val="none" w:sz="0" w:space="0" w:color="auto"/>
        <w:right w:val="none" w:sz="0" w:space="0" w:color="auto"/>
      </w:divBdr>
    </w:div>
    <w:div w:id="1297684355">
      <w:bodyDiv w:val="1"/>
      <w:marLeft w:val="0"/>
      <w:marRight w:val="0"/>
      <w:marTop w:val="0"/>
      <w:marBottom w:val="0"/>
      <w:divBdr>
        <w:top w:val="none" w:sz="0" w:space="0" w:color="auto"/>
        <w:left w:val="none" w:sz="0" w:space="0" w:color="auto"/>
        <w:bottom w:val="none" w:sz="0" w:space="0" w:color="auto"/>
        <w:right w:val="none" w:sz="0" w:space="0" w:color="auto"/>
      </w:divBdr>
    </w:div>
    <w:div w:id="1355695967">
      <w:bodyDiv w:val="1"/>
      <w:marLeft w:val="0"/>
      <w:marRight w:val="0"/>
      <w:marTop w:val="0"/>
      <w:marBottom w:val="0"/>
      <w:divBdr>
        <w:top w:val="none" w:sz="0" w:space="0" w:color="auto"/>
        <w:left w:val="none" w:sz="0" w:space="0" w:color="auto"/>
        <w:bottom w:val="none" w:sz="0" w:space="0" w:color="auto"/>
        <w:right w:val="none" w:sz="0" w:space="0" w:color="auto"/>
      </w:divBdr>
    </w:div>
    <w:div w:id="1440174858">
      <w:bodyDiv w:val="1"/>
      <w:marLeft w:val="0"/>
      <w:marRight w:val="0"/>
      <w:marTop w:val="0"/>
      <w:marBottom w:val="0"/>
      <w:divBdr>
        <w:top w:val="none" w:sz="0" w:space="0" w:color="auto"/>
        <w:left w:val="none" w:sz="0" w:space="0" w:color="auto"/>
        <w:bottom w:val="none" w:sz="0" w:space="0" w:color="auto"/>
        <w:right w:val="none" w:sz="0" w:space="0" w:color="auto"/>
      </w:divBdr>
    </w:div>
    <w:div w:id="1542546490">
      <w:bodyDiv w:val="1"/>
      <w:marLeft w:val="0"/>
      <w:marRight w:val="0"/>
      <w:marTop w:val="0"/>
      <w:marBottom w:val="0"/>
      <w:divBdr>
        <w:top w:val="none" w:sz="0" w:space="0" w:color="auto"/>
        <w:left w:val="none" w:sz="0" w:space="0" w:color="auto"/>
        <w:bottom w:val="none" w:sz="0" w:space="0" w:color="auto"/>
        <w:right w:val="none" w:sz="0" w:space="0" w:color="auto"/>
      </w:divBdr>
    </w:div>
    <w:div w:id="1588734605">
      <w:bodyDiv w:val="1"/>
      <w:marLeft w:val="0"/>
      <w:marRight w:val="0"/>
      <w:marTop w:val="0"/>
      <w:marBottom w:val="0"/>
      <w:divBdr>
        <w:top w:val="none" w:sz="0" w:space="0" w:color="auto"/>
        <w:left w:val="none" w:sz="0" w:space="0" w:color="auto"/>
        <w:bottom w:val="none" w:sz="0" w:space="0" w:color="auto"/>
        <w:right w:val="none" w:sz="0" w:space="0" w:color="auto"/>
      </w:divBdr>
    </w:div>
    <w:div w:id="1692024241">
      <w:bodyDiv w:val="1"/>
      <w:marLeft w:val="0"/>
      <w:marRight w:val="0"/>
      <w:marTop w:val="0"/>
      <w:marBottom w:val="0"/>
      <w:divBdr>
        <w:top w:val="none" w:sz="0" w:space="0" w:color="auto"/>
        <w:left w:val="none" w:sz="0" w:space="0" w:color="auto"/>
        <w:bottom w:val="none" w:sz="0" w:space="0" w:color="auto"/>
        <w:right w:val="none" w:sz="0" w:space="0" w:color="auto"/>
      </w:divBdr>
    </w:div>
    <w:div w:id="1948807072">
      <w:bodyDiv w:val="1"/>
      <w:marLeft w:val="0"/>
      <w:marRight w:val="0"/>
      <w:marTop w:val="0"/>
      <w:marBottom w:val="0"/>
      <w:divBdr>
        <w:top w:val="none" w:sz="0" w:space="0" w:color="auto"/>
        <w:left w:val="none" w:sz="0" w:space="0" w:color="auto"/>
        <w:bottom w:val="none" w:sz="0" w:space="0" w:color="auto"/>
        <w:right w:val="none" w:sz="0" w:space="0" w:color="auto"/>
      </w:divBdr>
    </w:div>
    <w:div w:id="20417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ritagefund.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d70ecd-94bd-4a95-aeaf-bc3cc0acee8e">
      <UserInfo>
        <DisplayName>Zelda Baveystock</DisplayName>
        <AccountId>388</AccountId>
        <AccountType/>
      </UserInfo>
      <UserInfo>
        <DisplayName>Shiona Mackay</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D182F6CFCA54D8915C6D1AEE1D90C" ma:contentTypeVersion="14" ma:contentTypeDescription="Create a new document." ma:contentTypeScope="" ma:versionID="3cc5e43f817061ab863cdcbc96b2ab52">
  <xsd:schema xmlns:xsd="http://www.w3.org/2001/XMLSchema" xmlns:xs="http://www.w3.org/2001/XMLSchema" xmlns:p="http://schemas.microsoft.com/office/2006/metadata/properties" xmlns:ns3="f98efcbe-d91a-4150-aae6-89ad27e670b9" xmlns:ns4="f2d70ecd-94bd-4a95-aeaf-bc3cc0acee8e" targetNamespace="http://schemas.microsoft.com/office/2006/metadata/properties" ma:root="true" ma:fieldsID="d266f78dd9707570caec05457b35c640" ns3:_="" ns4:_="">
    <xsd:import namespace="f98efcbe-d91a-4150-aae6-89ad27e670b9"/>
    <xsd:import namespace="f2d70ecd-94bd-4a95-aeaf-bc3cc0ace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fcbe-d91a-4150-aae6-89ad27e67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70ecd-94bd-4a95-aeaf-bc3cc0ace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170FD-CE26-415F-9A73-498C3994EDAC}">
  <ds:schemaRefs>
    <ds:schemaRef ds:uri="http://schemas.microsoft.com/sharepoint/v3/contenttype/forms"/>
  </ds:schemaRefs>
</ds:datastoreItem>
</file>

<file path=customXml/itemProps2.xml><?xml version="1.0" encoding="utf-8"?>
<ds:datastoreItem xmlns:ds="http://schemas.openxmlformats.org/officeDocument/2006/customXml" ds:itemID="{E2BBA03A-AE22-45C2-8A9D-9D4A7E068907}">
  <ds:schemaRefs>
    <ds:schemaRef ds:uri="http://schemas.microsoft.com/office/infopath/2007/PartnerControls"/>
    <ds:schemaRef ds:uri="http://purl.org/dc/terms/"/>
    <ds:schemaRef ds:uri="http://schemas.microsoft.com/office/2006/documentManagement/types"/>
    <ds:schemaRef ds:uri="f2d70ecd-94bd-4a95-aeaf-bc3cc0acee8e"/>
    <ds:schemaRef ds:uri="f98efcbe-d91a-4150-aae6-89ad27e670b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B77A3D-51CD-49FF-84E2-E05B3C784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fcbe-d91a-4150-aae6-89ad27e670b9"/>
    <ds:schemaRef ds:uri="f2d70ecd-94bd-4a95-aeaf-bc3cc0ace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Mall</dc:creator>
  <cp:keywords/>
  <dc:description/>
  <cp:lastModifiedBy>Hellen Hornby</cp:lastModifiedBy>
  <cp:revision>4</cp:revision>
  <dcterms:created xsi:type="dcterms:W3CDTF">2021-07-27T20:40:00Z</dcterms:created>
  <dcterms:modified xsi:type="dcterms:W3CDTF">2021-07-27T20:40:00Z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0x0101001E0D182F6CFCA54D8915C6D1AEE1D90C</vt:lpwstr>
  </property>
</Properties>
</file>