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4B" w:rsidRDefault="0055164B">
      <w:pPr>
        <w:pStyle w:val="BodyText3"/>
        <w:spacing w:before="60" w:after="60" w:line="240" w:lineRule="auto"/>
        <w:rPr>
          <w:rFonts w:ascii="Helvetica" w:hAnsi="Helvetica"/>
          <w:b/>
          <w:bCs/>
          <w:sz w:val="28"/>
        </w:rPr>
      </w:pPr>
    </w:p>
    <w:p w:rsidR="00442133" w:rsidRDefault="00442133" w:rsidP="00BE0C3F">
      <w:pPr>
        <w:pStyle w:val="Heading6"/>
        <w:spacing w:before="120"/>
        <w:ind w:left="1440" w:hanging="1440"/>
        <w:rPr>
          <w:rFonts w:ascii="Arial" w:hAnsi="Arial" w:cs="Arial"/>
          <w:color w:val="339933"/>
          <w:sz w:val="28"/>
          <w:szCs w:val="28"/>
        </w:rPr>
      </w:pPr>
    </w:p>
    <w:p w:rsidR="00442133" w:rsidRDefault="00442133" w:rsidP="00BE0C3F">
      <w:pPr>
        <w:pStyle w:val="Heading6"/>
        <w:spacing w:before="120"/>
        <w:ind w:left="1440" w:hanging="1440"/>
        <w:rPr>
          <w:rFonts w:ascii="Arial" w:hAnsi="Arial" w:cs="Arial"/>
          <w:color w:val="339933"/>
          <w:sz w:val="28"/>
          <w:szCs w:val="28"/>
        </w:rPr>
      </w:pPr>
    </w:p>
    <w:p w:rsidR="00B81C66" w:rsidRPr="00316A6C" w:rsidRDefault="00B81C66" w:rsidP="00BE0C3F">
      <w:pPr>
        <w:pStyle w:val="Heading6"/>
        <w:spacing w:before="120"/>
        <w:ind w:left="1440" w:hanging="1440"/>
        <w:rPr>
          <w:rFonts w:ascii="Arial" w:hAnsi="Arial" w:cs="Arial"/>
          <w:sz w:val="28"/>
          <w:szCs w:val="24"/>
        </w:rPr>
      </w:pPr>
      <w:r w:rsidRPr="00316A6C">
        <w:rPr>
          <w:rFonts w:ascii="Arial" w:hAnsi="Arial" w:cs="Arial"/>
          <w:sz w:val="28"/>
          <w:szCs w:val="28"/>
        </w:rPr>
        <w:t>Groundwork London Job Description</w:t>
      </w:r>
    </w:p>
    <w:p w:rsidR="00B81C66" w:rsidRPr="00316A6C" w:rsidRDefault="00B81C66">
      <w:pPr>
        <w:pStyle w:val="Heading1"/>
        <w:spacing w:before="120"/>
        <w:rPr>
          <w:sz w:val="22"/>
        </w:rPr>
      </w:pPr>
    </w:p>
    <w:p w:rsidR="00B81C66" w:rsidRPr="00316A6C" w:rsidRDefault="00B81C66">
      <w:pPr>
        <w:pStyle w:val="Heading1"/>
        <w:spacing w:before="120"/>
        <w:rPr>
          <w:sz w:val="24"/>
        </w:rPr>
      </w:pPr>
      <w:r w:rsidRPr="00316A6C">
        <w:rPr>
          <w:sz w:val="24"/>
        </w:rPr>
        <w:t xml:space="preserve">Job Title:   </w:t>
      </w:r>
      <w:r w:rsidRPr="00316A6C">
        <w:rPr>
          <w:sz w:val="24"/>
        </w:rPr>
        <w:tab/>
      </w:r>
      <w:r w:rsidRPr="00316A6C">
        <w:rPr>
          <w:sz w:val="24"/>
        </w:rPr>
        <w:tab/>
      </w:r>
      <w:r w:rsidR="00B17302" w:rsidRPr="00316A6C">
        <w:rPr>
          <w:sz w:val="24"/>
        </w:rPr>
        <w:t xml:space="preserve">Contract </w:t>
      </w:r>
      <w:r w:rsidR="00424EC2">
        <w:rPr>
          <w:sz w:val="24"/>
        </w:rPr>
        <w:t>Finance</w:t>
      </w:r>
      <w:r w:rsidR="00D47A62">
        <w:rPr>
          <w:sz w:val="24"/>
        </w:rPr>
        <w:t xml:space="preserve"> </w:t>
      </w:r>
      <w:r w:rsidR="00B17302" w:rsidRPr="00316A6C">
        <w:rPr>
          <w:sz w:val="24"/>
        </w:rPr>
        <w:t>Support</w:t>
      </w:r>
      <w:r w:rsidR="00AB06D5" w:rsidRPr="00316A6C">
        <w:rPr>
          <w:sz w:val="24"/>
        </w:rPr>
        <w:t xml:space="preserve"> Officer </w:t>
      </w:r>
      <w:r w:rsidR="00C80153" w:rsidRPr="00316A6C">
        <w:rPr>
          <w:sz w:val="24"/>
        </w:rPr>
        <w:t>(</w:t>
      </w:r>
      <w:r w:rsidR="008A2D63" w:rsidRPr="00316A6C">
        <w:rPr>
          <w:sz w:val="24"/>
        </w:rPr>
        <w:t>BBO</w:t>
      </w:r>
      <w:r w:rsidR="00C80153" w:rsidRPr="00316A6C">
        <w:rPr>
          <w:sz w:val="24"/>
        </w:rPr>
        <w:t>)</w:t>
      </w:r>
    </w:p>
    <w:p w:rsidR="00B81C66" w:rsidRPr="00316A6C" w:rsidRDefault="00B81C66">
      <w:pPr>
        <w:spacing w:before="120"/>
        <w:rPr>
          <w:rFonts w:ascii="Arial" w:hAnsi="Arial" w:cs="Arial"/>
          <w:sz w:val="22"/>
        </w:rPr>
      </w:pPr>
      <w:r w:rsidRPr="00316A6C">
        <w:rPr>
          <w:rFonts w:ascii="Arial" w:hAnsi="Arial" w:cs="Arial"/>
          <w:b/>
          <w:bCs/>
          <w:iCs/>
          <w:sz w:val="22"/>
        </w:rPr>
        <w:t>Responsible to:</w:t>
      </w:r>
      <w:r w:rsidRPr="00316A6C">
        <w:rPr>
          <w:rFonts w:ascii="Arial" w:hAnsi="Arial" w:cs="Arial"/>
          <w:sz w:val="22"/>
        </w:rPr>
        <w:t xml:space="preserve">   </w:t>
      </w:r>
      <w:r w:rsidRPr="00316A6C">
        <w:rPr>
          <w:rFonts w:ascii="Arial" w:hAnsi="Arial" w:cs="Arial"/>
          <w:sz w:val="22"/>
        </w:rPr>
        <w:tab/>
      </w:r>
      <w:r w:rsidR="00B238A5" w:rsidRPr="00316A6C">
        <w:rPr>
          <w:rFonts w:ascii="Arial" w:hAnsi="Arial" w:cs="Arial"/>
          <w:sz w:val="22"/>
        </w:rPr>
        <w:t>Line Manager</w:t>
      </w:r>
      <w:r w:rsidR="00B17302" w:rsidRPr="00316A6C">
        <w:rPr>
          <w:rFonts w:ascii="Arial" w:hAnsi="Arial" w:cs="Arial"/>
          <w:sz w:val="22"/>
        </w:rPr>
        <w:t xml:space="preserve"> </w:t>
      </w:r>
    </w:p>
    <w:p w:rsidR="0019247D" w:rsidRPr="0019247D" w:rsidRDefault="0019247D" w:rsidP="0019247D">
      <w:pPr>
        <w:spacing w:before="120"/>
        <w:rPr>
          <w:rFonts w:ascii="Arial" w:hAnsi="Arial" w:cs="Arial"/>
          <w:b/>
          <w:bCs/>
          <w:iCs/>
          <w:sz w:val="22"/>
        </w:rPr>
      </w:pPr>
      <w:r w:rsidRPr="0019247D">
        <w:rPr>
          <w:rFonts w:ascii="Arial" w:hAnsi="Arial" w:cs="Arial"/>
          <w:b/>
          <w:bCs/>
          <w:iCs/>
          <w:sz w:val="22"/>
        </w:rPr>
        <w:t>Responsible for:</w:t>
      </w:r>
      <w:r w:rsidRPr="0019247D">
        <w:rPr>
          <w:rFonts w:ascii="Arial" w:hAnsi="Arial" w:cs="Arial"/>
          <w:b/>
          <w:bCs/>
          <w:iCs/>
          <w:sz w:val="22"/>
        </w:rPr>
        <w:tab/>
      </w:r>
      <w:r w:rsidRPr="0019247D">
        <w:rPr>
          <w:rFonts w:ascii="Arial" w:hAnsi="Arial" w:cs="Arial"/>
          <w:bCs/>
          <w:iCs/>
          <w:sz w:val="22"/>
        </w:rPr>
        <w:t>No Line Management Responsibility</w:t>
      </w:r>
    </w:p>
    <w:p w:rsidR="001911D1" w:rsidRDefault="00B81C66" w:rsidP="00F64C63">
      <w:pPr>
        <w:pStyle w:val="Title"/>
        <w:spacing w:before="120" w:after="120"/>
        <w:ind w:left="2160" w:hanging="2160"/>
        <w:jc w:val="left"/>
        <w:rPr>
          <w:rFonts w:ascii="Arial" w:hAnsi="Arial" w:cs="Arial"/>
          <w:b w:val="0"/>
          <w:sz w:val="22"/>
          <w:szCs w:val="24"/>
        </w:rPr>
      </w:pPr>
      <w:r w:rsidRPr="00316A6C">
        <w:rPr>
          <w:rFonts w:ascii="Arial" w:hAnsi="Arial" w:cs="Arial"/>
          <w:bCs/>
          <w:iCs/>
          <w:sz w:val="22"/>
          <w:szCs w:val="24"/>
        </w:rPr>
        <w:t>Location:</w:t>
      </w:r>
      <w:r w:rsidR="0019247D">
        <w:rPr>
          <w:rFonts w:ascii="Arial" w:hAnsi="Arial" w:cs="Arial"/>
          <w:b w:val="0"/>
          <w:sz w:val="22"/>
          <w:szCs w:val="24"/>
        </w:rPr>
        <w:t xml:space="preserve">   </w:t>
      </w:r>
      <w:r w:rsidR="0019247D">
        <w:rPr>
          <w:rFonts w:ascii="Arial" w:hAnsi="Arial" w:cs="Arial"/>
          <w:b w:val="0"/>
          <w:sz w:val="22"/>
          <w:szCs w:val="24"/>
        </w:rPr>
        <w:tab/>
      </w:r>
      <w:r w:rsidR="008A2D63" w:rsidRPr="00316A6C">
        <w:rPr>
          <w:rFonts w:ascii="Arial" w:hAnsi="Arial" w:cs="Arial"/>
          <w:b w:val="0"/>
          <w:sz w:val="22"/>
          <w:szCs w:val="24"/>
          <w:lang w:eastAsia="en-US"/>
        </w:rPr>
        <w:t>Waterloo</w:t>
      </w:r>
      <w:r w:rsidR="00911100">
        <w:rPr>
          <w:rFonts w:ascii="Arial" w:hAnsi="Arial" w:cs="Arial"/>
          <w:b w:val="0"/>
          <w:sz w:val="22"/>
          <w:szCs w:val="24"/>
          <w:lang w:eastAsia="en-US"/>
        </w:rPr>
        <w:t>. Islington</w:t>
      </w:r>
      <w:r w:rsidR="008A2D63" w:rsidRPr="00316A6C">
        <w:rPr>
          <w:rFonts w:ascii="Arial" w:hAnsi="Arial" w:cs="Arial"/>
          <w:b w:val="0"/>
          <w:sz w:val="22"/>
          <w:szCs w:val="24"/>
          <w:lang w:eastAsia="en-US"/>
        </w:rPr>
        <w:t xml:space="preserve"> </w:t>
      </w:r>
      <w:r w:rsidR="00DE6D44" w:rsidRPr="00316A6C">
        <w:rPr>
          <w:rFonts w:ascii="Arial" w:hAnsi="Arial" w:cs="Arial"/>
          <w:b w:val="0"/>
          <w:sz w:val="22"/>
          <w:szCs w:val="24"/>
          <w:lang w:eastAsia="en-US"/>
        </w:rPr>
        <w:t>and</w:t>
      </w:r>
      <w:r w:rsidR="00FF48D2" w:rsidRPr="00316A6C">
        <w:rPr>
          <w:rFonts w:ascii="Arial" w:hAnsi="Arial" w:cs="Arial"/>
          <w:b w:val="0"/>
          <w:sz w:val="22"/>
          <w:szCs w:val="24"/>
          <w:lang w:eastAsia="en-US"/>
        </w:rPr>
        <w:t xml:space="preserve"> </w:t>
      </w:r>
      <w:r w:rsidRPr="00316A6C">
        <w:rPr>
          <w:rFonts w:ascii="Arial" w:hAnsi="Arial" w:cs="Arial"/>
          <w:b w:val="0"/>
          <w:sz w:val="22"/>
          <w:szCs w:val="24"/>
          <w:lang w:eastAsia="en-US"/>
        </w:rPr>
        <w:t>Groundwork</w:t>
      </w:r>
      <w:r w:rsidRPr="00316A6C">
        <w:rPr>
          <w:rFonts w:ascii="Arial" w:hAnsi="Arial" w:cs="Arial"/>
          <w:b w:val="0"/>
          <w:sz w:val="22"/>
          <w:szCs w:val="24"/>
        </w:rPr>
        <w:t xml:space="preserve"> London </w:t>
      </w:r>
      <w:r w:rsidR="00B86134" w:rsidRPr="00316A6C">
        <w:rPr>
          <w:rFonts w:ascii="Arial" w:hAnsi="Arial" w:cs="Arial"/>
          <w:b w:val="0"/>
          <w:sz w:val="22"/>
          <w:szCs w:val="24"/>
        </w:rPr>
        <w:t xml:space="preserve">offices and </w:t>
      </w:r>
      <w:r w:rsidRPr="00316A6C">
        <w:rPr>
          <w:rFonts w:ascii="Arial" w:hAnsi="Arial" w:cs="Arial"/>
          <w:b w:val="0"/>
          <w:sz w:val="22"/>
          <w:szCs w:val="24"/>
        </w:rPr>
        <w:t>sites</w:t>
      </w:r>
      <w:r w:rsidR="00A47C77" w:rsidRPr="00316A6C">
        <w:rPr>
          <w:rFonts w:ascii="Arial" w:hAnsi="Arial" w:cs="Arial"/>
          <w:b w:val="0"/>
          <w:sz w:val="22"/>
          <w:szCs w:val="24"/>
        </w:rPr>
        <w:t xml:space="preserve"> </w:t>
      </w:r>
      <w:r w:rsidR="00DE6D44" w:rsidRPr="00316A6C">
        <w:rPr>
          <w:rFonts w:ascii="Arial" w:hAnsi="Arial" w:cs="Arial"/>
          <w:b w:val="0"/>
          <w:sz w:val="22"/>
          <w:szCs w:val="24"/>
        </w:rPr>
        <w:t>as required</w:t>
      </w:r>
    </w:p>
    <w:p w:rsidR="0019247D" w:rsidRPr="0019247D" w:rsidRDefault="0019247D" w:rsidP="0019247D">
      <w:pPr>
        <w:pStyle w:val="Title"/>
        <w:spacing w:before="120"/>
        <w:ind w:left="2127" w:hanging="2127"/>
        <w:jc w:val="both"/>
        <w:rPr>
          <w:rFonts w:ascii="Arial" w:hAnsi="Arial" w:cs="Arial"/>
          <w:b w:val="0"/>
          <w:sz w:val="8"/>
          <w:szCs w:val="8"/>
        </w:rPr>
      </w:pPr>
      <w:r w:rsidRPr="00FA24A7">
        <w:rPr>
          <w:rFonts w:ascii="Arial" w:hAnsi="Arial" w:cs="Arial"/>
          <w:bCs/>
          <w:iCs/>
          <w:sz w:val="22"/>
          <w:szCs w:val="24"/>
        </w:rPr>
        <w:t>Funding:</w:t>
      </w:r>
      <w:r w:rsidRPr="0019247D">
        <w:rPr>
          <w:rFonts w:ascii="Arial" w:hAnsi="Arial" w:cs="Arial"/>
          <w:bCs/>
          <w:iCs/>
          <w:sz w:val="22"/>
          <w:szCs w:val="24"/>
        </w:rPr>
        <w:t xml:space="preserve"> </w:t>
      </w:r>
      <w:r>
        <w:rPr>
          <w:rFonts w:ascii="Arial" w:hAnsi="Arial" w:cs="Arial"/>
          <w:bCs/>
          <w:iCs/>
          <w:sz w:val="22"/>
          <w:szCs w:val="24"/>
        </w:rPr>
        <w:tab/>
      </w:r>
      <w:r w:rsidRPr="0019247D">
        <w:rPr>
          <w:rFonts w:ascii="Arial" w:hAnsi="Arial" w:cs="Arial"/>
          <w:b w:val="0"/>
          <w:bCs/>
          <w:iCs/>
          <w:sz w:val="22"/>
          <w:szCs w:val="24"/>
        </w:rPr>
        <w:t>This post funded by the Building Better Opportunities programme. Building</w:t>
      </w:r>
      <w:r w:rsidRPr="0019247D">
        <w:rPr>
          <w:rFonts w:ascii="Arial" w:hAnsi="Arial" w:cs="Arial"/>
          <w:b w:val="0"/>
          <w:sz w:val="22"/>
        </w:rPr>
        <w:t xml:space="preserve"> Better Opportunities is funded The National Lottery Community Fund and the European Social Fund</w:t>
      </w:r>
    </w:p>
    <w:p w:rsidR="001F2744" w:rsidRPr="00316A6C" w:rsidRDefault="001F2744" w:rsidP="00241CFD">
      <w:pPr>
        <w:pStyle w:val="Title"/>
        <w:pBdr>
          <w:top w:val="single" w:sz="4" w:space="1" w:color="auto"/>
        </w:pBdr>
        <w:spacing w:before="120" w:after="120"/>
        <w:ind w:left="2160" w:hanging="2160"/>
        <w:jc w:val="left"/>
        <w:rPr>
          <w:rFonts w:ascii="Arial" w:hAnsi="Arial" w:cs="Arial"/>
          <w:b w:val="0"/>
          <w:sz w:val="8"/>
          <w:szCs w:val="8"/>
        </w:rPr>
      </w:pPr>
    </w:p>
    <w:p w:rsidR="00B81C66" w:rsidRPr="00316A6C" w:rsidRDefault="00D54D83" w:rsidP="00B86134">
      <w:pPr>
        <w:pStyle w:val="Heading2"/>
        <w:spacing w:before="120"/>
        <w:jc w:val="both"/>
        <w:rPr>
          <w:rFonts w:cs="Arial"/>
          <w:sz w:val="24"/>
          <w:szCs w:val="24"/>
        </w:rPr>
      </w:pPr>
      <w:r w:rsidRPr="00316A6C">
        <w:rPr>
          <w:rFonts w:cs="Arial"/>
          <w:sz w:val="24"/>
          <w:szCs w:val="24"/>
        </w:rPr>
        <w:t>Job Background:</w:t>
      </w:r>
    </w:p>
    <w:p w:rsidR="000727E7" w:rsidRPr="00015042" w:rsidRDefault="002276A0" w:rsidP="00F13FCB">
      <w:pPr>
        <w:spacing w:before="120" w:after="60"/>
        <w:jc w:val="both"/>
        <w:rPr>
          <w:rFonts w:ascii="Arial" w:hAnsi="Arial" w:cs="Arial"/>
          <w:sz w:val="22"/>
        </w:rPr>
      </w:pPr>
      <w:r w:rsidRPr="00316A6C">
        <w:rPr>
          <w:rFonts w:ascii="Arial" w:hAnsi="Arial" w:cs="Arial"/>
          <w:sz w:val="22"/>
        </w:rPr>
        <w:t xml:space="preserve">The </w:t>
      </w:r>
      <w:r w:rsidR="00B17302" w:rsidRPr="00316A6C">
        <w:rPr>
          <w:rFonts w:ascii="Arial" w:hAnsi="Arial" w:cs="Arial"/>
          <w:sz w:val="22"/>
        </w:rPr>
        <w:t xml:space="preserve">Contract </w:t>
      </w:r>
      <w:r w:rsidR="00B66F90">
        <w:rPr>
          <w:rFonts w:ascii="Arial" w:hAnsi="Arial" w:cs="Arial"/>
          <w:sz w:val="22"/>
        </w:rPr>
        <w:t xml:space="preserve">Finance </w:t>
      </w:r>
      <w:r w:rsidR="00B17302" w:rsidRPr="00316A6C">
        <w:rPr>
          <w:rFonts w:ascii="Arial" w:hAnsi="Arial" w:cs="Arial"/>
          <w:sz w:val="22"/>
        </w:rPr>
        <w:t xml:space="preserve">Support Officer </w:t>
      </w:r>
      <w:r w:rsidR="00E603E3" w:rsidRPr="00316A6C">
        <w:rPr>
          <w:rFonts w:ascii="Arial" w:hAnsi="Arial" w:cs="Arial"/>
          <w:sz w:val="22"/>
        </w:rPr>
        <w:t>(</w:t>
      </w:r>
      <w:r w:rsidR="0019247D">
        <w:rPr>
          <w:rFonts w:ascii="Arial" w:hAnsi="Arial" w:cs="Arial"/>
          <w:sz w:val="22"/>
        </w:rPr>
        <w:t>BBO ACE)</w:t>
      </w:r>
      <w:r w:rsidR="00E603E3" w:rsidRPr="00316A6C">
        <w:rPr>
          <w:rFonts w:ascii="Arial" w:hAnsi="Arial" w:cs="Arial"/>
          <w:sz w:val="22"/>
        </w:rPr>
        <w:t xml:space="preserve"> </w:t>
      </w:r>
      <w:r w:rsidR="00DE6D44" w:rsidRPr="00316A6C">
        <w:rPr>
          <w:rFonts w:ascii="Arial" w:hAnsi="Arial" w:cs="Arial"/>
          <w:sz w:val="22"/>
        </w:rPr>
        <w:t xml:space="preserve">is a key member of </w:t>
      </w:r>
      <w:r w:rsidR="001F2744" w:rsidRPr="00316A6C">
        <w:rPr>
          <w:rFonts w:ascii="Arial" w:hAnsi="Arial" w:cs="Arial"/>
          <w:sz w:val="22"/>
        </w:rPr>
        <w:t>Groundwork London</w:t>
      </w:r>
      <w:r w:rsidR="00AB06D5" w:rsidRPr="00316A6C">
        <w:rPr>
          <w:rFonts w:ascii="Arial" w:hAnsi="Arial" w:cs="Arial"/>
          <w:sz w:val="22"/>
        </w:rPr>
        <w:t>’s Employment &amp; Skills T</w:t>
      </w:r>
      <w:r w:rsidR="001F2744" w:rsidRPr="00316A6C">
        <w:rPr>
          <w:rFonts w:ascii="Arial" w:hAnsi="Arial" w:cs="Arial"/>
          <w:sz w:val="22"/>
        </w:rPr>
        <w:t>eam</w:t>
      </w:r>
      <w:r w:rsidR="000727E7" w:rsidRPr="00316A6C">
        <w:rPr>
          <w:rFonts w:ascii="Arial" w:hAnsi="Arial" w:cs="Arial"/>
          <w:sz w:val="22"/>
        </w:rPr>
        <w:t xml:space="preserve"> </w:t>
      </w:r>
      <w:r w:rsidR="00D252B8" w:rsidRPr="00316A6C">
        <w:rPr>
          <w:rFonts w:ascii="Arial" w:hAnsi="Arial" w:cs="Arial"/>
          <w:sz w:val="22"/>
        </w:rPr>
        <w:t xml:space="preserve">and is responsible for </w:t>
      </w:r>
      <w:r w:rsidR="000727E7" w:rsidRPr="00316A6C">
        <w:rPr>
          <w:rFonts w:ascii="Arial" w:hAnsi="Arial" w:cs="Arial"/>
          <w:sz w:val="22"/>
        </w:rPr>
        <w:t xml:space="preserve">providing </w:t>
      </w:r>
      <w:r w:rsidR="00D252B8" w:rsidRPr="00316A6C">
        <w:rPr>
          <w:rFonts w:ascii="Arial" w:hAnsi="Arial" w:cs="Arial"/>
          <w:sz w:val="22"/>
        </w:rPr>
        <w:t xml:space="preserve">high quality </w:t>
      </w:r>
      <w:r w:rsidR="000727E7" w:rsidRPr="00316A6C">
        <w:rPr>
          <w:rFonts w:ascii="Arial" w:hAnsi="Arial" w:cs="Arial"/>
          <w:sz w:val="22"/>
        </w:rPr>
        <w:t xml:space="preserve">administrative and </w:t>
      </w:r>
      <w:r w:rsidR="00B66F90">
        <w:rPr>
          <w:rFonts w:ascii="Arial" w:hAnsi="Arial" w:cs="Arial"/>
          <w:sz w:val="22"/>
        </w:rPr>
        <w:t xml:space="preserve">financial </w:t>
      </w:r>
      <w:r w:rsidR="000727E7" w:rsidRPr="00316A6C">
        <w:rPr>
          <w:rFonts w:ascii="Arial" w:hAnsi="Arial" w:cs="Arial"/>
          <w:sz w:val="22"/>
        </w:rPr>
        <w:t xml:space="preserve">contractual support </w:t>
      </w:r>
      <w:r w:rsidR="000727E7" w:rsidRPr="00015042">
        <w:rPr>
          <w:rFonts w:ascii="Arial" w:hAnsi="Arial" w:cs="Arial"/>
          <w:sz w:val="22"/>
        </w:rPr>
        <w:t xml:space="preserve">with the purpose of maintaining the Trust’s contractual reporting and evidencing obligations against </w:t>
      </w:r>
      <w:r w:rsidR="00D252B8" w:rsidRPr="00015042">
        <w:rPr>
          <w:rFonts w:ascii="Arial" w:hAnsi="Arial" w:cs="Arial"/>
          <w:sz w:val="22"/>
        </w:rPr>
        <w:t>our</w:t>
      </w:r>
      <w:r w:rsidR="000727E7" w:rsidRPr="00015042">
        <w:rPr>
          <w:rFonts w:ascii="Arial" w:hAnsi="Arial" w:cs="Arial"/>
          <w:sz w:val="22"/>
        </w:rPr>
        <w:t xml:space="preserve"> agreed responsibilities with our funders and partners.</w:t>
      </w:r>
    </w:p>
    <w:p w:rsidR="0019247D" w:rsidRPr="00FA24A7" w:rsidRDefault="0019247D" w:rsidP="0019247D">
      <w:pPr>
        <w:spacing w:before="120"/>
        <w:jc w:val="both"/>
        <w:rPr>
          <w:rFonts w:ascii="Arial" w:hAnsi="Arial" w:cs="Arial"/>
          <w:bCs/>
          <w:sz w:val="22"/>
          <w:szCs w:val="22"/>
        </w:rPr>
      </w:pPr>
      <w:r w:rsidRPr="00FA24A7">
        <w:rPr>
          <w:rFonts w:ascii="Arial" w:hAnsi="Arial" w:cs="Arial"/>
          <w:bCs/>
          <w:sz w:val="22"/>
          <w:szCs w:val="22"/>
        </w:rPr>
        <w:t xml:space="preserve">The ACE projects offers temporary supported employment to long term unemployed adults with disabilities and health conditions. </w:t>
      </w:r>
    </w:p>
    <w:p w:rsidR="0019247D" w:rsidRPr="00FA24A7" w:rsidRDefault="0019247D" w:rsidP="0019247D">
      <w:pPr>
        <w:autoSpaceDE w:val="0"/>
        <w:autoSpaceDN w:val="0"/>
        <w:adjustRightInd w:val="0"/>
        <w:spacing w:before="120"/>
        <w:jc w:val="both"/>
        <w:rPr>
          <w:rFonts w:ascii="Arial" w:hAnsi="Arial" w:cs="Arial"/>
          <w:bCs/>
          <w:sz w:val="22"/>
          <w:szCs w:val="22"/>
        </w:rPr>
      </w:pPr>
      <w:r w:rsidRPr="00FA24A7">
        <w:rPr>
          <w:rFonts w:ascii="Arial" w:hAnsi="Arial" w:cs="Arial"/>
          <w:bCs/>
          <w:sz w:val="22"/>
          <w:szCs w:val="22"/>
        </w:rPr>
        <w:t>Building Better Opportunities (BBO) brings together funding from the National Lottery Community Fund (TNL Community Fund) and the European Social Fund (ESF) to help tackle the poverty and social exclusion faced by the most disadvantaged people in England.</w:t>
      </w:r>
    </w:p>
    <w:p w:rsidR="007F68D2" w:rsidRPr="00316A6C" w:rsidRDefault="00D54D83" w:rsidP="00241CFD">
      <w:pPr>
        <w:pStyle w:val="Heading2"/>
        <w:spacing w:before="480"/>
        <w:jc w:val="both"/>
        <w:rPr>
          <w:rFonts w:cs="Arial"/>
          <w:sz w:val="24"/>
          <w:szCs w:val="24"/>
        </w:rPr>
      </w:pPr>
      <w:r w:rsidRPr="00316A6C">
        <w:rPr>
          <w:rFonts w:cs="Arial"/>
          <w:sz w:val="24"/>
          <w:szCs w:val="24"/>
        </w:rPr>
        <w:t>Main Objectives:</w:t>
      </w:r>
    </w:p>
    <w:p w:rsidR="0019247D" w:rsidRPr="00FA24A7" w:rsidRDefault="0019247D" w:rsidP="0019247D">
      <w:pPr>
        <w:numPr>
          <w:ilvl w:val="0"/>
          <w:numId w:val="22"/>
        </w:numPr>
        <w:spacing w:before="120"/>
        <w:jc w:val="both"/>
        <w:rPr>
          <w:rFonts w:ascii="Arial" w:hAnsi="Arial" w:cs="Arial"/>
          <w:sz w:val="22"/>
        </w:rPr>
      </w:pPr>
      <w:r w:rsidRPr="00FA24A7">
        <w:rPr>
          <w:rFonts w:ascii="Arial" w:hAnsi="Arial" w:cs="Arial"/>
          <w:bCs/>
          <w:sz w:val="22"/>
          <w:szCs w:val="22"/>
        </w:rPr>
        <w:t xml:space="preserve">Where Groundwork acts as the employer for </w:t>
      </w:r>
      <w:r w:rsidR="00A919FE">
        <w:rPr>
          <w:rFonts w:ascii="Arial" w:hAnsi="Arial" w:cs="Arial"/>
          <w:bCs/>
          <w:sz w:val="22"/>
          <w:szCs w:val="22"/>
        </w:rPr>
        <w:t xml:space="preserve">programme participants </w:t>
      </w:r>
      <w:r w:rsidRPr="00FA24A7">
        <w:rPr>
          <w:rFonts w:ascii="Arial" w:hAnsi="Arial" w:cs="Arial"/>
          <w:bCs/>
          <w:sz w:val="22"/>
          <w:szCs w:val="22"/>
        </w:rPr>
        <w:t>placed internally or with a host organi</w:t>
      </w:r>
      <w:r w:rsidR="00A919FE">
        <w:rPr>
          <w:rFonts w:ascii="Arial" w:hAnsi="Arial" w:cs="Arial"/>
          <w:bCs/>
          <w:sz w:val="22"/>
          <w:szCs w:val="22"/>
        </w:rPr>
        <w:t>sation y</w:t>
      </w:r>
      <w:r w:rsidRPr="00FA24A7">
        <w:rPr>
          <w:rFonts w:ascii="Arial" w:hAnsi="Arial" w:cs="Arial"/>
          <w:bCs/>
          <w:sz w:val="22"/>
          <w:szCs w:val="22"/>
        </w:rPr>
        <w:t xml:space="preserve">ou will </w:t>
      </w:r>
      <w:r w:rsidR="000356C8">
        <w:rPr>
          <w:rFonts w:ascii="Arial" w:hAnsi="Arial" w:cs="Arial"/>
          <w:bCs/>
          <w:sz w:val="22"/>
          <w:szCs w:val="22"/>
        </w:rPr>
        <w:t xml:space="preserve">administer weekly payroll including timesheet checks. You will </w:t>
      </w:r>
      <w:r w:rsidRPr="00FA24A7">
        <w:rPr>
          <w:rFonts w:ascii="Arial" w:hAnsi="Arial" w:cs="Arial"/>
          <w:bCs/>
          <w:sz w:val="22"/>
          <w:szCs w:val="22"/>
        </w:rPr>
        <w:t>p</w:t>
      </w:r>
      <w:r w:rsidRPr="00FA24A7">
        <w:rPr>
          <w:rFonts w:ascii="Arial" w:hAnsi="Arial" w:cs="Arial"/>
          <w:sz w:val="22"/>
          <w:szCs w:val="22"/>
        </w:rPr>
        <w:t xml:space="preserve">rovide support and guidance to ACE staff relating to </w:t>
      </w:r>
      <w:r w:rsidR="000356C8">
        <w:rPr>
          <w:rFonts w:ascii="Arial" w:hAnsi="Arial" w:cs="Arial"/>
          <w:sz w:val="22"/>
          <w:szCs w:val="22"/>
        </w:rPr>
        <w:t>starter processes, issuing contracts and recording holidays and other absence.</w:t>
      </w:r>
    </w:p>
    <w:p w:rsidR="0019247D" w:rsidRPr="00E56F98" w:rsidRDefault="0019247D" w:rsidP="0019247D">
      <w:pPr>
        <w:numPr>
          <w:ilvl w:val="0"/>
          <w:numId w:val="22"/>
        </w:numPr>
        <w:spacing w:before="120"/>
        <w:jc w:val="both"/>
        <w:rPr>
          <w:rFonts w:ascii="Arial" w:hAnsi="Arial" w:cs="Arial"/>
          <w:sz w:val="22"/>
        </w:rPr>
      </w:pPr>
      <w:r w:rsidRPr="00FA24A7">
        <w:rPr>
          <w:rFonts w:ascii="Arial" w:hAnsi="Arial" w:cs="Arial"/>
          <w:sz w:val="22"/>
          <w:szCs w:val="22"/>
        </w:rPr>
        <w:t>Where the host organisation acts as the employer. You will provide support to ensure that they provide the necessary evidence to reclaim the participants’ salary from Groundwork.</w:t>
      </w:r>
      <w:r w:rsidR="00E56F98">
        <w:rPr>
          <w:rFonts w:ascii="Arial" w:hAnsi="Arial" w:cs="Arial"/>
          <w:sz w:val="22"/>
          <w:szCs w:val="22"/>
        </w:rPr>
        <w:t xml:space="preserve"> Where external employers are utilised, you will provide support to receiving, logging &amp; </w:t>
      </w:r>
      <w:r w:rsidR="00286EDC">
        <w:rPr>
          <w:rFonts w:ascii="Arial" w:hAnsi="Arial" w:cs="Arial"/>
          <w:sz w:val="22"/>
          <w:szCs w:val="22"/>
        </w:rPr>
        <w:t xml:space="preserve">checking </w:t>
      </w:r>
      <w:r w:rsidR="00E56F98">
        <w:rPr>
          <w:rFonts w:ascii="Arial" w:hAnsi="Arial" w:cs="Arial"/>
          <w:sz w:val="22"/>
          <w:szCs w:val="22"/>
        </w:rPr>
        <w:t>subsidy claims</w:t>
      </w:r>
      <w:r w:rsidR="00286EDC">
        <w:rPr>
          <w:rFonts w:ascii="Arial" w:hAnsi="Arial" w:cs="Arial"/>
          <w:sz w:val="22"/>
          <w:szCs w:val="22"/>
        </w:rPr>
        <w:t xml:space="preserve"> against a set procedure before liaising with finance for processing</w:t>
      </w:r>
      <w:r w:rsidR="00E56F98">
        <w:rPr>
          <w:rFonts w:ascii="Arial" w:hAnsi="Arial" w:cs="Arial"/>
          <w:sz w:val="22"/>
          <w:szCs w:val="22"/>
        </w:rPr>
        <w:t xml:space="preserve">. </w:t>
      </w:r>
    </w:p>
    <w:p w:rsidR="00E56F98" w:rsidRPr="00E56F98" w:rsidRDefault="00E56F98" w:rsidP="00E56F98">
      <w:pPr>
        <w:pStyle w:val="ListParagraph"/>
        <w:numPr>
          <w:ilvl w:val="0"/>
          <w:numId w:val="22"/>
        </w:numPr>
        <w:spacing w:before="120" w:after="60"/>
        <w:contextualSpacing w:val="0"/>
        <w:jc w:val="both"/>
        <w:rPr>
          <w:rFonts w:ascii="Arial" w:hAnsi="Arial" w:cs="Arial"/>
          <w:sz w:val="22"/>
        </w:rPr>
      </w:pPr>
      <w:r w:rsidRPr="00316A6C">
        <w:rPr>
          <w:rFonts w:ascii="Arial" w:hAnsi="Arial" w:cs="Arial"/>
          <w:sz w:val="22"/>
        </w:rPr>
        <w:t xml:space="preserve">Support </w:t>
      </w:r>
      <w:r>
        <w:rPr>
          <w:rFonts w:ascii="Arial" w:hAnsi="Arial" w:cs="Arial"/>
          <w:sz w:val="22"/>
        </w:rPr>
        <w:t xml:space="preserve">Delivery staff and </w:t>
      </w:r>
      <w:r w:rsidRPr="00316A6C">
        <w:rPr>
          <w:rFonts w:ascii="Arial" w:hAnsi="Arial" w:cs="Arial"/>
          <w:sz w:val="22"/>
        </w:rPr>
        <w:t>Programme Managers by administering, checking and collating contract delivery paperwork which has been created and forwarded by Groundwork staff and its partners</w:t>
      </w:r>
    </w:p>
    <w:p w:rsidR="007F68D2" w:rsidRPr="00316A6C" w:rsidRDefault="00D54D83" w:rsidP="00CF0286">
      <w:pPr>
        <w:pStyle w:val="Heading2"/>
        <w:spacing w:before="480"/>
        <w:jc w:val="both"/>
        <w:rPr>
          <w:rFonts w:cs="Arial"/>
          <w:szCs w:val="24"/>
        </w:rPr>
      </w:pPr>
      <w:r w:rsidRPr="00316A6C">
        <w:rPr>
          <w:rFonts w:cs="Arial"/>
          <w:szCs w:val="24"/>
        </w:rPr>
        <w:t>Key Tasks &amp; Responsibilities:</w:t>
      </w:r>
    </w:p>
    <w:p w:rsidR="00624144" w:rsidRPr="00316A6C" w:rsidRDefault="00DB2366" w:rsidP="009D7F60">
      <w:pPr>
        <w:pStyle w:val="ListParagraph"/>
        <w:numPr>
          <w:ilvl w:val="0"/>
          <w:numId w:val="22"/>
        </w:numPr>
        <w:spacing w:before="120" w:after="60"/>
        <w:contextualSpacing w:val="0"/>
        <w:jc w:val="both"/>
        <w:rPr>
          <w:rFonts w:ascii="Arial" w:hAnsi="Arial" w:cs="Arial"/>
          <w:sz w:val="22"/>
        </w:rPr>
      </w:pPr>
      <w:r w:rsidRPr="00316A6C">
        <w:rPr>
          <w:rFonts w:ascii="Arial" w:hAnsi="Arial" w:cs="Arial"/>
          <w:sz w:val="22"/>
        </w:rPr>
        <w:t>P</w:t>
      </w:r>
      <w:r w:rsidR="00624144" w:rsidRPr="00316A6C">
        <w:rPr>
          <w:rFonts w:ascii="Arial" w:hAnsi="Arial" w:cs="Arial"/>
          <w:sz w:val="22"/>
        </w:rPr>
        <w:t xml:space="preserve">rovide </w:t>
      </w:r>
      <w:r w:rsidR="00286EDC">
        <w:rPr>
          <w:rFonts w:ascii="Arial" w:hAnsi="Arial" w:cs="Arial"/>
          <w:sz w:val="22"/>
        </w:rPr>
        <w:t xml:space="preserve">financial </w:t>
      </w:r>
      <w:r w:rsidR="009D7F60" w:rsidRPr="00316A6C">
        <w:rPr>
          <w:rFonts w:ascii="Arial" w:hAnsi="Arial" w:cs="Arial"/>
          <w:sz w:val="22"/>
        </w:rPr>
        <w:t xml:space="preserve">administrative </w:t>
      </w:r>
      <w:r w:rsidR="00442133" w:rsidRPr="00316A6C">
        <w:rPr>
          <w:rFonts w:ascii="Arial" w:hAnsi="Arial" w:cs="Arial"/>
          <w:sz w:val="22"/>
        </w:rPr>
        <w:t>support</w:t>
      </w:r>
      <w:r w:rsidR="00624144" w:rsidRPr="00316A6C">
        <w:rPr>
          <w:rFonts w:ascii="Arial" w:hAnsi="Arial" w:cs="Arial"/>
          <w:sz w:val="22"/>
        </w:rPr>
        <w:t xml:space="preserve"> across </w:t>
      </w:r>
      <w:r w:rsidR="009D7F60" w:rsidRPr="00316A6C">
        <w:rPr>
          <w:rFonts w:ascii="Arial" w:hAnsi="Arial" w:cs="Arial"/>
          <w:sz w:val="22"/>
        </w:rPr>
        <w:t xml:space="preserve">the </w:t>
      </w:r>
      <w:r w:rsidR="00624144" w:rsidRPr="00316A6C">
        <w:rPr>
          <w:rFonts w:ascii="Arial" w:hAnsi="Arial" w:cs="Arial"/>
          <w:sz w:val="22"/>
        </w:rPr>
        <w:t>Able Capable Employed</w:t>
      </w:r>
      <w:r w:rsidR="009D7F60" w:rsidRPr="00316A6C">
        <w:rPr>
          <w:rFonts w:ascii="Arial" w:hAnsi="Arial" w:cs="Arial"/>
          <w:sz w:val="22"/>
        </w:rPr>
        <w:t xml:space="preserve"> contract</w:t>
      </w:r>
    </w:p>
    <w:p w:rsidR="0019247D" w:rsidRPr="00FA24A7" w:rsidRDefault="0019247D" w:rsidP="0019247D">
      <w:pPr>
        <w:numPr>
          <w:ilvl w:val="0"/>
          <w:numId w:val="22"/>
        </w:numPr>
        <w:autoSpaceDE w:val="0"/>
        <w:autoSpaceDN w:val="0"/>
        <w:adjustRightInd w:val="0"/>
        <w:spacing w:before="60"/>
        <w:jc w:val="both"/>
        <w:rPr>
          <w:rFonts w:ascii="Arial" w:hAnsi="Arial" w:cs="Arial"/>
          <w:sz w:val="22"/>
          <w:szCs w:val="22"/>
        </w:rPr>
      </w:pPr>
      <w:r w:rsidRPr="00FA24A7">
        <w:rPr>
          <w:rFonts w:ascii="Arial" w:hAnsi="Arial" w:cs="Arial"/>
          <w:sz w:val="22"/>
          <w:szCs w:val="22"/>
        </w:rPr>
        <w:t xml:space="preserve">Advise and support ACE staff to ensure they accurately follow the ACE recruitment and new starter </w:t>
      </w:r>
      <w:r w:rsidR="00A3493E">
        <w:rPr>
          <w:rFonts w:ascii="Arial" w:hAnsi="Arial" w:cs="Arial"/>
          <w:sz w:val="22"/>
          <w:szCs w:val="22"/>
        </w:rPr>
        <w:t xml:space="preserve">HR </w:t>
      </w:r>
      <w:r w:rsidR="00286EDC">
        <w:rPr>
          <w:rFonts w:ascii="Arial" w:hAnsi="Arial" w:cs="Arial"/>
          <w:sz w:val="22"/>
          <w:szCs w:val="22"/>
        </w:rPr>
        <w:t xml:space="preserve">paperwork </w:t>
      </w:r>
      <w:r w:rsidRPr="00FA24A7">
        <w:rPr>
          <w:rFonts w:ascii="Arial" w:hAnsi="Arial" w:cs="Arial"/>
          <w:sz w:val="22"/>
          <w:szCs w:val="22"/>
        </w:rPr>
        <w:t xml:space="preserve">process.  </w:t>
      </w:r>
    </w:p>
    <w:p w:rsidR="0019247D" w:rsidRDefault="0019247D" w:rsidP="0019247D">
      <w:pPr>
        <w:numPr>
          <w:ilvl w:val="0"/>
          <w:numId w:val="22"/>
        </w:numPr>
        <w:autoSpaceDE w:val="0"/>
        <w:autoSpaceDN w:val="0"/>
        <w:adjustRightInd w:val="0"/>
        <w:spacing w:before="60"/>
        <w:jc w:val="both"/>
        <w:rPr>
          <w:rFonts w:ascii="Arial" w:hAnsi="Arial" w:cs="Arial"/>
          <w:sz w:val="22"/>
          <w:szCs w:val="22"/>
        </w:rPr>
      </w:pPr>
      <w:r w:rsidRPr="00FA24A7">
        <w:rPr>
          <w:rFonts w:ascii="Arial" w:hAnsi="Arial" w:cs="Arial"/>
          <w:sz w:val="22"/>
          <w:szCs w:val="22"/>
        </w:rPr>
        <w:t xml:space="preserve">Ensure all employees and their data </w:t>
      </w:r>
      <w:r w:rsidR="000356C8">
        <w:rPr>
          <w:rFonts w:ascii="Arial" w:hAnsi="Arial" w:cs="Arial"/>
          <w:sz w:val="22"/>
          <w:szCs w:val="22"/>
        </w:rPr>
        <w:t xml:space="preserve">is </w:t>
      </w:r>
      <w:r w:rsidRPr="00FA24A7">
        <w:rPr>
          <w:rFonts w:ascii="Arial" w:hAnsi="Arial" w:cs="Arial"/>
          <w:sz w:val="22"/>
          <w:szCs w:val="22"/>
        </w:rPr>
        <w:t>managed confidentially via Groundwork’s databases and records, ensuring all HR records are up-to-date, accurate and comply with UK Employment and Data Protection legislation.</w:t>
      </w:r>
    </w:p>
    <w:p w:rsidR="0019247D" w:rsidRPr="0019247D" w:rsidRDefault="0019247D" w:rsidP="0019247D">
      <w:pPr>
        <w:numPr>
          <w:ilvl w:val="0"/>
          <w:numId w:val="22"/>
        </w:numPr>
        <w:autoSpaceDE w:val="0"/>
        <w:autoSpaceDN w:val="0"/>
        <w:adjustRightInd w:val="0"/>
        <w:spacing w:before="60"/>
        <w:jc w:val="both"/>
        <w:rPr>
          <w:rFonts w:ascii="Arial" w:hAnsi="Arial" w:cs="Arial"/>
          <w:sz w:val="22"/>
          <w:szCs w:val="22"/>
        </w:rPr>
      </w:pPr>
      <w:r w:rsidRPr="00FA24A7">
        <w:rPr>
          <w:rFonts w:ascii="Arial" w:hAnsi="Arial" w:cs="Arial"/>
          <w:sz w:val="22"/>
          <w:szCs w:val="22"/>
        </w:rPr>
        <w:t xml:space="preserve">Administer all </w:t>
      </w:r>
      <w:r w:rsidR="00286EDC">
        <w:rPr>
          <w:rFonts w:ascii="Arial" w:hAnsi="Arial" w:cs="Arial"/>
          <w:sz w:val="22"/>
          <w:szCs w:val="22"/>
        </w:rPr>
        <w:t xml:space="preserve">financial </w:t>
      </w:r>
      <w:r w:rsidRPr="00FA24A7">
        <w:rPr>
          <w:rFonts w:ascii="Arial" w:hAnsi="Arial" w:cs="Arial"/>
          <w:sz w:val="22"/>
          <w:szCs w:val="22"/>
        </w:rPr>
        <w:t>HR-related documentation including timesheets, ensuring records are kept up</w:t>
      </w:r>
      <w:r>
        <w:rPr>
          <w:rFonts w:ascii="Arial" w:hAnsi="Arial" w:cs="Arial"/>
          <w:sz w:val="22"/>
          <w:szCs w:val="22"/>
        </w:rPr>
        <w:t>-to-</w:t>
      </w:r>
      <w:r w:rsidRPr="00FA24A7">
        <w:rPr>
          <w:rFonts w:ascii="Arial" w:hAnsi="Arial" w:cs="Arial"/>
          <w:sz w:val="22"/>
          <w:szCs w:val="22"/>
        </w:rPr>
        <w:t xml:space="preserve">date for payroll </w:t>
      </w:r>
      <w:r w:rsidR="000356C8">
        <w:rPr>
          <w:rFonts w:ascii="Arial" w:hAnsi="Arial" w:cs="Arial"/>
          <w:sz w:val="22"/>
          <w:szCs w:val="22"/>
        </w:rPr>
        <w:t xml:space="preserve">and auditing </w:t>
      </w:r>
      <w:r w:rsidRPr="00FA24A7">
        <w:rPr>
          <w:rFonts w:ascii="Arial" w:hAnsi="Arial" w:cs="Arial"/>
          <w:sz w:val="22"/>
          <w:szCs w:val="22"/>
        </w:rPr>
        <w:t>purposes.</w:t>
      </w:r>
    </w:p>
    <w:p w:rsidR="00A93120" w:rsidRPr="00015042" w:rsidRDefault="00A93120" w:rsidP="00A93120">
      <w:pPr>
        <w:pStyle w:val="ListParagraph"/>
        <w:numPr>
          <w:ilvl w:val="0"/>
          <w:numId w:val="22"/>
        </w:numPr>
        <w:spacing w:before="120" w:after="60"/>
        <w:contextualSpacing w:val="0"/>
        <w:jc w:val="both"/>
        <w:rPr>
          <w:rFonts w:ascii="Arial" w:hAnsi="Arial" w:cs="Arial"/>
          <w:sz w:val="22"/>
        </w:rPr>
      </w:pPr>
      <w:r w:rsidRPr="00015042">
        <w:rPr>
          <w:rFonts w:ascii="Arial" w:hAnsi="Arial" w:cs="Arial"/>
          <w:sz w:val="22"/>
        </w:rPr>
        <w:lastRenderedPageBreak/>
        <w:t xml:space="preserve">Work with finance colleagues to process </w:t>
      </w:r>
      <w:r>
        <w:rPr>
          <w:rFonts w:ascii="Arial" w:hAnsi="Arial" w:cs="Arial"/>
          <w:sz w:val="22"/>
        </w:rPr>
        <w:t>employer subsidy claim s</w:t>
      </w:r>
      <w:r w:rsidRPr="00015042">
        <w:rPr>
          <w:rFonts w:ascii="Arial" w:hAnsi="Arial" w:cs="Arial"/>
          <w:sz w:val="22"/>
        </w:rPr>
        <w:t xml:space="preserve">ubmissions; </w:t>
      </w:r>
      <w:r>
        <w:rPr>
          <w:rFonts w:ascii="Arial" w:hAnsi="Arial" w:cs="Arial"/>
          <w:sz w:val="22"/>
        </w:rPr>
        <w:t xml:space="preserve">logging receipt, </w:t>
      </w:r>
      <w:r w:rsidRPr="00015042">
        <w:rPr>
          <w:rFonts w:ascii="Arial" w:hAnsi="Arial" w:cs="Arial"/>
          <w:sz w:val="22"/>
        </w:rPr>
        <w:t xml:space="preserve">checking </w:t>
      </w:r>
      <w:r>
        <w:rPr>
          <w:rFonts w:ascii="Arial" w:hAnsi="Arial" w:cs="Arial"/>
          <w:sz w:val="22"/>
        </w:rPr>
        <w:t>evidence re</w:t>
      </w:r>
      <w:r w:rsidRPr="00015042">
        <w:rPr>
          <w:rFonts w:ascii="Arial" w:hAnsi="Arial" w:cs="Arial"/>
          <w:sz w:val="22"/>
        </w:rPr>
        <w:t xml:space="preserve">ceived, </w:t>
      </w:r>
      <w:r>
        <w:rPr>
          <w:rFonts w:ascii="Arial" w:hAnsi="Arial" w:cs="Arial"/>
          <w:sz w:val="22"/>
        </w:rPr>
        <w:t>feeding back any revision requirements and liaising with finance colleagues for second checks and payments.</w:t>
      </w:r>
      <w:r w:rsidRPr="00015042">
        <w:rPr>
          <w:rFonts w:ascii="Arial" w:hAnsi="Arial" w:cs="Arial"/>
          <w:sz w:val="22"/>
        </w:rPr>
        <w:t>  </w:t>
      </w:r>
    </w:p>
    <w:p w:rsidR="00624144" w:rsidRPr="00316A6C" w:rsidRDefault="00DB2366" w:rsidP="009D7F60">
      <w:pPr>
        <w:pStyle w:val="ListParagraph"/>
        <w:numPr>
          <w:ilvl w:val="0"/>
          <w:numId w:val="22"/>
        </w:numPr>
        <w:spacing w:before="120" w:after="60"/>
        <w:contextualSpacing w:val="0"/>
        <w:jc w:val="both"/>
        <w:rPr>
          <w:rFonts w:ascii="Arial" w:hAnsi="Arial" w:cs="Arial"/>
          <w:sz w:val="22"/>
        </w:rPr>
      </w:pPr>
      <w:r w:rsidRPr="00316A6C">
        <w:rPr>
          <w:rFonts w:ascii="Arial" w:hAnsi="Arial" w:cs="Arial"/>
          <w:sz w:val="22"/>
        </w:rPr>
        <w:t>U</w:t>
      </w:r>
      <w:r w:rsidR="00624144" w:rsidRPr="00316A6C">
        <w:rPr>
          <w:rFonts w:ascii="Arial" w:hAnsi="Arial" w:cs="Arial"/>
          <w:sz w:val="22"/>
        </w:rPr>
        <w:t>ndertake daily checks of the secure online data sharing platform and downl</w:t>
      </w:r>
      <w:r w:rsidR="00D252B8" w:rsidRPr="00316A6C">
        <w:rPr>
          <w:rFonts w:ascii="Arial" w:hAnsi="Arial" w:cs="Arial"/>
          <w:sz w:val="22"/>
        </w:rPr>
        <w:t>oad recently uploaded documents</w:t>
      </w:r>
      <w:r w:rsidR="00624144" w:rsidRPr="00316A6C">
        <w:rPr>
          <w:rFonts w:ascii="Arial" w:hAnsi="Arial" w:cs="Arial"/>
          <w:sz w:val="22"/>
        </w:rPr>
        <w:t xml:space="preserve"> </w:t>
      </w:r>
      <w:r w:rsidR="000356C8">
        <w:rPr>
          <w:rFonts w:ascii="Arial" w:hAnsi="Arial" w:cs="Arial"/>
          <w:sz w:val="22"/>
        </w:rPr>
        <w:t>from partners</w:t>
      </w:r>
    </w:p>
    <w:p w:rsidR="00B17302" w:rsidRPr="0019247D" w:rsidRDefault="00DB2366" w:rsidP="00964CB0">
      <w:pPr>
        <w:pStyle w:val="ListParagraph"/>
        <w:numPr>
          <w:ilvl w:val="0"/>
          <w:numId w:val="22"/>
        </w:numPr>
        <w:spacing w:before="120" w:after="60"/>
        <w:contextualSpacing w:val="0"/>
        <w:jc w:val="both"/>
        <w:rPr>
          <w:rFonts w:ascii="Arial" w:hAnsi="Arial" w:cs="Arial"/>
          <w:sz w:val="22"/>
        </w:rPr>
      </w:pPr>
      <w:r w:rsidRPr="0019247D">
        <w:rPr>
          <w:rFonts w:ascii="Arial" w:hAnsi="Arial" w:cs="Arial"/>
          <w:sz w:val="22"/>
        </w:rPr>
        <w:t>R</w:t>
      </w:r>
      <w:r w:rsidR="0052387B" w:rsidRPr="0019247D">
        <w:rPr>
          <w:rFonts w:ascii="Arial" w:hAnsi="Arial" w:cs="Arial"/>
          <w:sz w:val="22"/>
        </w:rPr>
        <w:t>eview and</w:t>
      </w:r>
      <w:r w:rsidR="00624144" w:rsidRPr="0019247D">
        <w:rPr>
          <w:rFonts w:ascii="Arial" w:hAnsi="Arial" w:cs="Arial"/>
          <w:sz w:val="22"/>
        </w:rPr>
        <w:t xml:space="preserve"> check the accuracy o</w:t>
      </w:r>
      <w:r w:rsidR="00D252B8" w:rsidRPr="0019247D">
        <w:rPr>
          <w:rFonts w:ascii="Arial" w:hAnsi="Arial" w:cs="Arial"/>
          <w:sz w:val="22"/>
        </w:rPr>
        <w:t>f any data provided by partners</w:t>
      </w:r>
      <w:r w:rsidR="00286EDC">
        <w:rPr>
          <w:rFonts w:ascii="Arial" w:hAnsi="Arial" w:cs="Arial"/>
          <w:sz w:val="22"/>
        </w:rPr>
        <w:t xml:space="preserve"> against checklist processes</w:t>
      </w:r>
      <w:r w:rsidR="0019247D" w:rsidRPr="0019247D">
        <w:rPr>
          <w:rFonts w:ascii="Arial" w:hAnsi="Arial" w:cs="Arial"/>
          <w:sz w:val="22"/>
        </w:rPr>
        <w:t xml:space="preserve">. </w:t>
      </w:r>
      <w:r w:rsidRPr="0019247D">
        <w:rPr>
          <w:rFonts w:ascii="Arial" w:hAnsi="Arial" w:cs="Arial"/>
          <w:sz w:val="22"/>
        </w:rPr>
        <w:t>H</w:t>
      </w:r>
      <w:r w:rsidR="00624144" w:rsidRPr="0019247D">
        <w:rPr>
          <w:rFonts w:ascii="Arial" w:hAnsi="Arial" w:cs="Arial"/>
          <w:sz w:val="22"/>
        </w:rPr>
        <w:t xml:space="preserve">ighlight to partners any inaccuracies or omissions </w:t>
      </w:r>
      <w:r w:rsidR="000727E7" w:rsidRPr="0019247D">
        <w:rPr>
          <w:rFonts w:ascii="Arial" w:hAnsi="Arial" w:cs="Arial"/>
          <w:sz w:val="22"/>
        </w:rPr>
        <w:t>identified i</w:t>
      </w:r>
      <w:r w:rsidR="00624144" w:rsidRPr="0019247D">
        <w:rPr>
          <w:rFonts w:ascii="Arial" w:hAnsi="Arial" w:cs="Arial"/>
          <w:sz w:val="22"/>
        </w:rPr>
        <w:t xml:space="preserve">n their submissions </w:t>
      </w:r>
      <w:r w:rsidR="000727E7" w:rsidRPr="0019247D">
        <w:rPr>
          <w:rFonts w:ascii="Arial" w:hAnsi="Arial" w:cs="Arial"/>
          <w:sz w:val="22"/>
        </w:rPr>
        <w:t xml:space="preserve">and support them to rectify and correct </w:t>
      </w:r>
      <w:r w:rsidR="00D252B8" w:rsidRPr="0019247D">
        <w:rPr>
          <w:rFonts w:ascii="Arial" w:hAnsi="Arial" w:cs="Arial"/>
          <w:sz w:val="22"/>
        </w:rPr>
        <w:t>these</w:t>
      </w:r>
    </w:p>
    <w:p w:rsidR="00624144" w:rsidRPr="00015042" w:rsidRDefault="000727E7" w:rsidP="009D7F60">
      <w:pPr>
        <w:pStyle w:val="ListParagraph"/>
        <w:numPr>
          <w:ilvl w:val="0"/>
          <w:numId w:val="22"/>
        </w:numPr>
        <w:spacing w:before="120" w:after="60"/>
        <w:contextualSpacing w:val="0"/>
        <w:jc w:val="both"/>
        <w:rPr>
          <w:rFonts w:ascii="Arial" w:hAnsi="Arial" w:cs="Arial"/>
          <w:sz w:val="22"/>
        </w:rPr>
      </w:pPr>
      <w:r w:rsidRPr="00015042">
        <w:rPr>
          <w:rFonts w:ascii="Arial" w:hAnsi="Arial" w:cs="Arial"/>
          <w:sz w:val="22"/>
        </w:rPr>
        <w:t xml:space="preserve">Assist </w:t>
      </w:r>
      <w:r w:rsidR="00A2489E">
        <w:rPr>
          <w:rFonts w:ascii="Arial" w:hAnsi="Arial" w:cs="Arial"/>
          <w:sz w:val="22"/>
        </w:rPr>
        <w:t xml:space="preserve">the </w:t>
      </w:r>
      <w:r w:rsidR="00624144" w:rsidRPr="00015042">
        <w:rPr>
          <w:rFonts w:ascii="Arial" w:hAnsi="Arial" w:cs="Arial"/>
          <w:sz w:val="22"/>
        </w:rPr>
        <w:t xml:space="preserve">Programme Manager in the collation of the evidence </w:t>
      </w:r>
      <w:r w:rsidRPr="00015042">
        <w:rPr>
          <w:rFonts w:ascii="Arial" w:hAnsi="Arial" w:cs="Arial"/>
          <w:sz w:val="22"/>
        </w:rPr>
        <w:t xml:space="preserve">to support the Trust’s </w:t>
      </w:r>
      <w:r w:rsidR="00D252B8" w:rsidRPr="00015042">
        <w:rPr>
          <w:rFonts w:ascii="Arial" w:hAnsi="Arial" w:cs="Arial"/>
          <w:sz w:val="22"/>
        </w:rPr>
        <w:t>quarterly claims to the funder</w:t>
      </w:r>
    </w:p>
    <w:p w:rsidR="009D7F60" w:rsidRPr="00015042" w:rsidRDefault="009D7F60" w:rsidP="009D7F60">
      <w:pPr>
        <w:pStyle w:val="ListParagraph"/>
        <w:numPr>
          <w:ilvl w:val="0"/>
          <w:numId w:val="22"/>
        </w:numPr>
        <w:spacing w:before="120" w:after="60"/>
        <w:contextualSpacing w:val="0"/>
        <w:jc w:val="both"/>
        <w:rPr>
          <w:rFonts w:ascii="Arial" w:hAnsi="Arial" w:cs="Arial"/>
          <w:sz w:val="22"/>
        </w:rPr>
      </w:pPr>
      <w:r w:rsidRPr="00015042">
        <w:rPr>
          <w:rFonts w:ascii="Arial" w:hAnsi="Arial" w:cs="Arial"/>
          <w:sz w:val="22"/>
        </w:rPr>
        <w:t>Verify Groundwork staff timesheets</w:t>
      </w:r>
      <w:r w:rsidR="000727E7" w:rsidRPr="00015042">
        <w:rPr>
          <w:rFonts w:ascii="Arial" w:hAnsi="Arial" w:cs="Arial"/>
          <w:sz w:val="22"/>
        </w:rPr>
        <w:t xml:space="preserve"> against the delivery requirements and agreed staff time assignments and contact for programmes and projects</w:t>
      </w:r>
      <w:r w:rsidR="00D252B8" w:rsidRPr="00015042">
        <w:rPr>
          <w:rFonts w:ascii="Arial" w:hAnsi="Arial" w:cs="Arial"/>
          <w:sz w:val="22"/>
        </w:rPr>
        <w:t>.</w:t>
      </w:r>
    </w:p>
    <w:p w:rsidR="00B81C66" w:rsidRPr="00316A6C" w:rsidRDefault="00D54D83" w:rsidP="00241CFD">
      <w:pPr>
        <w:pStyle w:val="Heading2"/>
        <w:spacing w:before="480"/>
        <w:jc w:val="both"/>
        <w:rPr>
          <w:rFonts w:cs="Arial"/>
          <w:szCs w:val="24"/>
        </w:rPr>
      </w:pPr>
      <w:r w:rsidRPr="00316A6C">
        <w:rPr>
          <w:rFonts w:cs="Arial"/>
          <w:szCs w:val="24"/>
        </w:rPr>
        <w:t>Other Responsibilities</w:t>
      </w:r>
    </w:p>
    <w:p w:rsidR="00B81C66" w:rsidRPr="00316A6C" w:rsidRDefault="00B81C66" w:rsidP="00A356A8">
      <w:pPr>
        <w:pStyle w:val="ListParagraph"/>
        <w:numPr>
          <w:ilvl w:val="0"/>
          <w:numId w:val="16"/>
        </w:numPr>
        <w:spacing w:before="120" w:after="60"/>
        <w:ind w:hanging="357"/>
        <w:contextualSpacing w:val="0"/>
        <w:jc w:val="both"/>
        <w:rPr>
          <w:rFonts w:ascii="Arial" w:hAnsi="Arial" w:cs="Arial"/>
          <w:sz w:val="22"/>
        </w:rPr>
      </w:pPr>
      <w:r w:rsidRPr="00316A6C">
        <w:rPr>
          <w:rFonts w:ascii="Arial" w:hAnsi="Arial" w:cs="Arial"/>
          <w:sz w:val="22"/>
        </w:rPr>
        <w:t xml:space="preserve">Undertake any other related responsibilities commensurate with the evolving objectives of the post and the evolution of the Trust, as may reasonably be requested by the </w:t>
      </w:r>
      <w:r w:rsidR="0052387B" w:rsidRPr="00316A6C">
        <w:rPr>
          <w:rFonts w:ascii="Arial" w:hAnsi="Arial" w:cs="Arial"/>
          <w:sz w:val="22"/>
        </w:rPr>
        <w:t>Manager</w:t>
      </w:r>
    </w:p>
    <w:p w:rsidR="00B81C66" w:rsidRPr="00316A6C" w:rsidRDefault="00B81C66" w:rsidP="00A356A8">
      <w:pPr>
        <w:pStyle w:val="ListParagraph"/>
        <w:numPr>
          <w:ilvl w:val="0"/>
          <w:numId w:val="16"/>
        </w:numPr>
        <w:spacing w:before="120" w:after="60"/>
        <w:ind w:hanging="357"/>
        <w:contextualSpacing w:val="0"/>
        <w:jc w:val="both"/>
        <w:rPr>
          <w:rFonts w:ascii="Arial" w:hAnsi="Arial" w:cs="Arial"/>
          <w:sz w:val="22"/>
        </w:rPr>
      </w:pPr>
      <w:r w:rsidRPr="00316A6C">
        <w:rPr>
          <w:rFonts w:ascii="Arial" w:hAnsi="Arial" w:cs="Arial"/>
          <w:sz w:val="22"/>
        </w:rPr>
        <w:t>Work with due regard for Groundwork’s core values and objectives</w:t>
      </w:r>
    </w:p>
    <w:p w:rsidR="00B81C66" w:rsidRPr="00316A6C" w:rsidRDefault="00B81C66" w:rsidP="00A356A8">
      <w:pPr>
        <w:pStyle w:val="ListParagraph"/>
        <w:numPr>
          <w:ilvl w:val="0"/>
          <w:numId w:val="16"/>
        </w:numPr>
        <w:spacing w:before="120" w:after="60"/>
        <w:ind w:hanging="357"/>
        <w:contextualSpacing w:val="0"/>
        <w:jc w:val="both"/>
        <w:rPr>
          <w:rFonts w:ascii="Arial" w:hAnsi="Arial" w:cs="Arial"/>
          <w:sz w:val="22"/>
        </w:rPr>
      </w:pPr>
      <w:r w:rsidRPr="00316A6C">
        <w:rPr>
          <w:rFonts w:ascii="Arial" w:hAnsi="Arial" w:cs="Arial"/>
          <w:sz w:val="22"/>
        </w:rPr>
        <w:t>Ensure the effective implementation of and adherence to, the Trust’s Diversity, Equal Opportunities</w:t>
      </w:r>
      <w:r w:rsidR="00A972EC" w:rsidRPr="00316A6C">
        <w:rPr>
          <w:rFonts w:ascii="Arial" w:hAnsi="Arial" w:cs="Arial"/>
          <w:sz w:val="22"/>
        </w:rPr>
        <w:t>, Prevent</w:t>
      </w:r>
      <w:r w:rsidRPr="00316A6C">
        <w:rPr>
          <w:rFonts w:ascii="Arial" w:hAnsi="Arial" w:cs="Arial"/>
          <w:sz w:val="22"/>
        </w:rPr>
        <w:t xml:space="preserve"> and Health and Safety policies and procedures</w:t>
      </w:r>
      <w:r w:rsidR="00D252B8" w:rsidRPr="00316A6C">
        <w:rPr>
          <w:rFonts w:ascii="Arial" w:hAnsi="Arial" w:cs="Arial"/>
          <w:sz w:val="22"/>
        </w:rPr>
        <w:t>.</w:t>
      </w:r>
    </w:p>
    <w:p w:rsidR="00156D81" w:rsidRPr="00316A6C" w:rsidRDefault="00156D81" w:rsidP="00A356A8">
      <w:pPr>
        <w:pStyle w:val="ListParagraph"/>
        <w:numPr>
          <w:ilvl w:val="0"/>
          <w:numId w:val="16"/>
        </w:numPr>
        <w:spacing w:before="120" w:after="60"/>
        <w:ind w:hanging="357"/>
        <w:contextualSpacing w:val="0"/>
        <w:jc w:val="both"/>
        <w:rPr>
          <w:rFonts w:ascii="Arial" w:hAnsi="Arial" w:cs="Arial"/>
          <w:sz w:val="22"/>
        </w:rPr>
      </w:pPr>
      <w:r w:rsidRPr="00316A6C">
        <w:rPr>
          <w:rFonts w:ascii="Arial" w:hAnsi="Arial" w:cs="Arial"/>
          <w:sz w:val="22"/>
        </w:rPr>
        <w:t>All staff, the Board and volunteers will actively support in their daily operations and duties Groundwork London’s Environmental Management System.</w:t>
      </w:r>
    </w:p>
    <w:p w:rsidR="00B81C66" w:rsidRPr="00316A6C" w:rsidRDefault="00D54D83" w:rsidP="00241CFD">
      <w:pPr>
        <w:pStyle w:val="Heading2"/>
        <w:spacing w:before="480"/>
        <w:jc w:val="both"/>
        <w:rPr>
          <w:rFonts w:cs="Arial"/>
          <w:szCs w:val="24"/>
        </w:rPr>
      </w:pPr>
      <w:r w:rsidRPr="00316A6C">
        <w:rPr>
          <w:rFonts w:cs="Arial"/>
          <w:szCs w:val="24"/>
        </w:rPr>
        <w:t>Personal &amp; Professional Development</w:t>
      </w:r>
    </w:p>
    <w:p w:rsidR="00B81C66" w:rsidRPr="00316A6C" w:rsidRDefault="00B81C66" w:rsidP="00A356A8">
      <w:pPr>
        <w:pStyle w:val="ListParagraph"/>
        <w:numPr>
          <w:ilvl w:val="0"/>
          <w:numId w:val="16"/>
        </w:numPr>
        <w:spacing w:before="120" w:after="60"/>
        <w:ind w:hanging="357"/>
        <w:contextualSpacing w:val="0"/>
        <w:jc w:val="both"/>
        <w:rPr>
          <w:rFonts w:ascii="Arial" w:hAnsi="Arial" w:cs="Arial"/>
          <w:sz w:val="22"/>
        </w:rPr>
      </w:pPr>
      <w:r w:rsidRPr="00316A6C">
        <w:rPr>
          <w:rFonts w:ascii="Arial" w:hAnsi="Arial" w:cs="Arial"/>
          <w:sz w:val="22"/>
        </w:rPr>
        <w:t>Participate in the Groundwork London Performance Management and Appraisal process, and agree short, medium and long term goals with line mana</w:t>
      </w:r>
      <w:r w:rsidR="00D252B8" w:rsidRPr="00316A6C">
        <w:rPr>
          <w:rFonts w:ascii="Arial" w:hAnsi="Arial" w:cs="Arial"/>
          <w:sz w:val="22"/>
        </w:rPr>
        <w:t>ger, and with direct line staff</w:t>
      </w:r>
    </w:p>
    <w:p w:rsidR="00B81C66" w:rsidRPr="001A3B56" w:rsidRDefault="00B81C66" w:rsidP="00A356A8">
      <w:pPr>
        <w:pStyle w:val="ListParagraph"/>
        <w:numPr>
          <w:ilvl w:val="0"/>
          <w:numId w:val="16"/>
        </w:numPr>
        <w:spacing w:before="120" w:after="60"/>
        <w:ind w:hanging="357"/>
        <w:contextualSpacing w:val="0"/>
        <w:jc w:val="both"/>
        <w:rPr>
          <w:rFonts w:ascii="Arial" w:hAnsi="Arial" w:cs="Arial"/>
          <w:sz w:val="22"/>
        </w:rPr>
      </w:pPr>
      <w:r w:rsidRPr="001A3B56">
        <w:rPr>
          <w:rFonts w:ascii="Arial" w:hAnsi="Arial" w:cs="Arial"/>
          <w:sz w:val="22"/>
        </w:rPr>
        <w:t xml:space="preserve">Identify learning and development needs with line manager and evaluate T&amp;D to </w:t>
      </w:r>
      <w:r w:rsidR="00D252B8">
        <w:rPr>
          <w:rFonts w:ascii="Arial" w:hAnsi="Arial" w:cs="Arial"/>
          <w:sz w:val="22"/>
        </w:rPr>
        <w:t>demonstrate needs have been met</w:t>
      </w:r>
    </w:p>
    <w:p w:rsidR="00B81C66" w:rsidRPr="001A3B56" w:rsidRDefault="00B81C66" w:rsidP="00A356A8">
      <w:pPr>
        <w:pStyle w:val="ListParagraph"/>
        <w:numPr>
          <w:ilvl w:val="0"/>
          <w:numId w:val="16"/>
        </w:numPr>
        <w:spacing w:before="120" w:after="60"/>
        <w:ind w:hanging="357"/>
        <w:contextualSpacing w:val="0"/>
        <w:jc w:val="both"/>
        <w:rPr>
          <w:rFonts w:ascii="Arial" w:hAnsi="Arial" w:cs="Arial"/>
          <w:sz w:val="22"/>
        </w:rPr>
      </w:pPr>
      <w:r w:rsidRPr="001A3B56">
        <w:rPr>
          <w:rFonts w:ascii="Arial" w:hAnsi="Arial" w:cs="Arial"/>
          <w:sz w:val="22"/>
        </w:rPr>
        <w:t>Share best practice and achievements, and actively seek opportunities to pr</w:t>
      </w:r>
      <w:r w:rsidR="00D252B8">
        <w:rPr>
          <w:rFonts w:ascii="Arial" w:hAnsi="Arial" w:cs="Arial"/>
          <w:sz w:val="22"/>
        </w:rPr>
        <w:t>esent outcomes and case studies</w:t>
      </w:r>
    </w:p>
    <w:p w:rsidR="00B81C66" w:rsidRPr="001A3B56" w:rsidRDefault="00B81C66" w:rsidP="00A356A8">
      <w:pPr>
        <w:pStyle w:val="ListParagraph"/>
        <w:numPr>
          <w:ilvl w:val="0"/>
          <w:numId w:val="16"/>
        </w:numPr>
        <w:spacing w:before="120" w:after="60"/>
        <w:ind w:hanging="357"/>
        <w:contextualSpacing w:val="0"/>
        <w:jc w:val="both"/>
        <w:rPr>
          <w:rFonts w:ascii="Arial" w:hAnsi="Arial" w:cs="Arial"/>
          <w:sz w:val="22"/>
        </w:rPr>
      </w:pPr>
      <w:r w:rsidRPr="001A3B56">
        <w:rPr>
          <w:rFonts w:ascii="Arial" w:hAnsi="Arial" w:cs="Arial"/>
          <w:sz w:val="22"/>
        </w:rPr>
        <w:t>Contribute to the learning of others across the organisation by sharing knowledge and skills both informally and formally by participating in the trust’s training and development programme.</w:t>
      </w:r>
    </w:p>
    <w:p w:rsidR="00B81C66" w:rsidRPr="00A4785A" w:rsidRDefault="00B81C66">
      <w:pPr>
        <w:spacing w:before="60" w:after="60"/>
        <w:jc w:val="both"/>
        <w:rPr>
          <w:rFonts w:ascii="Arial" w:hAnsi="Arial" w:cs="Arial"/>
          <w:sz w:val="22"/>
        </w:rPr>
      </w:pPr>
    </w:p>
    <w:p w:rsidR="00B81C66" w:rsidRPr="004C49A1" w:rsidRDefault="00A2489E" w:rsidP="000955D6">
      <w:pPr>
        <w:spacing w:before="120" w:after="60"/>
        <w:rPr>
          <w:rFonts w:ascii="Arial" w:hAnsi="Arial" w:cs="Arial"/>
          <w:b/>
          <w:sz w:val="18"/>
          <w:szCs w:val="18"/>
        </w:rPr>
      </w:pPr>
      <w:r>
        <w:rPr>
          <w:rFonts w:ascii="Arial" w:hAnsi="Arial" w:cs="Arial"/>
          <w:b/>
          <w:sz w:val="18"/>
          <w:szCs w:val="18"/>
        </w:rPr>
        <w:t>Nov</w:t>
      </w:r>
      <w:r w:rsidR="00452CB2">
        <w:rPr>
          <w:rFonts w:ascii="Arial" w:hAnsi="Arial" w:cs="Arial"/>
          <w:b/>
          <w:sz w:val="18"/>
          <w:szCs w:val="18"/>
        </w:rPr>
        <w:t xml:space="preserve"> 2021</w:t>
      </w:r>
    </w:p>
    <w:p w:rsidR="00DE6D44" w:rsidRDefault="00F76F97" w:rsidP="000955D6">
      <w:pPr>
        <w:spacing w:before="120" w:after="60"/>
        <w:rPr>
          <w:rFonts w:ascii="Arial" w:hAnsi="Arial" w:cs="Arial"/>
          <w:b/>
          <w:sz w:val="18"/>
          <w:szCs w:val="18"/>
        </w:rPr>
      </w:pPr>
      <w:r>
        <w:rPr>
          <w:rFonts w:ascii="Arial" w:hAnsi="Arial" w:cs="Arial"/>
          <w:b/>
          <w:sz w:val="18"/>
          <w:szCs w:val="18"/>
        </w:rPr>
        <w:t xml:space="preserve">HR ID: </w:t>
      </w:r>
      <w:r w:rsidR="00452CB2">
        <w:rPr>
          <w:rFonts w:ascii="Arial" w:hAnsi="Arial" w:cs="Arial"/>
          <w:b/>
          <w:sz w:val="18"/>
          <w:szCs w:val="18"/>
        </w:rPr>
        <w:t>742</w:t>
      </w:r>
    </w:p>
    <w:p w:rsidR="000955D6" w:rsidRDefault="000955D6">
      <w:pPr>
        <w:spacing w:before="60" w:after="60"/>
        <w:rPr>
          <w:rFonts w:ascii="Arial" w:hAnsi="Arial" w:cs="Arial"/>
          <w:b/>
          <w:sz w:val="18"/>
          <w:szCs w:val="18"/>
        </w:rPr>
      </w:pPr>
    </w:p>
    <w:p w:rsidR="000955D6" w:rsidRDefault="000955D6">
      <w:pPr>
        <w:spacing w:before="60" w:after="60"/>
        <w:rPr>
          <w:rFonts w:ascii="Arial" w:hAnsi="Arial" w:cs="Arial"/>
          <w:b/>
          <w:sz w:val="18"/>
          <w:szCs w:val="18"/>
        </w:rPr>
      </w:pPr>
    </w:p>
    <w:p w:rsidR="000955D6" w:rsidRPr="004C49A1" w:rsidRDefault="000955D6">
      <w:pPr>
        <w:spacing w:before="60" w:after="60"/>
        <w:rPr>
          <w:rFonts w:ascii="Arial" w:hAnsi="Arial" w:cs="Arial"/>
          <w:b/>
          <w:sz w:val="18"/>
          <w:szCs w:val="18"/>
        </w:rPr>
        <w:sectPr w:rsidR="000955D6" w:rsidRPr="004C49A1" w:rsidSect="00F76F97">
          <w:headerReference w:type="even" r:id="rId8"/>
          <w:headerReference w:type="default" r:id="rId9"/>
          <w:footerReference w:type="even" r:id="rId10"/>
          <w:footerReference w:type="default" r:id="rId11"/>
          <w:headerReference w:type="first" r:id="rId12"/>
          <w:footerReference w:type="first" r:id="rId13"/>
          <w:pgSz w:w="11906" w:h="16838" w:code="9"/>
          <w:pgMar w:top="1135" w:right="1247" w:bottom="567" w:left="1134" w:header="567" w:footer="397" w:gutter="0"/>
          <w:cols w:space="708"/>
          <w:titlePg/>
          <w:docGrid w:linePitch="360"/>
        </w:sectPr>
      </w:pPr>
    </w:p>
    <w:p w:rsidR="00D252B8" w:rsidRPr="00D252B8" w:rsidRDefault="00D252B8" w:rsidP="00D54D83">
      <w:pPr>
        <w:pStyle w:val="BodyText"/>
        <w:ind w:left="-426"/>
        <w:rPr>
          <w:b/>
          <w:bCs/>
          <w:color w:val="0000FF"/>
          <w:sz w:val="28"/>
          <w:szCs w:val="22"/>
        </w:rPr>
      </w:pPr>
      <w:bookmarkStart w:id="0" w:name="_Hlt238985253"/>
      <w:bookmarkStart w:id="1" w:name="_Hlt238985254"/>
      <w:bookmarkEnd w:id="0"/>
      <w:bookmarkEnd w:id="1"/>
      <w:r w:rsidRPr="00D252B8">
        <w:rPr>
          <w:b/>
          <w:bCs/>
          <w:color w:val="0000FF"/>
          <w:sz w:val="28"/>
          <w:szCs w:val="22"/>
        </w:rPr>
        <w:lastRenderedPageBreak/>
        <w:t>Person Specification</w:t>
      </w:r>
    </w:p>
    <w:p w:rsidR="00B81C66" w:rsidRPr="00A4785A" w:rsidRDefault="00B81C66" w:rsidP="00D54D83">
      <w:pPr>
        <w:pStyle w:val="BodyText"/>
        <w:ind w:left="-426"/>
        <w:rPr>
          <w:sz w:val="8"/>
        </w:rPr>
      </w:pPr>
      <w:r w:rsidRPr="00A4785A">
        <w:rPr>
          <w:b/>
          <w:bCs/>
          <w:sz w:val="20"/>
          <w:szCs w:val="22"/>
        </w:rPr>
        <w:t xml:space="preserve">Note to Applicant:  When completing your application form, you should demonstrate /evidence the extent to which you have the necessary education, experience, knowledge and skills identified as required </w:t>
      </w:r>
      <w:r w:rsidR="00607552">
        <w:rPr>
          <w:b/>
          <w:bCs/>
          <w:sz w:val="20"/>
          <w:szCs w:val="22"/>
        </w:rPr>
        <w:t xml:space="preserve">by the Person Specification Criteria </w:t>
      </w:r>
      <w:r w:rsidRPr="00A4785A">
        <w:rPr>
          <w:b/>
          <w:bCs/>
          <w:sz w:val="20"/>
          <w:szCs w:val="22"/>
        </w:rPr>
        <w:t xml:space="preserve">for the post. </w:t>
      </w:r>
      <w:r w:rsidRPr="00A4785A">
        <w:rPr>
          <w:b/>
          <w:bCs/>
          <w:sz w:val="20"/>
          <w:szCs w:val="22"/>
        </w:rPr>
        <w:br/>
      </w:r>
    </w:p>
    <w:tbl>
      <w:tblPr>
        <w:tblW w:w="15126" w:type="dxa"/>
        <w:tblInd w:w="-396" w:type="dxa"/>
        <w:tblLayout w:type="fixed"/>
        <w:tblCellMar>
          <w:left w:w="30" w:type="dxa"/>
          <w:right w:w="30" w:type="dxa"/>
        </w:tblCellMar>
        <w:tblLook w:val="0000" w:firstRow="0" w:lastRow="0" w:firstColumn="0" w:lastColumn="0" w:noHBand="0" w:noVBand="0"/>
      </w:tblPr>
      <w:tblGrid>
        <w:gridCol w:w="1934"/>
        <w:gridCol w:w="619"/>
        <w:gridCol w:w="7796"/>
        <w:gridCol w:w="709"/>
        <w:gridCol w:w="850"/>
        <w:gridCol w:w="567"/>
        <w:gridCol w:w="425"/>
        <w:gridCol w:w="709"/>
        <w:gridCol w:w="681"/>
        <w:gridCol w:w="836"/>
      </w:tblGrid>
      <w:tr w:rsidR="00B81C66" w:rsidRPr="00A4785A" w:rsidTr="00241CFD">
        <w:trPr>
          <w:cantSplit/>
          <w:trHeight w:val="461"/>
          <w:tblHeader/>
        </w:trPr>
        <w:tc>
          <w:tcPr>
            <w:tcW w:w="15126" w:type="dxa"/>
            <w:gridSpan w:val="10"/>
            <w:tcBorders>
              <w:top w:val="single" w:sz="12" w:space="0" w:color="auto"/>
              <w:left w:val="single" w:sz="12" w:space="0" w:color="auto"/>
              <w:bottom w:val="single" w:sz="12" w:space="0" w:color="auto"/>
              <w:right w:val="single" w:sz="12" w:space="0" w:color="auto"/>
            </w:tcBorders>
            <w:shd w:val="clear" w:color="auto" w:fill="CCFFFF"/>
          </w:tcPr>
          <w:p w:rsidR="00B81C66" w:rsidRPr="00A4785A" w:rsidRDefault="00B81C66" w:rsidP="00D252B8">
            <w:pPr>
              <w:pStyle w:val="Heading3"/>
              <w:rPr>
                <w:color w:val="auto"/>
              </w:rPr>
            </w:pPr>
            <w:r w:rsidRPr="00A4785A">
              <w:rPr>
                <w:color w:val="auto"/>
              </w:rPr>
              <w:t xml:space="preserve">Position Name: </w:t>
            </w:r>
            <w:r w:rsidR="00D252B8" w:rsidRPr="00D252B8">
              <w:rPr>
                <w:color w:val="FF0000"/>
                <w:szCs w:val="24"/>
                <w:lang w:val="en-GB"/>
              </w:rPr>
              <w:t xml:space="preserve">Contract Support </w:t>
            </w:r>
            <w:r w:rsidR="00C80153">
              <w:rPr>
                <w:color w:val="0000FF"/>
                <w:szCs w:val="24"/>
                <w:lang w:val="en-GB"/>
              </w:rPr>
              <w:t>Officer</w:t>
            </w:r>
            <w:r w:rsidR="001A3B56" w:rsidRPr="001A3B56">
              <w:rPr>
                <w:color w:val="0000FF"/>
                <w:szCs w:val="24"/>
                <w:lang w:val="en-GB"/>
              </w:rPr>
              <w:t xml:space="preserve"> (</w:t>
            </w:r>
            <w:r w:rsidR="00C80153">
              <w:rPr>
                <w:color w:val="0000FF"/>
                <w:szCs w:val="24"/>
                <w:lang w:val="en-GB"/>
              </w:rPr>
              <w:t>E&amp;ST</w:t>
            </w:r>
            <w:r w:rsidR="001A3B56" w:rsidRPr="001A3B56">
              <w:rPr>
                <w:color w:val="0000FF"/>
                <w:szCs w:val="24"/>
                <w:lang w:val="en-GB"/>
              </w:rPr>
              <w:t>)</w:t>
            </w:r>
          </w:p>
        </w:tc>
      </w:tr>
      <w:tr w:rsidR="00B81C66" w:rsidRPr="0099187E" w:rsidTr="0099187E">
        <w:trPr>
          <w:cantSplit/>
          <w:trHeight w:val="552"/>
          <w:tblHeader/>
        </w:trPr>
        <w:tc>
          <w:tcPr>
            <w:tcW w:w="1934" w:type="dxa"/>
            <w:vMerge w:val="restart"/>
            <w:tcBorders>
              <w:top w:val="single" w:sz="12" w:space="0" w:color="auto"/>
              <w:left w:val="single" w:sz="12" w:space="0" w:color="auto"/>
              <w:bottom w:val="single" w:sz="12" w:space="0" w:color="auto"/>
              <w:right w:val="single" w:sz="12" w:space="0" w:color="auto"/>
            </w:tcBorders>
            <w:shd w:val="clear" w:color="auto" w:fill="DDDDDD"/>
            <w:vAlign w:val="center"/>
          </w:tcPr>
          <w:p w:rsidR="00B81C66" w:rsidRPr="00241CFD" w:rsidRDefault="00B81C66" w:rsidP="00665A4D">
            <w:pPr>
              <w:autoSpaceDE w:val="0"/>
              <w:autoSpaceDN w:val="0"/>
              <w:adjustRightInd w:val="0"/>
              <w:spacing w:before="60"/>
              <w:ind w:left="150"/>
              <w:rPr>
                <w:rFonts w:ascii="Arial" w:hAnsi="Arial" w:cs="Arial"/>
                <w:b/>
                <w:bCs/>
                <w:lang w:val="en-US"/>
              </w:rPr>
            </w:pPr>
            <w:r w:rsidRPr="00241CFD">
              <w:rPr>
                <w:rFonts w:ascii="Arial" w:hAnsi="Arial" w:cs="Arial"/>
                <w:b/>
                <w:bCs/>
                <w:lang w:val="en-US"/>
              </w:rPr>
              <w:t>Job</w:t>
            </w:r>
          </w:p>
          <w:p w:rsidR="00B81C66" w:rsidRPr="00F91EA0" w:rsidRDefault="00B1788F" w:rsidP="00665A4D">
            <w:pPr>
              <w:autoSpaceDE w:val="0"/>
              <w:autoSpaceDN w:val="0"/>
              <w:adjustRightInd w:val="0"/>
              <w:spacing w:before="60"/>
              <w:ind w:left="150"/>
            </w:pPr>
            <w:r w:rsidRPr="00241CFD">
              <w:rPr>
                <w:rFonts w:ascii="Arial" w:hAnsi="Arial" w:cs="Arial"/>
                <w:b/>
                <w:bCs/>
                <w:lang w:val="en-US"/>
              </w:rPr>
              <w:t>Factor</w:t>
            </w:r>
          </w:p>
        </w:tc>
        <w:tc>
          <w:tcPr>
            <w:tcW w:w="619"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rsidR="00F54A32" w:rsidRPr="00F54A32" w:rsidRDefault="00F54A32" w:rsidP="00241CFD">
            <w:pPr>
              <w:autoSpaceDE w:val="0"/>
              <w:autoSpaceDN w:val="0"/>
              <w:adjustRightInd w:val="0"/>
              <w:jc w:val="center"/>
              <w:rPr>
                <w:rFonts w:ascii="Arial" w:hAnsi="Arial" w:cs="Arial"/>
                <w:b/>
                <w:bCs/>
                <w:sz w:val="14"/>
                <w:lang w:val="en-US"/>
              </w:rPr>
            </w:pPr>
          </w:p>
          <w:p w:rsidR="00B81C66" w:rsidRPr="00241CFD" w:rsidRDefault="00B81C66" w:rsidP="00241CFD">
            <w:pPr>
              <w:autoSpaceDE w:val="0"/>
              <w:autoSpaceDN w:val="0"/>
              <w:adjustRightInd w:val="0"/>
              <w:jc w:val="center"/>
              <w:rPr>
                <w:rFonts w:ascii="Arial" w:hAnsi="Arial" w:cs="Arial"/>
                <w:b/>
                <w:bCs/>
                <w:lang w:val="en-US"/>
              </w:rPr>
            </w:pPr>
            <w:r w:rsidRPr="00241CFD">
              <w:rPr>
                <w:rFonts w:ascii="Arial" w:hAnsi="Arial" w:cs="Arial"/>
                <w:b/>
                <w:bCs/>
                <w:lang w:val="en-US"/>
              </w:rPr>
              <w:t>Criteria No</w:t>
            </w:r>
          </w:p>
        </w:tc>
        <w:tc>
          <w:tcPr>
            <w:tcW w:w="7796"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B81C66" w:rsidRPr="00B1788F" w:rsidRDefault="00B81C66" w:rsidP="00F91EA0">
            <w:pPr>
              <w:autoSpaceDE w:val="0"/>
              <w:autoSpaceDN w:val="0"/>
              <w:adjustRightInd w:val="0"/>
              <w:jc w:val="center"/>
              <w:rPr>
                <w:rFonts w:ascii="Arial" w:hAnsi="Arial" w:cs="Arial"/>
                <w:b/>
                <w:bCs/>
                <w:sz w:val="18"/>
                <w:szCs w:val="18"/>
                <w:lang w:val="en-US"/>
              </w:rPr>
            </w:pPr>
          </w:p>
          <w:p w:rsidR="00B81C66" w:rsidRPr="00665A4D" w:rsidRDefault="00B81C66" w:rsidP="00F91EA0">
            <w:pPr>
              <w:autoSpaceDE w:val="0"/>
              <w:autoSpaceDN w:val="0"/>
              <w:adjustRightInd w:val="0"/>
              <w:jc w:val="center"/>
              <w:rPr>
                <w:rFonts w:ascii="Arial" w:hAnsi="Arial" w:cs="Arial"/>
                <w:b/>
                <w:bCs/>
                <w:lang w:val="en-US"/>
              </w:rPr>
            </w:pPr>
            <w:r w:rsidRPr="00665A4D">
              <w:rPr>
                <w:rFonts w:ascii="Arial" w:hAnsi="Arial" w:cs="Arial"/>
                <w:b/>
                <w:bCs/>
                <w:lang w:val="en-US"/>
              </w:rPr>
              <w:t>Person Specification Criteria</w:t>
            </w:r>
          </w:p>
          <w:p w:rsidR="00B81C66" w:rsidRPr="00B1788F" w:rsidRDefault="00B81C66" w:rsidP="00F91EA0">
            <w:pPr>
              <w:autoSpaceDE w:val="0"/>
              <w:autoSpaceDN w:val="0"/>
              <w:adjustRightInd w:val="0"/>
              <w:jc w:val="center"/>
              <w:rPr>
                <w:rFonts w:ascii="Arial" w:hAnsi="Arial" w:cs="Arial"/>
                <w:b/>
                <w:bCs/>
                <w:sz w:val="18"/>
                <w:szCs w:val="18"/>
                <w:lang w:val="en-US"/>
              </w:rPr>
            </w:pPr>
          </w:p>
        </w:tc>
        <w:tc>
          <w:tcPr>
            <w:tcW w:w="709" w:type="dxa"/>
            <w:tcBorders>
              <w:top w:val="single" w:sz="12" w:space="0" w:color="auto"/>
              <w:left w:val="single" w:sz="12" w:space="0" w:color="auto"/>
              <w:bottom w:val="single" w:sz="12" w:space="0" w:color="auto"/>
              <w:right w:val="single" w:sz="12" w:space="0" w:color="auto"/>
            </w:tcBorders>
          </w:tcPr>
          <w:p w:rsidR="00B81C66" w:rsidRPr="0099187E" w:rsidRDefault="00B81C66" w:rsidP="00B1788F">
            <w:pPr>
              <w:autoSpaceDE w:val="0"/>
              <w:autoSpaceDN w:val="0"/>
              <w:adjustRightInd w:val="0"/>
              <w:spacing w:before="120"/>
              <w:jc w:val="center"/>
              <w:rPr>
                <w:rFonts w:ascii="Arial" w:hAnsi="Arial" w:cs="Arial"/>
                <w:b/>
                <w:bCs/>
                <w:sz w:val="16"/>
                <w:szCs w:val="16"/>
                <w:lang w:val="en-US"/>
              </w:rPr>
            </w:pPr>
            <w:r w:rsidRPr="0099187E">
              <w:rPr>
                <w:rFonts w:ascii="Arial" w:hAnsi="Arial" w:cs="Arial"/>
                <w:b/>
                <w:bCs/>
                <w:sz w:val="16"/>
                <w:szCs w:val="16"/>
                <w:lang w:val="en-US"/>
              </w:rPr>
              <w:t>Ranking</w:t>
            </w:r>
          </w:p>
        </w:tc>
        <w:tc>
          <w:tcPr>
            <w:tcW w:w="4068" w:type="dxa"/>
            <w:gridSpan w:val="6"/>
            <w:tcBorders>
              <w:top w:val="single" w:sz="12" w:space="0" w:color="auto"/>
              <w:left w:val="single" w:sz="12" w:space="0" w:color="auto"/>
              <w:bottom w:val="single" w:sz="12" w:space="0" w:color="auto"/>
              <w:right w:val="single" w:sz="12" w:space="0" w:color="auto"/>
            </w:tcBorders>
            <w:vAlign w:val="center"/>
          </w:tcPr>
          <w:p w:rsidR="00B81C66" w:rsidRPr="0099187E" w:rsidRDefault="00B81C66" w:rsidP="0099187E">
            <w:pPr>
              <w:autoSpaceDE w:val="0"/>
              <w:autoSpaceDN w:val="0"/>
              <w:adjustRightInd w:val="0"/>
              <w:spacing w:before="60"/>
              <w:jc w:val="center"/>
              <w:rPr>
                <w:rFonts w:ascii="Arial" w:hAnsi="Arial" w:cs="Arial"/>
                <w:b/>
                <w:bCs/>
                <w:sz w:val="16"/>
                <w:szCs w:val="16"/>
                <w:lang w:val="en-US"/>
              </w:rPr>
            </w:pPr>
            <w:r w:rsidRPr="0099187E">
              <w:rPr>
                <w:rFonts w:ascii="Arial" w:hAnsi="Arial" w:cs="Arial"/>
                <w:b/>
                <w:bCs/>
                <w:sz w:val="16"/>
                <w:szCs w:val="16"/>
                <w:lang w:val="en-US"/>
              </w:rPr>
              <w:t>Criteria to be tested by the following documents and/or activities</w:t>
            </w:r>
            <w:r w:rsidR="00BE0C3F" w:rsidRPr="0099187E">
              <w:rPr>
                <w:rFonts w:ascii="Arial" w:hAnsi="Arial" w:cs="Arial"/>
                <w:b/>
                <w:bCs/>
                <w:sz w:val="16"/>
                <w:szCs w:val="16"/>
                <w:lang w:val="en-US"/>
              </w:rPr>
              <w:t>.</w:t>
            </w:r>
          </w:p>
        </w:tc>
      </w:tr>
      <w:tr w:rsidR="00665A4D" w:rsidRPr="0099187E" w:rsidTr="0099187E">
        <w:trPr>
          <w:cantSplit/>
          <w:trHeight w:val="1335"/>
          <w:tblHeader/>
        </w:trPr>
        <w:tc>
          <w:tcPr>
            <w:tcW w:w="1934" w:type="dxa"/>
            <w:vMerge/>
            <w:tcBorders>
              <w:top w:val="single" w:sz="12" w:space="0" w:color="auto"/>
              <w:left w:val="single" w:sz="12" w:space="0" w:color="auto"/>
              <w:bottom w:val="single" w:sz="12" w:space="0" w:color="auto"/>
              <w:right w:val="single" w:sz="12" w:space="0" w:color="auto"/>
            </w:tcBorders>
            <w:shd w:val="clear" w:color="auto" w:fill="DDDDDD"/>
            <w:vAlign w:val="center"/>
          </w:tcPr>
          <w:p w:rsidR="00B81C66" w:rsidRPr="00F91EA0" w:rsidRDefault="00B81C66" w:rsidP="00F91EA0">
            <w:pPr>
              <w:autoSpaceDE w:val="0"/>
              <w:autoSpaceDN w:val="0"/>
              <w:adjustRightInd w:val="0"/>
              <w:jc w:val="center"/>
              <w:rPr>
                <w:rFonts w:ascii="Arial" w:hAnsi="Arial" w:cs="Arial"/>
                <w:b/>
                <w:bCs/>
                <w:lang w:val="en-US"/>
              </w:rPr>
            </w:pPr>
          </w:p>
        </w:tc>
        <w:tc>
          <w:tcPr>
            <w:tcW w:w="619" w:type="dxa"/>
            <w:vMerge/>
            <w:tcBorders>
              <w:top w:val="single" w:sz="12" w:space="0" w:color="auto"/>
              <w:left w:val="single" w:sz="12" w:space="0" w:color="auto"/>
              <w:bottom w:val="single" w:sz="12" w:space="0" w:color="auto"/>
              <w:right w:val="single" w:sz="12" w:space="0" w:color="auto"/>
            </w:tcBorders>
            <w:shd w:val="clear" w:color="auto" w:fill="FFFF99"/>
          </w:tcPr>
          <w:p w:rsidR="00B81C66" w:rsidRPr="00A4785A" w:rsidRDefault="00B81C66">
            <w:pPr>
              <w:autoSpaceDE w:val="0"/>
              <w:autoSpaceDN w:val="0"/>
              <w:adjustRightInd w:val="0"/>
              <w:jc w:val="center"/>
              <w:rPr>
                <w:rFonts w:ascii="Arial" w:hAnsi="Arial" w:cs="Arial"/>
                <w:sz w:val="20"/>
                <w:szCs w:val="20"/>
                <w:lang w:val="en-US"/>
              </w:rPr>
            </w:pPr>
          </w:p>
        </w:tc>
        <w:tc>
          <w:tcPr>
            <w:tcW w:w="7796" w:type="dxa"/>
            <w:vMerge/>
            <w:tcBorders>
              <w:top w:val="single" w:sz="12" w:space="0" w:color="auto"/>
              <w:left w:val="single" w:sz="12" w:space="0" w:color="auto"/>
              <w:bottom w:val="single" w:sz="12" w:space="0" w:color="auto"/>
              <w:right w:val="single" w:sz="12" w:space="0" w:color="auto"/>
            </w:tcBorders>
            <w:shd w:val="clear" w:color="auto" w:fill="FFFF99"/>
          </w:tcPr>
          <w:p w:rsidR="00B81C66" w:rsidRPr="00A4785A" w:rsidRDefault="00B81C66">
            <w:pPr>
              <w:autoSpaceDE w:val="0"/>
              <w:autoSpaceDN w:val="0"/>
              <w:adjustRightInd w:val="0"/>
              <w:jc w:val="center"/>
              <w:rPr>
                <w:rFonts w:ascii="Arial" w:hAnsi="Arial" w:cs="Arial"/>
                <w:sz w:val="20"/>
                <w:szCs w:val="20"/>
                <w:lang w:val="en-US"/>
              </w:rPr>
            </w:pPr>
          </w:p>
        </w:tc>
        <w:tc>
          <w:tcPr>
            <w:tcW w:w="709" w:type="dxa"/>
            <w:tcBorders>
              <w:top w:val="single" w:sz="12" w:space="0" w:color="auto"/>
              <w:left w:val="single" w:sz="12" w:space="0" w:color="auto"/>
              <w:bottom w:val="single" w:sz="12" w:space="0" w:color="auto"/>
              <w:right w:val="single" w:sz="12" w:space="0" w:color="auto"/>
            </w:tcBorders>
            <w:textDirection w:val="btLr"/>
          </w:tcPr>
          <w:p w:rsidR="00B81C66" w:rsidRPr="0099187E" w:rsidRDefault="00B81C66">
            <w:pPr>
              <w:autoSpaceDE w:val="0"/>
              <w:autoSpaceDN w:val="0"/>
              <w:adjustRightInd w:val="0"/>
              <w:ind w:left="113" w:right="113"/>
              <w:jc w:val="center"/>
              <w:rPr>
                <w:rFonts w:ascii="Arial" w:hAnsi="Arial" w:cs="Arial"/>
                <w:b/>
                <w:bCs/>
                <w:sz w:val="16"/>
                <w:szCs w:val="16"/>
                <w:lang w:val="en-US"/>
              </w:rPr>
            </w:pPr>
          </w:p>
          <w:p w:rsidR="00B81C66" w:rsidRPr="0099187E" w:rsidRDefault="00B81C66">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E = Essential</w:t>
            </w:r>
          </w:p>
          <w:p w:rsidR="00B81C66" w:rsidRPr="0099187E" w:rsidRDefault="00B81C66">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D = Desirable</w:t>
            </w:r>
          </w:p>
        </w:tc>
        <w:tc>
          <w:tcPr>
            <w:tcW w:w="850" w:type="dxa"/>
            <w:tcBorders>
              <w:top w:val="single" w:sz="12" w:space="0" w:color="auto"/>
              <w:left w:val="single" w:sz="12" w:space="0" w:color="auto"/>
              <w:bottom w:val="single" w:sz="12" w:space="0" w:color="auto"/>
              <w:right w:val="single" w:sz="8"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Application Form</w:t>
            </w:r>
          </w:p>
        </w:tc>
        <w:tc>
          <w:tcPr>
            <w:tcW w:w="567" w:type="dxa"/>
            <w:tcBorders>
              <w:top w:val="single" w:sz="12" w:space="0" w:color="auto"/>
              <w:left w:val="single" w:sz="8" w:space="0" w:color="auto"/>
              <w:bottom w:val="single" w:sz="12" w:space="0" w:color="auto"/>
              <w:right w:val="single" w:sz="8"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Interview</w:t>
            </w:r>
          </w:p>
        </w:tc>
        <w:tc>
          <w:tcPr>
            <w:tcW w:w="425" w:type="dxa"/>
            <w:tcBorders>
              <w:top w:val="single" w:sz="12" w:space="0" w:color="auto"/>
              <w:left w:val="single" w:sz="8" w:space="0" w:color="auto"/>
              <w:bottom w:val="single" w:sz="12" w:space="0" w:color="auto"/>
              <w:right w:val="single" w:sz="8"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Presentation</w:t>
            </w:r>
          </w:p>
        </w:tc>
        <w:tc>
          <w:tcPr>
            <w:tcW w:w="709" w:type="dxa"/>
            <w:tcBorders>
              <w:top w:val="single" w:sz="12" w:space="0" w:color="auto"/>
              <w:left w:val="single" w:sz="8" w:space="0" w:color="auto"/>
              <w:bottom w:val="single" w:sz="12" w:space="0" w:color="auto"/>
              <w:right w:val="single" w:sz="8"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Practical Exercise Test</w:t>
            </w:r>
          </w:p>
        </w:tc>
        <w:tc>
          <w:tcPr>
            <w:tcW w:w="681" w:type="dxa"/>
            <w:tcBorders>
              <w:top w:val="single" w:sz="12" w:space="0" w:color="auto"/>
              <w:left w:val="single" w:sz="8" w:space="0" w:color="auto"/>
              <w:bottom w:val="single" w:sz="12" w:space="0" w:color="auto"/>
              <w:right w:val="single" w:sz="8"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Work Simulation Test</w:t>
            </w:r>
          </w:p>
        </w:tc>
        <w:tc>
          <w:tcPr>
            <w:tcW w:w="836" w:type="dxa"/>
            <w:tcBorders>
              <w:top w:val="single" w:sz="12" w:space="0" w:color="auto"/>
              <w:left w:val="single" w:sz="8" w:space="0" w:color="auto"/>
              <w:bottom w:val="single" w:sz="12" w:space="0" w:color="auto"/>
              <w:right w:val="single" w:sz="12" w:space="0" w:color="auto"/>
            </w:tcBorders>
            <w:textDirection w:val="btLr"/>
            <w:vAlign w:val="center"/>
          </w:tcPr>
          <w:p w:rsidR="00B81C66" w:rsidRPr="0099187E" w:rsidRDefault="00B81C66" w:rsidP="008D1191">
            <w:pPr>
              <w:autoSpaceDE w:val="0"/>
              <w:autoSpaceDN w:val="0"/>
              <w:adjustRightInd w:val="0"/>
              <w:ind w:left="113" w:right="113"/>
              <w:jc w:val="center"/>
              <w:rPr>
                <w:rFonts w:ascii="Arial" w:hAnsi="Arial" w:cs="Arial"/>
                <w:b/>
                <w:bCs/>
                <w:sz w:val="16"/>
                <w:szCs w:val="16"/>
                <w:lang w:val="en-US"/>
              </w:rPr>
            </w:pPr>
            <w:r w:rsidRPr="0099187E">
              <w:rPr>
                <w:rFonts w:ascii="Arial" w:hAnsi="Arial" w:cs="Arial"/>
                <w:b/>
                <w:bCs/>
                <w:sz w:val="16"/>
                <w:szCs w:val="16"/>
                <w:lang w:val="en-US"/>
              </w:rPr>
              <w:t>Certificates or Qualifications</w:t>
            </w:r>
          </w:p>
        </w:tc>
      </w:tr>
      <w:tr w:rsidR="00F54A32" w:rsidRPr="00A4785A" w:rsidTr="0099187E">
        <w:trPr>
          <w:trHeight w:val="476"/>
        </w:trPr>
        <w:tc>
          <w:tcPr>
            <w:tcW w:w="1934" w:type="dxa"/>
            <w:tcBorders>
              <w:top w:val="single" w:sz="12" w:space="0" w:color="auto"/>
              <w:left w:val="single" w:sz="12" w:space="0" w:color="auto"/>
              <w:right w:val="single" w:sz="12" w:space="0" w:color="auto"/>
            </w:tcBorders>
            <w:shd w:val="clear" w:color="auto" w:fill="DDDDDD"/>
            <w:vAlign w:val="center"/>
          </w:tcPr>
          <w:p w:rsidR="00F54A32" w:rsidRPr="00F91EA0" w:rsidRDefault="00F54A32" w:rsidP="0099187E">
            <w:pPr>
              <w:autoSpaceDE w:val="0"/>
              <w:autoSpaceDN w:val="0"/>
              <w:adjustRightInd w:val="0"/>
              <w:spacing w:before="40"/>
              <w:ind w:left="150"/>
              <w:rPr>
                <w:rFonts w:ascii="Arial" w:hAnsi="Arial" w:cs="Arial"/>
                <w:b/>
                <w:bCs/>
                <w:lang w:val="en-US"/>
              </w:rPr>
            </w:pPr>
            <w:r>
              <w:rPr>
                <w:rFonts w:ascii="Arial" w:hAnsi="Arial" w:cs="Arial"/>
                <w:b/>
                <w:bCs/>
                <w:lang w:val="en-US"/>
              </w:rPr>
              <w:t>Experience</w:t>
            </w:r>
          </w:p>
        </w:tc>
        <w:tc>
          <w:tcPr>
            <w:tcW w:w="619" w:type="dxa"/>
            <w:tcBorders>
              <w:top w:val="single" w:sz="12" w:space="0" w:color="auto"/>
              <w:left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1</w:t>
            </w:r>
          </w:p>
        </w:tc>
        <w:tc>
          <w:tcPr>
            <w:tcW w:w="7796" w:type="dxa"/>
            <w:tcBorders>
              <w:top w:val="single" w:sz="12" w:space="0" w:color="auto"/>
              <w:left w:val="single" w:sz="12" w:space="0" w:color="auto"/>
              <w:right w:val="single" w:sz="12" w:space="0" w:color="auto"/>
            </w:tcBorders>
            <w:vAlign w:val="center"/>
          </w:tcPr>
          <w:p w:rsidR="00F54A32" w:rsidRPr="004C49A1" w:rsidRDefault="00F54A32" w:rsidP="00C311E7">
            <w:pPr>
              <w:widowControl w:val="0"/>
              <w:autoSpaceDE w:val="0"/>
              <w:autoSpaceDN w:val="0"/>
              <w:adjustRightInd w:val="0"/>
              <w:spacing w:before="40"/>
              <w:ind w:left="113"/>
              <w:rPr>
                <w:rFonts w:ascii="Arial" w:hAnsi="Arial" w:cs="Arial"/>
                <w:sz w:val="22"/>
                <w:szCs w:val="22"/>
                <w:lang w:val="en-US"/>
              </w:rPr>
            </w:pPr>
            <w:r>
              <w:rPr>
                <w:rFonts w:ascii="Arial" w:hAnsi="Arial" w:cs="Arial"/>
                <w:sz w:val="22"/>
                <w:szCs w:val="22"/>
              </w:rPr>
              <w:t xml:space="preserve">Commitment to </w:t>
            </w:r>
            <w:r w:rsidR="00C311E7">
              <w:rPr>
                <w:rFonts w:ascii="Arial" w:hAnsi="Arial" w:cs="Arial"/>
                <w:sz w:val="22"/>
                <w:szCs w:val="22"/>
              </w:rPr>
              <w:t>learning and understanding t</w:t>
            </w:r>
            <w:r>
              <w:rPr>
                <w:rFonts w:ascii="Arial" w:hAnsi="Arial" w:cs="Arial"/>
                <w:sz w:val="22"/>
                <w:szCs w:val="22"/>
              </w:rPr>
              <w:t>he role of the employment team</w:t>
            </w:r>
          </w:p>
        </w:tc>
        <w:tc>
          <w:tcPr>
            <w:tcW w:w="709" w:type="dxa"/>
            <w:tcBorders>
              <w:top w:val="single" w:sz="12" w:space="0" w:color="auto"/>
              <w:left w:val="single" w:sz="12" w:space="0" w:color="auto"/>
              <w:right w:val="single" w:sz="12" w:space="0" w:color="auto"/>
            </w:tcBorders>
            <w:vAlign w:val="center"/>
          </w:tcPr>
          <w:p w:rsidR="00F54A32" w:rsidRPr="00665A4D" w:rsidRDefault="00F54A32" w:rsidP="0099187E">
            <w:pPr>
              <w:autoSpaceDE w:val="0"/>
              <w:autoSpaceDN w:val="0"/>
              <w:adjustRightInd w:val="0"/>
              <w:spacing w:before="40"/>
              <w:ind w:left="21" w:right="3"/>
              <w:jc w:val="center"/>
              <w:rPr>
                <w:rFonts w:ascii="Arial" w:hAnsi="Arial" w:cs="Arial"/>
                <w:b/>
                <w:sz w:val="22"/>
                <w:szCs w:val="22"/>
                <w:lang w:val="en-US"/>
              </w:rPr>
            </w:pPr>
            <w:r>
              <w:rPr>
                <w:rFonts w:ascii="Arial" w:hAnsi="Arial" w:cs="Arial"/>
                <w:b/>
                <w:sz w:val="22"/>
                <w:szCs w:val="22"/>
                <w:lang w:val="en-US"/>
              </w:rPr>
              <w:t>D</w:t>
            </w:r>
          </w:p>
        </w:tc>
        <w:tc>
          <w:tcPr>
            <w:tcW w:w="850" w:type="dxa"/>
            <w:tcBorders>
              <w:top w:val="single" w:sz="12" w:space="0" w:color="auto"/>
              <w:left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425" w:type="dxa"/>
            <w:tcBorders>
              <w:top w:val="single" w:sz="12" w:space="0" w:color="auto"/>
              <w:left w:val="single" w:sz="6"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right w:val="single" w:sz="12" w:space="0" w:color="auto"/>
            </w:tcBorders>
            <w:vAlign w:val="center"/>
          </w:tcPr>
          <w:p w:rsidR="00F54A32" w:rsidRPr="00894694" w:rsidRDefault="00F54A32" w:rsidP="0099187E">
            <w:pPr>
              <w:autoSpaceDE w:val="0"/>
              <w:autoSpaceDN w:val="0"/>
              <w:adjustRightInd w:val="0"/>
              <w:spacing w:before="40"/>
              <w:rPr>
                <w:rFonts w:ascii="Arial" w:hAnsi="Arial" w:cs="Arial"/>
                <w:b/>
                <w:bCs/>
                <w:color w:val="0000FF"/>
                <w:sz w:val="20"/>
                <w:szCs w:val="20"/>
                <w:lang w:val="en-US"/>
              </w:rPr>
            </w:pPr>
          </w:p>
        </w:tc>
      </w:tr>
      <w:tr w:rsidR="00F54A32" w:rsidRPr="00A4785A" w:rsidTr="0099187E">
        <w:trPr>
          <w:cantSplit/>
          <w:trHeight w:val="247"/>
        </w:trPr>
        <w:tc>
          <w:tcPr>
            <w:tcW w:w="1934" w:type="dxa"/>
            <w:tcBorders>
              <w:left w:val="single" w:sz="12" w:space="0" w:color="auto"/>
              <w:bottom w:val="single" w:sz="12" w:space="0" w:color="auto"/>
              <w:right w:val="single" w:sz="12" w:space="0" w:color="auto"/>
            </w:tcBorders>
            <w:shd w:val="clear" w:color="auto" w:fill="DDDDDD"/>
            <w:vAlign w:val="center"/>
          </w:tcPr>
          <w:p w:rsidR="00F54A32" w:rsidRPr="00F91EA0" w:rsidRDefault="00F54A32"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2</w:t>
            </w:r>
          </w:p>
        </w:tc>
        <w:tc>
          <w:tcPr>
            <w:tcW w:w="7796" w:type="dxa"/>
            <w:tcBorders>
              <w:top w:val="single" w:sz="12" w:space="0" w:color="auto"/>
              <w:left w:val="single" w:sz="12" w:space="0" w:color="auto"/>
              <w:bottom w:val="single" w:sz="12" w:space="0" w:color="auto"/>
              <w:right w:val="single" w:sz="12" w:space="0" w:color="auto"/>
            </w:tcBorders>
          </w:tcPr>
          <w:p w:rsidR="00F54A32" w:rsidRPr="004C49A1" w:rsidRDefault="00F54A32" w:rsidP="00A93120">
            <w:pPr>
              <w:widowControl w:val="0"/>
              <w:autoSpaceDE w:val="0"/>
              <w:autoSpaceDN w:val="0"/>
              <w:adjustRightInd w:val="0"/>
              <w:spacing w:before="40"/>
              <w:ind w:left="113"/>
              <w:rPr>
                <w:rFonts w:ascii="Arial" w:hAnsi="Arial" w:cs="Arial"/>
                <w:sz w:val="22"/>
                <w:szCs w:val="22"/>
                <w:lang w:val="en-US"/>
              </w:rPr>
            </w:pPr>
            <w:r>
              <w:rPr>
                <w:rFonts w:ascii="Arial" w:hAnsi="Arial" w:cs="Arial"/>
                <w:sz w:val="22"/>
                <w:szCs w:val="22"/>
                <w:lang w:val="en-US"/>
              </w:rPr>
              <w:t xml:space="preserve">Sound </w:t>
            </w:r>
            <w:r w:rsidR="00286EDC">
              <w:rPr>
                <w:rFonts w:ascii="Arial" w:hAnsi="Arial" w:cs="Arial"/>
                <w:sz w:val="22"/>
                <w:szCs w:val="22"/>
                <w:lang w:val="en-US"/>
              </w:rPr>
              <w:t xml:space="preserve">finance </w:t>
            </w:r>
            <w:r>
              <w:rPr>
                <w:rFonts w:ascii="Arial" w:hAnsi="Arial" w:cs="Arial"/>
                <w:sz w:val="22"/>
                <w:szCs w:val="22"/>
                <w:lang w:val="en-US"/>
              </w:rPr>
              <w:t>administration experience and of collating documentation, data and evidence</w:t>
            </w:r>
            <w:r w:rsidR="00A93120">
              <w:rPr>
                <w:rFonts w:ascii="Arial" w:hAnsi="Arial" w:cs="Arial"/>
                <w:sz w:val="22"/>
                <w:szCs w:val="22"/>
                <w:lang w:val="en-US"/>
              </w:rPr>
              <w:t xml:space="preserve">, checking </w:t>
            </w:r>
            <w:r>
              <w:rPr>
                <w:rFonts w:ascii="Arial" w:hAnsi="Arial" w:cs="Arial"/>
                <w:sz w:val="22"/>
                <w:szCs w:val="22"/>
                <w:lang w:val="en-US"/>
              </w:rPr>
              <w:t xml:space="preserve">against agreed standards </w:t>
            </w:r>
            <w:bookmarkStart w:id="2" w:name="_GoBack"/>
            <w:bookmarkEnd w:id="2"/>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autoSpaceDE w:val="0"/>
              <w:autoSpaceDN w:val="0"/>
              <w:adjustRightInd w:val="0"/>
              <w:spacing w:before="40"/>
              <w:ind w:left="21" w:right="3"/>
              <w:jc w:val="center"/>
              <w:rPr>
                <w:rFonts w:ascii="Arial" w:hAnsi="Arial" w:cs="Arial"/>
                <w:b/>
                <w:sz w:val="22"/>
                <w:szCs w:val="22"/>
                <w:lang w:val="en-US"/>
              </w:rPr>
            </w:pPr>
            <w:r w:rsidRPr="00665A4D">
              <w:rPr>
                <w:rFonts w:ascii="Arial" w:hAnsi="Arial" w:cs="Arial"/>
                <w:b/>
                <w:sz w:val="22"/>
                <w:szCs w:val="22"/>
                <w:lang w:val="en-US"/>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r>
      <w:tr w:rsidR="00F54A32" w:rsidRPr="00A4785A" w:rsidTr="0099187E">
        <w:trPr>
          <w:cantSplit/>
          <w:trHeight w:val="247"/>
        </w:trPr>
        <w:tc>
          <w:tcPr>
            <w:tcW w:w="1934" w:type="dxa"/>
            <w:tcBorders>
              <w:top w:val="single" w:sz="12" w:space="0" w:color="auto"/>
              <w:left w:val="single" w:sz="12" w:space="0" w:color="auto"/>
              <w:right w:val="single" w:sz="12" w:space="0" w:color="auto"/>
            </w:tcBorders>
            <w:shd w:val="clear" w:color="auto" w:fill="DDDDDD"/>
            <w:vAlign w:val="center"/>
          </w:tcPr>
          <w:p w:rsidR="00F54A32" w:rsidRPr="00F91EA0" w:rsidRDefault="00F54A32" w:rsidP="0099187E">
            <w:pPr>
              <w:autoSpaceDE w:val="0"/>
              <w:autoSpaceDN w:val="0"/>
              <w:adjustRightInd w:val="0"/>
              <w:spacing w:before="40"/>
              <w:ind w:left="150"/>
              <w:rPr>
                <w:rFonts w:ascii="Arial" w:hAnsi="Arial" w:cs="Arial"/>
                <w:b/>
                <w:bCs/>
                <w:lang w:val="en-US"/>
              </w:rPr>
            </w:pPr>
            <w:r w:rsidRPr="00F91EA0">
              <w:rPr>
                <w:rFonts w:ascii="Arial" w:hAnsi="Arial" w:cs="Arial"/>
                <w:b/>
                <w:bCs/>
                <w:lang w:val="en-US"/>
              </w:rPr>
              <w:t>Competencies</w:t>
            </w: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3</w:t>
            </w:r>
          </w:p>
        </w:tc>
        <w:tc>
          <w:tcPr>
            <w:tcW w:w="7796" w:type="dxa"/>
            <w:tcBorders>
              <w:top w:val="single" w:sz="12" w:space="0" w:color="auto"/>
              <w:left w:val="single" w:sz="12" w:space="0" w:color="auto"/>
              <w:bottom w:val="single" w:sz="12" w:space="0" w:color="auto"/>
              <w:right w:val="single" w:sz="12" w:space="0" w:color="auto"/>
            </w:tcBorders>
          </w:tcPr>
          <w:p w:rsidR="00F54A32" w:rsidRPr="00B1788F" w:rsidRDefault="00F54A32" w:rsidP="0099187E">
            <w:pPr>
              <w:widowControl w:val="0"/>
              <w:autoSpaceDE w:val="0"/>
              <w:autoSpaceDN w:val="0"/>
              <w:adjustRightInd w:val="0"/>
              <w:spacing w:before="40"/>
              <w:ind w:left="113"/>
              <w:rPr>
                <w:rFonts w:ascii="Arial" w:hAnsi="Arial" w:cs="Arial"/>
                <w:sz w:val="22"/>
                <w:szCs w:val="22"/>
                <w:lang w:val="en-US"/>
              </w:rPr>
            </w:pPr>
            <w:r w:rsidRPr="00B1788F">
              <w:rPr>
                <w:rFonts w:ascii="Arial" w:hAnsi="Arial" w:cs="Arial"/>
                <w:sz w:val="22"/>
                <w:szCs w:val="22"/>
                <w:lang w:val="en-US"/>
              </w:rPr>
              <w:t xml:space="preserve">Ability to </w:t>
            </w:r>
            <w:r w:rsidRPr="00AB06D5">
              <w:rPr>
                <w:rFonts w:ascii="Arial" w:hAnsi="Arial" w:cs="Arial"/>
                <w:sz w:val="22"/>
                <w:szCs w:val="22"/>
                <w:lang w:val="en-US"/>
              </w:rPr>
              <w:t>work effectively and efficiently alone, a</w:t>
            </w:r>
            <w:r>
              <w:rPr>
                <w:rFonts w:ascii="Arial" w:hAnsi="Arial" w:cs="Arial"/>
                <w:sz w:val="22"/>
                <w:szCs w:val="22"/>
                <w:lang w:val="en-US"/>
              </w:rPr>
              <w:t xml:space="preserve">s well as </w:t>
            </w:r>
            <w:r w:rsidRPr="00AB06D5">
              <w:rPr>
                <w:rFonts w:ascii="Arial" w:hAnsi="Arial" w:cs="Arial"/>
                <w:sz w:val="22"/>
                <w:szCs w:val="22"/>
                <w:lang w:val="en-US"/>
              </w:rPr>
              <w:t xml:space="preserve">flexibly </w:t>
            </w:r>
            <w:r>
              <w:rPr>
                <w:rFonts w:ascii="Arial" w:hAnsi="Arial" w:cs="Arial"/>
                <w:sz w:val="22"/>
                <w:szCs w:val="22"/>
                <w:lang w:val="en-US"/>
              </w:rPr>
              <w:t xml:space="preserve">and supportively </w:t>
            </w:r>
            <w:r w:rsidRPr="00B1788F">
              <w:rPr>
                <w:rFonts w:ascii="Arial" w:hAnsi="Arial" w:cs="Arial"/>
                <w:sz w:val="22"/>
                <w:szCs w:val="22"/>
                <w:lang w:val="en-US"/>
              </w:rPr>
              <w:t>within a high performing team environment</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2" w:char="F050"/>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2" w:char="F050"/>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r>
      <w:tr w:rsidR="00F54A32" w:rsidRPr="00A4785A" w:rsidTr="0099187E">
        <w:trPr>
          <w:cantSplit/>
          <w:trHeight w:val="247"/>
        </w:trPr>
        <w:tc>
          <w:tcPr>
            <w:tcW w:w="1934" w:type="dxa"/>
            <w:tcBorders>
              <w:left w:val="single" w:sz="12" w:space="0" w:color="auto"/>
              <w:right w:val="single" w:sz="12" w:space="0" w:color="auto"/>
            </w:tcBorders>
            <w:shd w:val="clear" w:color="auto" w:fill="DDDDDD"/>
          </w:tcPr>
          <w:p w:rsidR="00F54A32" w:rsidRPr="00F91EA0" w:rsidRDefault="00F54A32"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4</w:t>
            </w:r>
          </w:p>
        </w:tc>
        <w:tc>
          <w:tcPr>
            <w:tcW w:w="7796" w:type="dxa"/>
            <w:tcBorders>
              <w:top w:val="single" w:sz="12" w:space="0" w:color="auto"/>
              <w:left w:val="single" w:sz="12" w:space="0" w:color="auto"/>
              <w:bottom w:val="single" w:sz="12" w:space="0" w:color="auto"/>
              <w:right w:val="single" w:sz="12" w:space="0" w:color="auto"/>
            </w:tcBorders>
          </w:tcPr>
          <w:p w:rsidR="00F54A32" w:rsidRPr="009C7323" w:rsidRDefault="00F54A32" w:rsidP="0099187E">
            <w:pPr>
              <w:autoSpaceDE w:val="0"/>
              <w:autoSpaceDN w:val="0"/>
              <w:adjustRightInd w:val="0"/>
              <w:spacing w:before="40"/>
              <w:ind w:left="113"/>
              <w:rPr>
                <w:rFonts w:ascii="Arial" w:hAnsi="Arial" w:cs="Arial"/>
                <w:sz w:val="22"/>
                <w:szCs w:val="22"/>
                <w:lang w:val="en-US"/>
              </w:rPr>
            </w:pPr>
            <w:r w:rsidRPr="009C7323">
              <w:rPr>
                <w:rFonts w:ascii="Arial" w:hAnsi="Arial" w:cs="Arial"/>
                <w:bCs/>
                <w:noProof/>
                <w:sz w:val="22"/>
                <w:szCs w:val="22"/>
              </w:rPr>
              <w:t>Ability to engage effectively with people from a wide range of backgrounds</w:t>
            </w:r>
            <w:r>
              <w:rPr>
                <w:rFonts w:ascii="Arial" w:hAnsi="Arial" w:cs="Arial"/>
                <w:bCs/>
                <w:noProof/>
                <w:sz w:val="22"/>
                <w:szCs w:val="22"/>
              </w:rPr>
              <w:t xml:space="preserve"> </w:t>
            </w:r>
            <w:r w:rsidRPr="00AB06D5">
              <w:rPr>
                <w:rFonts w:ascii="Arial" w:hAnsi="Arial" w:cs="Arial"/>
                <w:bCs/>
                <w:noProof/>
                <w:sz w:val="22"/>
                <w:szCs w:val="22"/>
              </w:rPr>
              <w:t xml:space="preserve">including clients, employers, </w:t>
            </w:r>
            <w:r>
              <w:rPr>
                <w:rFonts w:ascii="Arial" w:hAnsi="Arial" w:cs="Arial"/>
                <w:bCs/>
                <w:noProof/>
                <w:sz w:val="22"/>
                <w:szCs w:val="22"/>
              </w:rPr>
              <w:t xml:space="preserve">partners </w:t>
            </w:r>
            <w:r w:rsidRPr="00AB06D5">
              <w:rPr>
                <w:rFonts w:ascii="Arial" w:hAnsi="Arial" w:cs="Arial"/>
                <w:bCs/>
                <w:noProof/>
                <w:sz w:val="22"/>
                <w:szCs w:val="22"/>
              </w:rPr>
              <w:t>and stakeholders</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r>
      <w:tr w:rsidR="00F54A32" w:rsidRPr="00392DF5" w:rsidTr="0099187E">
        <w:trPr>
          <w:cantSplit/>
          <w:trHeight w:val="247"/>
        </w:trPr>
        <w:tc>
          <w:tcPr>
            <w:tcW w:w="1934" w:type="dxa"/>
            <w:tcBorders>
              <w:left w:val="single" w:sz="12" w:space="0" w:color="auto"/>
              <w:right w:val="single" w:sz="12" w:space="0" w:color="auto"/>
            </w:tcBorders>
            <w:shd w:val="clear" w:color="auto" w:fill="DDDDDD"/>
          </w:tcPr>
          <w:p w:rsidR="00F54A32" w:rsidRPr="00F91EA0" w:rsidRDefault="00F54A32"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5</w:t>
            </w:r>
          </w:p>
        </w:tc>
        <w:tc>
          <w:tcPr>
            <w:tcW w:w="7796" w:type="dxa"/>
            <w:tcBorders>
              <w:top w:val="single" w:sz="12" w:space="0" w:color="auto"/>
              <w:left w:val="single" w:sz="12" w:space="0" w:color="auto"/>
              <w:bottom w:val="single" w:sz="12" w:space="0" w:color="auto"/>
              <w:right w:val="single" w:sz="12" w:space="0" w:color="auto"/>
            </w:tcBorders>
          </w:tcPr>
          <w:p w:rsidR="00F54A32" w:rsidRPr="00B1788F" w:rsidRDefault="00F54A32" w:rsidP="0099187E">
            <w:pPr>
              <w:widowControl w:val="0"/>
              <w:autoSpaceDE w:val="0"/>
              <w:autoSpaceDN w:val="0"/>
              <w:adjustRightInd w:val="0"/>
              <w:spacing w:before="40"/>
              <w:ind w:left="113"/>
              <w:rPr>
                <w:rFonts w:ascii="Arial" w:hAnsi="Arial" w:cs="Arial"/>
                <w:sz w:val="22"/>
                <w:szCs w:val="22"/>
                <w:lang w:val="en-US"/>
              </w:rPr>
            </w:pPr>
            <w:r>
              <w:rPr>
                <w:rFonts w:ascii="Arial" w:hAnsi="Arial" w:cs="Arial"/>
                <w:sz w:val="22"/>
                <w:szCs w:val="22"/>
                <w:lang w:val="en-US"/>
              </w:rPr>
              <w:t xml:space="preserve">Ability to </w:t>
            </w:r>
            <w:r w:rsidR="0099187E">
              <w:rPr>
                <w:rFonts w:ascii="Arial" w:hAnsi="Arial" w:cs="Arial"/>
                <w:sz w:val="22"/>
                <w:szCs w:val="22"/>
                <w:lang w:val="en-US"/>
              </w:rPr>
              <w:t xml:space="preserve">identify </w:t>
            </w:r>
            <w:r>
              <w:rPr>
                <w:rFonts w:ascii="Arial" w:hAnsi="Arial" w:cs="Arial"/>
                <w:sz w:val="22"/>
                <w:szCs w:val="22"/>
                <w:lang w:val="en-US"/>
              </w:rPr>
              <w:t>errors and omissions in complex information and forms</w:t>
            </w:r>
            <w:r w:rsidR="0099187E">
              <w:rPr>
                <w:rFonts w:ascii="Arial" w:hAnsi="Arial" w:cs="Arial"/>
                <w:sz w:val="22"/>
                <w:szCs w:val="22"/>
                <w:lang w:val="en-US"/>
              </w:rPr>
              <w:t xml:space="preserve">, and a </w:t>
            </w:r>
            <w:r>
              <w:rPr>
                <w:rFonts w:ascii="Arial" w:hAnsi="Arial" w:cs="Arial"/>
                <w:sz w:val="22"/>
                <w:szCs w:val="22"/>
                <w:lang w:val="en-US"/>
              </w:rPr>
              <w:t>commitment to accuracy</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4C49A1" w:rsidRDefault="00F54A32" w:rsidP="0099187E">
            <w:pPr>
              <w:pStyle w:val="Heading3"/>
              <w:spacing w:before="40"/>
              <w:ind w:left="21" w:right="3"/>
              <w:jc w:val="center"/>
              <w:rPr>
                <w:iCs/>
                <w:color w:val="auto"/>
                <w:sz w:val="22"/>
                <w:szCs w:val="22"/>
              </w:rPr>
            </w:pPr>
            <w:r w:rsidRPr="004C49A1">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FF0000"/>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FF0000"/>
                <w:sz w:val="22"/>
                <w:szCs w:val="22"/>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FF0000"/>
                <w:sz w:val="22"/>
                <w:szCs w:val="22"/>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FF0000"/>
                <w:sz w:val="22"/>
                <w:szCs w:val="22"/>
                <w:lang w:val="en-US"/>
              </w:rPr>
            </w:pPr>
          </w:p>
        </w:tc>
      </w:tr>
      <w:tr w:rsidR="00F54A32" w:rsidRPr="00A4785A" w:rsidTr="0099187E">
        <w:trPr>
          <w:cantSplit/>
          <w:trHeight w:val="247"/>
        </w:trPr>
        <w:tc>
          <w:tcPr>
            <w:tcW w:w="1934" w:type="dxa"/>
            <w:tcBorders>
              <w:left w:val="single" w:sz="12" w:space="0" w:color="auto"/>
              <w:right w:val="single" w:sz="12" w:space="0" w:color="auto"/>
            </w:tcBorders>
            <w:shd w:val="clear" w:color="auto" w:fill="DDDDDD"/>
          </w:tcPr>
          <w:p w:rsidR="00F54A32" w:rsidRPr="00F91EA0" w:rsidRDefault="00F54A32"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6</w:t>
            </w:r>
          </w:p>
        </w:tc>
        <w:tc>
          <w:tcPr>
            <w:tcW w:w="7796" w:type="dxa"/>
            <w:tcBorders>
              <w:top w:val="single" w:sz="12" w:space="0" w:color="auto"/>
              <w:left w:val="single" w:sz="12" w:space="0" w:color="auto"/>
              <w:bottom w:val="single" w:sz="12" w:space="0" w:color="auto"/>
              <w:right w:val="single" w:sz="12" w:space="0" w:color="auto"/>
            </w:tcBorders>
          </w:tcPr>
          <w:p w:rsidR="00F54A32" w:rsidRPr="00B1788F" w:rsidRDefault="00F54A32" w:rsidP="0099187E">
            <w:pPr>
              <w:widowControl w:val="0"/>
              <w:autoSpaceDE w:val="0"/>
              <w:autoSpaceDN w:val="0"/>
              <w:adjustRightInd w:val="0"/>
              <w:spacing w:before="40"/>
              <w:ind w:left="113"/>
              <w:rPr>
                <w:rFonts w:ascii="Arial" w:hAnsi="Arial" w:cs="Arial"/>
                <w:sz w:val="22"/>
                <w:szCs w:val="22"/>
                <w:lang w:val="en-US"/>
              </w:rPr>
            </w:pPr>
            <w:r>
              <w:rPr>
                <w:rFonts w:ascii="Arial" w:hAnsi="Arial" w:cs="Arial"/>
                <w:sz w:val="22"/>
                <w:szCs w:val="22"/>
                <w:lang w:val="en-US"/>
              </w:rPr>
              <w:t xml:space="preserve">Good written and verbal communication skills  </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r>
      <w:tr w:rsidR="00F54A32" w:rsidRPr="00A4785A" w:rsidTr="0099187E">
        <w:trPr>
          <w:cantSplit/>
          <w:trHeight w:val="423"/>
        </w:trPr>
        <w:tc>
          <w:tcPr>
            <w:tcW w:w="1934" w:type="dxa"/>
            <w:tcBorders>
              <w:left w:val="single" w:sz="12" w:space="0" w:color="auto"/>
              <w:right w:val="single" w:sz="12" w:space="0" w:color="auto"/>
            </w:tcBorders>
            <w:shd w:val="clear" w:color="auto" w:fill="DDDDDD"/>
          </w:tcPr>
          <w:p w:rsidR="00F54A32" w:rsidRPr="00F91EA0" w:rsidRDefault="00F54A32"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7</w:t>
            </w:r>
          </w:p>
        </w:tc>
        <w:tc>
          <w:tcPr>
            <w:tcW w:w="7796" w:type="dxa"/>
            <w:tcBorders>
              <w:top w:val="single" w:sz="12" w:space="0" w:color="auto"/>
              <w:left w:val="single" w:sz="12" w:space="0" w:color="auto"/>
              <w:bottom w:val="single" w:sz="12" w:space="0" w:color="auto"/>
              <w:right w:val="single" w:sz="12" w:space="0" w:color="auto"/>
            </w:tcBorders>
          </w:tcPr>
          <w:p w:rsidR="00F54A32" w:rsidRPr="004C49A1" w:rsidRDefault="00F54A32" w:rsidP="0099187E">
            <w:pPr>
              <w:widowControl w:val="0"/>
              <w:autoSpaceDE w:val="0"/>
              <w:autoSpaceDN w:val="0"/>
              <w:adjustRightInd w:val="0"/>
              <w:spacing w:before="40"/>
              <w:ind w:left="113"/>
              <w:rPr>
                <w:rFonts w:ascii="Arial" w:hAnsi="Arial" w:cs="Arial"/>
                <w:sz w:val="22"/>
                <w:szCs w:val="22"/>
                <w:lang w:val="en-US"/>
              </w:rPr>
            </w:pPr>
            <w:r w:rsidRPr="004C49A1">
              <w:rPr>
                <w:rFonts w:ascii="Arial" w:hAnsi="Arial" w:cs="Arial"/>
                <w:sz w:val="22"/>
                <w:szCs w:val="22"/>
                <w:lang w:val="en-US"/>
              </w:rPr>
              <w:t xml:space="preserve">Knowledge of Data Protection </w:t>
            </w:r>
            <w:r w:rsidR="0099187E">
              <w:rPr>
                <w:rFonts w:ascii="Arial" w:hAnsi="Arial" w:cs="Arial"/>
                <w:sz w:val="22"/>
                <w:szCs w:val="22"/>
                <w:lang w:val="en-US"/>
              </w:rPr>
              <w:t>relating</w:t>
            </w:r>
            <w:r>
              <w:rPr>
                <w:rFonts w:ascii="Arial" w:hAnsi="Arial" w:cs="Arial"/>
                <w:sz w:val="22"/>
                <w:szCs w:val="22"/>
                <w:lang w:val="en-US"/>
              </w:rPr>
              <w:t xml:space="preserve"> to the storage, </w:t>
            </w:r>
            <w:r w:rsidRPr="00AB06D5">
              <w:rPr>
                <w:rFonts w:ascii="Arial" w:hAnsi="Arial" w:cs="Arial"/>
                <w:sz w:val="22"/>
                <w:szCs w:val="22"/>
                <w:lang w:val="en-US"/>
              </w:rPr>
              <w:t xml:space="preserve">handling and </w:t>
            </w:r>
            <w:r w:rsidRPr="004C49A1">
              <w:rPr>
                <w:rFonts w:ascii="Arial" w:hAnsi="Arial" w:cs="Arial"/>
                <w:sz w:val="22"/>
                <w:szCs w:val="22"/>
                <w:lang w:val="en-US"/>
              </w:rPr>
              <w:t>maintenance of person</w:t>
            </w:r>
            <w:r>
              <w:rPr>
                <w:rFonts w:ascii="Arial" w:hAnsi="Arial" w:cs="Arial"/>
                <w:sz w:val="22"/>
                <w:szCs w:val="22"/>
                <w:lang w:val="en-US"/>
              </w:rPr>
              <w:t>al</w:t>
            </w:r>
            <w:r w:rsidRPr="004C49A1">
              <w:rPr>
                <w:rFonts w:ascii="Arial" w:hAnsi="Arial" w:cs="Arial"/>
                <w:sz w:val="22"/>
                <w:szCs w:val="22"/>
                <w:lang w:val="en-US"/>
              </w:rPr>
              <w:t xml:space="preserve"> records</w:t>
            </w:r>
            <w:r w:rsidR="0099187E">
              <w:rPr>
                <w:rFonts w:ascii="Arial" w:hAnsi="Arial" w:cs="Arial"/>
                <w:sz w:val="22"/>
                <w:szCs w:val="22"/>
                <w:lang w:val="en-US"/>
              </w:rPr>
              <w:t xml:space="preserve"> and data</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0"/>
                <w:szCs w:val="20"/>
                <w:lang w:val="en-US"/>
              </w:rPr>
            </w:pPr>
          </w:p>
        </w:tc>
      </w:tr>
      <w:tr w:rsidR="00F54A32" w:rsidRPr="00A4785A" w:rsidTr="0099187E">
        <w:trPr>
          <w:cantSplit/>
          <w:trHeight w:val="247"/>
        </w:trPr>
        <w:tc>
          <w:tcPr>
            <w:tcW w:w="1934" w:type="dxa"/>
            <w:tcBorders>
              <w:left w:val="single" w:sz="12" w:space="0" w:color="auto"/>
              <w:bottom w:val="single" w:sz="12" w:space="0" w:color="auto"/>
              <w:right w:val="single" w:sz="12" w:space="0" w:color="auto"/>
            </w:tcBorders>
            <w:shd w:val="clear" w:color="auto" w:fill="DDDDDD"/>
          </w:tcPr>
          <w:p w:rsidR="00F54A32" w:rsidRPr="00F91EA0" w:rsidRDefault="00F54A32" w:rsidP="0099187E">
            <w:pPr>
              <w:autoSpaceDE w:val="0"/>
              <w:autoSpaceDN w:val="0"/>
              <w:adjustRightInd w:val="0"/>
              <w:spacing w:before="40"/>
              <w:ind w:left="150"/>
              <w:jc w:val="right"/>
              <w:rPr>
                <w:rFonts w:ascii="Arial" w:hAnsi="Arial" w:cs="Arial"/>
                <w:b/>
                <w:bCs/>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F54A32" w:rsidRPr="00A4785A" w:rsidRDefault="0099187E"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8</w:t>
            </w:r>
          </w:p>
        </w:tc>
        <w:tc>
          <w:tcPr>
            <w:tcW w:w="7796" w:type="dxa"/>
            <w:tcBorders>
              <w:top w:val="single" w:sz="12" w:space="0" w:color="auto"/>
              <w:left w:val="single" w:sz="12" w:space="0" w:color="auto"/>
              <w:bottom w:val="single" w:sz="12" w:space="0" w:color="auto"/>
              <w:right w:val="single" w:sz="12" w:space="0" w:color="auto"/>
            </w:tcBorders>
          </w:tcPr>
          <w:p w:rsidR="00F54A32" w:rsidRPr="008D1191" w:rsidRDefault="00F54A32" w:rsidP="0099187E">
            <w:pPr>
              <w:widowControl w:val="0"/>
              <w:autoSpaceDE w:val="0"/>
              <w:autoSpaceDN w:val="0"/>
              <w:adjustRightInd w:val="0"/>
              <w:spacing w:before="40"/>
              <w:ind w:left="113"/>
              <w:rPr>
                <w:rFonts w:ascii="Arial" w:hAnsi="Arial" w:cs="Arial"/>
                <w:sz w:val="22"/>
                <w:szCs w:val="22"/>
                <w:lang w:val="en-US"/>
              </w:rPr>
            </w:pPr>
            <w:r w:rsidRPr="008D1191">
              <w:rPr>
                <w:rFonts w:ascii="Arial" w:hAnsi="Arial" w:cs="Arial"/>
                <w:sz w:val="22"/>
                <w:szCs w:val="22"/>
                <w:lang w:val="en-US"/>
              </w:rPr>
              <w:t xml:space="preserve">Ability to work in a </w:t>
            </w:r>
            <w:r w:rsidR="0099187E">
              <w:rPr>
                <w:rFonts w:ascii="Arial" w:hAnsi="Arial" w:cs="Arial"/>
                <w:sz w:val="22"/>
                <w:szCs w:val="22"/>
                <w:lang w:val="en-US"/>
              </w:rPr>
              <w:t xml:space="preserve">high performing </w:t>
            </w:r>
            <w:r w:rsidRPr="008D1191">
              <w:rPr>
                <w:rFonts w:ascii="Arial" w:hAnsi="Arial" w:cs="Arial"/>
                <w:sz w:val="22"/>
                <w:szCs w:val="22"/>
                <w:lang w:val="en-US"/>
              </w:rPr>
              <w:t xml:space="preserve">target driven </w:t>
            </w:r>
            <w:r w:rsidRPr="00E603E3">
              <w:rPr>
                <w:rFonts w:ascii="Arial" w:hAnsi="Arial" w:cs="Arial"/>
                <w:sz w:val="22"/>
                <w:szCs w:val="22"/>
                <w:lang w:val="en-US"/>
              </w:rPr>
              <w:t>team</w:t>
            </w:r>
            <w:r>
              <w:rPr>
                <w:rFonts w:ascii="Arial" w:hAnsi="Arial" w:cs="Arial"/>
                <w:sz w:val="22"/>
                <w:szCs w:val="22"/>
                <w:lang w:val="en-US"/>
              </w:rPr>
              <w:t xml:space="preserve"> </w:t>
            </w:r>
            <w:r w:rsidRPr="008D1191">
              <w:rPr>
                <w:rFonts w:ascii="Arial" w:hAnsi="Arial" w:cs="Arial"/>
                <w:sz w:val="22"/>
                <w:szCs w:val="22"/>
                <w:lang w:val="en-US"/>
              </w:rPr>
              <w:t>environment</w:t>
            </w:r>
          </w:p>
        </w:tc>
        <w:tc>
          <w:tcPr>
            <w:tcW w:w="709" w:type="dxa"/>
            <w:tcBorders>
              <w:top w:val="single" w:sz="12" w:space="0" w:color="auto"/>
              <w:left w:val="single" w:sz="12" w:space="0" w:color="auto"/>
              <w:bottom w:val="single" w:sz="12" w:space="0" w:color="auto"/>
              <w:right w:val="single" w:sz="12" w:space="0" w:color="auto"/>
            </w:tcBorders>
            <w:vAlign w:val="center"/>
          </w:tcPr>
          <w:p w:rsidR="00F54A32" w:rsidRPr="00665A4D" w:rsidRDefault="00F54A32" w:rsidP="0099187E">
            <w:pPr>
              <w:autoSpaceDE w:val="0"/>
              <w:autoSpaceDN w:val="0"/>
              <w:adjustRightInd w:val="0"/>
              <w:spacing w:before="40"/>
              <w:ind w:left="21" w:right="3"/>
              <w:jc w:val="center"/>
              <w:rPr>
                <w:rFonts w:ascii="Arial" w:hAnsi="Arial" w:cs="Arial"/>
                <w:b/>
                <w:sz w:val="22"/>
                <w:szCs w:val="22"/>
                <w:lang w:val="en-US"/>
              </w:rPr>
            </w:pPr>
            <w:r w:rsidRPr="00665A4D">
              <w:rPr>
                <w:rFonts w:ascii="Arial" w:hAnsi="Arial" w:cs="Arial"/>
                <w:b/>
                <w:sz w:val="22"/>
                <w:szCs w:val="22"/>
                <w:lang w:val="en-US"/>
              </w:rPr>
              <w:t>E</w:t>
            </w:r>
          </w:p>
        </w:tc>
        <w:tc>
          <w:tcPr>
            <w:tcW w:w="850" w:type="dxa"/>
            <w:tcBorders>
              <w:top w:val="single" w:sz="12" w:space="0" w:color="auto"/>
              <w:left w:val="single" w:sz="12"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F54A32" w:rsidRPr="00894694" w:rsidRDefault="00F54A32" w:rsidP="0099187E">
            <w:pPr>
              <w:autoSpaceDE w:val="0"/>
              <w:autoSpaceDN w:val="0"/>
              <w:adjustRightInd w:val="0"/>
              <w:spacing w:before="40"/>
              <w:jc w:val="center"/>
              <w:rPr>
                <w:rFonts w:ascii="Arial" w:hAnsi="Arial" w:cs="Arial"/>
                <w:b/>
                <w:bCs/>
                <w:color w:val="0000FF"/>
                <w:sz w:val="22"/>
                <w:szCs w:val="22"/>
                <w:lang w:val="en-US"/>
              </w:rPr>
            </w:pPr>
          </w:p>
        </w:tc>
      </w:tr>
      <w:tr w:rsidR="0073515B" w:rsidRPr="00A4785A" w:rsidTr="0099187E">
        <w:trPr>
          <w:cantSplit/>
          <w:trHeight w:val="247"/>
        </w:trPr>
        <w:tc>
          <w:tcPr>
            <w:tcW w:w="1934" w:type="dxa"/>
            <w:tcBorders>
              <w:top w:val="single" w:sz="12" w:space="0" w:color="auto"/>
              <w:left w:val="single" w:sz="12" w:space="0" w:color="auto"/>
              <w:right w:val="single" w:sz="12" w:space="0" w:color="auto"/>
            </w:tcBorders>
            <w:shd w:val="clear" w:color="auto" w:fill="DDDDDD"/>
          </w:tcPr>
          <w:p w:rsidR="0073515B" w:rsidRPr="00F91EA0" w:rsidRDefault="00D54D83" w:rsidP="0099187E">
            <w:pPr>
              <w:autoSpaceDE w:val="0"/>
              <w:autoSpaceDN w:val="0"/>
              <w:adjustRightInd w:val="0"/>
              <w:spacing w:before="40"/>
              <w:ind w:left="150"/>
              <w:rPr>
                <w:rFonts w:ascii="Arial" w:hAnsi="Arial" w:cs="Arial"/>
                <w:b/>
                <w:bCs/>
                <w:lang w:val="en-US"/>
              </w:rPr>
            </w:pPr>
            <w:r>
              <w:br w:type="page"/>
            </w:r>
            <w:r w:rsidR="0073515B" w:rsidRPr="00F91EA0">
              <w:rPr>
                <w:rFonts w:ascii="Arial" w:hAnsi="Arial" w:cs="Arial"/>
                <w:b/>
                <w:bCs/>
                <w:lang w:val="en-US"/>
              </w:rPr>
              <w:t>Competencies</w:t>
            </w:r>
            <w:r w:rsidR="0073515B">
              <w:rPr>
                <w:rFonts w:ascii="Arial" w:hAnsi="Arial" w:cs="Arial"/>
                <w:b/>
                <w:bCs/>
                <w:lang w:val="en-US"/>
              </w:rPr>
              <w:t xml:space="preserve"> </w:t>
            </w:r>
            <w:r w:rsidR="0073515B" w:rsidRPr="00392DF5">
              <w:rPr>
                <w:rFonts w:ascii="Arial" w:hAnsi="Arial" w:cs="Arial"/>
                <w:b/>
                <w:bCs/>
                <w:sz w:val="20"/>
                <w:szCs w:val="20"/>
                <w:lang w:val="en-US"/>
              </w:rPr>
              <w:t>(continued)</w:t>
            </w:r>
          </w:p>
        </w:tc>
        <w:tc>
          <w:tcPr>
            <w:tcW w:w="619" w:type="dxa"/>
            <w:tcBorders>
              <w:top w:val="single" w:sz="12" w:space="0" w:color="auto"/>
              <w:left w:val="single" w:sz="12" w:space="0" w:color="auto"/>
              <w:bottom w:val="single" w:sz="12" w:space="0" w:color="auto"/>
              <w:right w:val="single" w:sz="12" w:space="0" w:color="auto"/>
            </w:tcBorders>
            <w:vAlign w:val="center"/>
          </w:tcPr>
          <w:p w:rsidR="0073515B" w:rsidRPr="00A4785A" w:rsidRDefault="0099187E"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9</w:t>
            </w:r>
          </w:p>
        </w:tc>
        <w:tc>
          <w:tcPr>
            <w:tcW w:w="7796" w:type="dxa"/>
            <w:tcBorders>
              <w:top w:val="single" w:sz="12" w:space="0" w:color="auto"/>
              <w:left w:val="single" w:sz="12" w:space="0" w:color="auto"/>
              <w:bottom w:val="single" w:sz="12" w:space="0" w:color="auto"/>
              <w:right w:val="single" w:sz="12" w:space="0" w:color="auto"/>
            </w:tcBorders>
          </w:tcPr>
          <w:p w:rsidR="0073515B" w:rsidRPr="008D1191" w:rsidRDefault="0073515B" w:rsidP="0099187E">
            <w:pPr>
              <w:autoSpaceDE w:val="0"/>
              <w:autoSpaceDN w:val="0"/>
              <w:adjustRightInd w:val="0"/>
              <w:spacing w:before="40"/>
              <w:ind w:left="113"/>
              <w:rPr>
                <w:rFonts w:ascii="Arial" w:hAnsi="Arial" w:cs="Arial"/>
                <w:sz w:val="22"/>
                <w:szCs w:val="22"/>
                <w:lang w:val="en-US"/>
              </w:rPr>
            </w:pPr>
            <w:r w:rsidRPr="008D1191">
              <w:rPr>
                <w:rFonts w:ascii="Arial" w:hAnsi="Arial" w:cs="Arial"/>
                <w:sz w:val="22"/>
                <w:szCs w:val="22"/>
                <w:lang w:val="en-US"/>
              </w:rPr>
              <w:t>Ability to maintain accurate client data efficiently within established systems</w:t>
            </w:r>
          </w:p>
        </w:tc>
        <w:tc>
          <w:tcPr>
            <w:tcW w:w="709" w:type="dxa"/>
            <w:tcBorders>
              <w:top w:val="single" w:sz="12" w:space="0" w:color="auto"/>
              <w:left w:val="single" w:sz="12" w:space="0" w:color="auto"/>
              <w:bottom w:val="single" w:sz="12" w:space="0" w:color="auto"/>
              <w:right w:val="single" w:sz="12" w:space="0" w:color="auto"/>
            </w:tcBorders>
            <w:vAlign w:val="center"/>
          </w:tcPr>
          <w:p w:rsidR="0073515B" w:rsidRPr="00665A4D" w:rsidRDefault="0073515B"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r>
      <w:tr w:rsidR="0073515B" w:rsidRPr="00A4785A" w:rsidTr="0099187E">
        <w:trPr>
          <w:cantSplit/>
          <w:trHeight w:val="378"/>
        </w:trPr>
        <w:tc>
          <w:tcPr>
            <w:tcW w:w="1934" w:type="dxa"/>
            <w:tcBorders>
              <w:left w:val="single" w:sz="12" w:space="0" w:color="auto"/>
              <w:bottom w:val="single" w:sz="12" w:space="0" w:color="auto"/>
              <w:right w:val="single" w:sz="12" w:space="0" w:color="auto"/>
            </w:tcBorders>
            <w:shd w:val="clear" w:color="auto" w:fill="DDDDDD"/>
          </w:tcPr>
          <w:p w:rsidR="0073515B" w:rsidRPr="00F91EA0" w:rsidRDefault="0073515B" w:rsidP="0099187E">
            <w:pPr>
              <w:autoSpaceDE w:val="0"/>
              <w:autoSpaceDN w:val="0"/>
              <w:adjustRightInd w:val="0"/>
              <w:spacing w:before="40"/>
              <w:ind w:left="150"/>
              <w:rPr>
                <w:rFonts w:ascii="Arial" w:hAnsi="Arial" w:cs="Arial"/>
                <w:b/>
                <w:bCs/>
                <w:lang w:val="en-US"/>
              </w:rPr>
            </w:pPr>
          </w:p>
        </w:tc>
        <w:tc>
          <w:tcPr>
            <w:tcW w:w="619" w:type="dxa"/>
            <w:tcBorders>
              <w:top w:val="single" w:sz="12" w:space="0" w:color="auto"/>
              <w:left w:val="single" w:sz="12" w:space="0" w:color="auto"/>
              <w:right w:val="single" w:sz="12" w:space="0" w:color="auto"/>
            </w:tcBorders>
            <w:vAlign w:val="center"/>
          </w:tcPr>
          <w:p w:rsidR="0073515B" w:rsidRPr="00A4785A" w:rsidRDefault="0073515B"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1</w:t>
            </w:r>
            <w:r w:rsidR="0099187E">
              <w:rPr>
                <w:rFonts w:ascii="Arial" w:hAnsi="Arial" w:cs="Arial"/>
                <w:b/>
                <w:bCs/>
                <w:sz w:val="20"/>
                <w:szCs w:val="20"/>
                <w:lang w:val="en-US"/>
              </w:rPr>
              <w:t>0</w:t>
            </w:r>
          </w:p>
        </w:tc>
        <w:tc>
          <w:tcPr>
            <w:tcW w:w="7796" w:type="dxa"/>
            <w:tcBorders>
              <w:top w:val="single" w:sz="12" w:space="0" w:color="auto"/>
              <w:left w:val="single" w:sz="12" w:space="0" w:color="auto"/>
              <w:right w:val="single" w:sz="12" w:space="0" w:color="auto"/>
            </w:tcBorders>
          </w:tcPr>
          <w:p w:rsidR="0073515B" w:rsidRPr="008D1191" w:rsidRDefault="0099187E" w:rsidP="0099187E">
            <w:pPr>
              <w:autoSpaceDE w:val="0"/>
              <w:autoSpaceDN w:val="0"/>
              <w:adjustRightInd w:val="0"/>
              <w:spacing w:before="40"/>
              <w:ind w:left="113"/>
              <w:rPr>
                <w:rFonts w:ascii="Arial" w:hAnsi="Arial" w:cs="Arial"/>
                <w:sz w:val="22"/>
                <w:szCs w:val="22"/>
                <w:lang w:val="en-US"/>
              </w:rPr>
            </w:pPr>
            <w:r>
              <w:rPr>
                <w:rFonts w:ascii="Arial" w:hAnsi="Arial" w:cs="Arial"/>
                <w:sz w:val="22"/>
                <w:szCs w:val="22"/>
                <w:lang w:val="en-US"/>
              </w:rPr>
              <w:t xml:space="preserve">Sound understanding and the ability to use </w:t>
            </w:r>
            <w:r w:rsidR="0073515B">
              <w:rPr>
                <w:rFonts w:ascii="Arial" w:hAnsi="Arial" w:cs="Arial"/>
                <w:sz w:val="22"/>
                <w:szCs w:val="22"/>
                <w:lang w:val="en-US"/>
              </w:rPr>
              <w:t>MS O</w:t>
            </w:r>
            <w:r w:rsidR="0073515B" w:rsidRPr="008D1191">
              <w:rPr>
                <w:rFonts w:ascii="Arial" w:hAnsi="Arial" w:cs="Arial"/>
                <w:sz w:val="22"/>
                <w:szCs w:val="22"/>
                <w:lang w:val="en-US"/>
              </w:rPr>
              <w:t xml:space="preserve">ffice </w:t>
            </w:r>
            <w:r w:rsidR="0073515B" w:rsidRPr="008D1191">
              <w:rPr>
                <w:rFonts w:ascii="Arial" w:hAnsi="Arial" w:cs="Arial"/>
                <w:sz w:val="22"/>
                <w:szCs w:val="22"/>
              </w:rPr>
              <w:t>Word, Excel, Internet and Email</w:t>
            </w:r>
          </w:p>
        </w:tc>
        <w:tc>
          <w:tcPr>
            <w:tcW w:w="709" w:type="dxa"/>
            <w:tcBorders>
              <w:top w:val="single" w:sz="12" w:space="0" w:color="auto"/>
              <w:left w:val="single" w:sz="12" w:space="0" w:color="auto"/>
              <w:right w:val="single" w:sz="12" w:space="0" w:color="auto"/>
            </w:tcBorders>
            <w:vAlign w:val="center"/>
          </w:tcPr>
          <w:p w:rsidR="0073515B" w:rsidRPr="00665A4D" w:rsidRDefault="0073515B"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681" w:type="dxa"/>
            <w:tcBorders>
              <w:top w:val="single" w:sz="12" w:space="0" w:color="auto"/>
              <w:left w:val="single" w:sz="6"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836" w:type="dxa"/>
            <w:tcBorders>
              <w:top w:val="single" w:sz="12" w:space="0" w:color="auto"/>
              <w:left w:val="single" w:sz="6" w:space="0" w:color="auto"/>
              <w:right w:val="single" w:sz="12"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r>
      <w:tr w:rsidR="0073515B" w:rsidRPr="00A4785A" w:rsidTr="0099187E">
        <w:trPr>
          <w:cantSplit/>
          <w:trHeight w:val="247"/>
        </w:trPr>
        <w:tc>
          <w:tcPr>
            <w:tcW w:w="1934" w:type="dxa"/>
            <w:vMerge w:val="restart"/>
            <w:tcBorders>
              <w:top w:val="single" w:sz="12" w:space="0" w:color="auto"/>
              <w:left w:val="single" w:sz="12" w:space="0" w:color="auto"/>
              <w:bottom w:val="single" w:sz="12" w:space="0" w:color="auto"/>
              <w:right w:val="single" w:sz="12" w:space="0" w:color="auto"/>
            </w:tcBorders>
            <w:shd w:val="clear" w:color="auto" w:fill="DDDDDD"/>
          </w:tcPr>
          <w:p w:rsidR="0073515B" w:rsidRPr="00A4785A" w:rsidRDefault="0073515B" w:rsidP="0099187E">
            <w:pPr>
              <w:autoSpaceDE w:val="0"/>
              <w:autoSpaceDN w:val="0"/>
              <w:adjustRightInd w:val="0"/>
              <w:spacing w:before="40"/>
              <w:ind w:left="150"/>
              <w:rPr>
                <w:rFonts w:ascii="Arial" w:hAnsi="Arial" w:cs="Arial"/>
                <w:b/>
                <w:bCs/>
                <w:szCs w:val="22"/>
                <w:lang w:val="en-US"/>
              </w:rPr>
            </w:pPr>
            <w:r w:rsidRPr="00392DF5">
              <w:rPr>
                <w:rFonts w:ascii="Arial" w:hAnsi="Arial" w:cs="Arial"/>
                <w:b/>
                <w:bCs/>
                <w:lang w:val="en-US"/>
              </w:rPr>
              <w:t>Additional Requirements</w:t>
            </w:r>
          </w:p>
        </w:tc>
        <w:tc>
          <w:tcPr>
            <w:tcW w:w="619" w:type="dxa"/>
            <w:tcBorders>
              <w:top w:val="single" w:sz="12" w:space="0" w:color="auto"/>
              <w:left w:val="single" w:sz="12" w:space="0" w:color="auto"/>
              <w:bottom w:val="single" w:sz="12" w:space="0" w:color="auto"/>
              <w:right w:val="single" w:sz="12" w:space="0" w:color="auto"/>
            </w:tcBorders>
            <w:vAlign w:val="center"/>
          </w:tcPr>
          <w:p w:rsidR="0073515B"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1</w:t>
            </w:r>
            <w:r w:rsidR="0099187E">
              <w:rPr>
                <w:rFonts w:ascii="Arial" w:hAnsi="Arial" w:cs="Arial"/>
                <w:b/>
                <w:bCs/>
                <w:sz w:val="20"/>
                <w:szCs w:val="20"/>
                <w:lang w:val="en-US"/>
              </w:rPr>
              <w:t>1</w:t>
            </w:r>
          </w:p>
        </w:tc>
        <w:tc>
          <w:tcPr>
            <w:tcW w:w="7796" w:type="dxa"/>
            <w:tcBorders>
              <w:top w:val="single" w:sz="12" w:space="0" w:color="auto"/>
              <w:left w:val="single" w:sz="12" w:space="0" w:color="auto"/>
              <w:bottom w:val="single" w:sz="12" w:space="0" w:color="auto"/>
              <w:right w:val="single" w:sz="12" w:space="0" w:color="auto"/>
            </w:tcBorders>
          </w:tcPr>
          <w:p w:rsidR="0073515B" w:rsidRPr="008D1191" w:rsidRDefault="0073515B" w:rsidP="0099187E">
            <w:pPr>
              <w:autoSpaceDE w:val="0"/>
              <w:autoSpaceDN w:val="0"/>
              <w:adjustRightInd w:val="0"/>
              <w:spacing w:before="40"/>
              <w:ind w:left="113"/>
              <w:rPr>
                <w:rFonts w:ascii="Arial" w:hAnsi="Arial" w:cs="Arial"/>
                <w:sz w:val="22"/>
                <w:szCs w:val="22"/>
                <w:lang w:val="en-US"/>
              </w:rPr>
            </w:pPr>
            <w:r w:rsidRPr="008D1191">
              <w:rPr>
                <w:rFonts w:ascii="Arial" w:hAnsi="Arial" w:cs="Arial"/>
                <w:sz w:val="22"/>
                <w:szCs w:val="22"/>
              </w:rPr>
              <w:t>A willingness to be flexible in work patterns and to fulfil occasional evening and weekend duties</w:t>
            </w:r>
          </w:p>
        </w:tc>
        <w:tc>
          <w:tcPr>
            <w:tcW w:w="709" w:type="dxa"/>
            <w:tcBorders>
              <w:top w:val="single" w:sz="12" w:space="0" w:color="auto"/>
              <w:left w:val="single" w:sz="12" w:space="0" w:color="auto"/>
              <w:bottom w:val="single" w:sz="12" w:space="0" w:color="auto"/>
              <w:right w:val="single" w:sz="12" w:space="0" w:color="auto"/>
            </w:tcBorders>
            <w:vAlign w:val="center"/>
          </w:tcPr>
          <w:p w:rsidR="0073515B" w:rsidRPr="00665A4D" w:rsidRDefault="0073515B"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r>
      <w:tr w:rsidR="0073515B" w:rsidRPr="00A4785A" w:rsidTr="0099187E">
        <w:trPr>
          <w:cantSplit/>
          <w:trHeight w:val="247"/>
        </w:trPr>
        <w:tc>
          <w:tcPr>
            <w:tcW w:w="1934" w:type="dxa"/>
            <w:vMerge/>
            <w:tcBorders>
              <w:left w:val="single" w:sz="12" w:space="0" w:color="auto"/>
              <w:bottom w:val="single" w:sz="12" w:space="0" w:color="auto"/>
              <w:right w:val="single" w:sz="12" w:space="0" w:color="auto"/>
            </w:tcBorders>
            <w:shd w:val="clear" w:color="auto" w:fill="DDDDDD"/>
          </w:tcPr>
          <w:p w:rsidR="0073515B" w:rsidRPr="00A4785A" w:rsidRDefault="0073515B" w:rsidP="0099187E">
            <w:pPr>
              <w:autoSpaceDE w:val="0"/>
              <w:autoSpaceDN w:val="0"/>
              <w:adjustRightInd w:val="0"/>
              <w:spacing w:before="40"/>
              <w:jc w:val="right"/>
              <w:rPr>
                <w:rFonts w:ascii="Arial" w:hAnsi="Arial" w:cs="Arial"/>
                <w:b/>
                <w:bCs/>
                <w:szCs w:val="22"/>
                <w:lang w:val="en-US"/>
              </w:rPr>
            </w:pPr>
          </w:p>
        </w:tc>
        <w:tc>
          <w:tcPr>
            <w:tcW w:w="619" w:type="dxa"/>
            <w:tcBorders>
              <w:top w:val="single" w:sz="12" w:space="0" w:color="auto"/>
              <w:left w:val="single" w:sz="12" w:space="0" w:color="auto"/>
              <w:bottom w:val="single" w:sz="12" w:space="0" w:color="auto"/>
              <w:right w:val="single" w:sz="12" w:space="0" w:color="auto"/>
            </w:tcBorders>
            <w:vAlign w:val="center"/>
          </w:tcPr>
          <w:p w:rsidR="0073515B" w:rsidRPr="00A4785A" w:rsidRDefault="00F54A32" w:rsidP="0099187E">
            <w:pPr>
              <w:autoSpaceDE w:val="0"/>
              <w:autoSpaceDN w:val="0"/>
              <w:adjustRightInd w:val="0"/>
              <w:spacing w:before="40"/>
              <w:jc w:val="center"/>
              <w:rPr>
                <w:rFonts w:ascii="Arial" w:hAnsi="Arial" w:cs="Arial"/>
                <w:b/>
                <w:bCs/>
                <w:sz w:val="20"/>
                <w:szCs w:val="20"/>
                <w:lang w:val="en-US"/>
              </w:rPr>
            </w:pPr>
            <w:r>
              <w:rPr>
                <w:rFonts w:ascii="Arial" w:hAnsi="Arial" w:cs="Arial"/>
                <w:b/>
                <w:bCs/>
                <w:sz w:val="20"/>
                <w:szCs w:val="20"/>
                <w:lang w:val="en-US"/>
              </w:rPr>
              <w:t>1</w:t>
            </w:r>
            <w:r w:rsidR="0099187E">
              <w:rPr>
                <w:rFonts w:ascii="Arial" w:hAnsi="Arial" w:cs="Arial"/>
                <w:b/>
                <w:bCs/>
                <w:sz w:val="20"/>
                <w:szCs w:val="20"/>
                <w:lang w:val="en-US"/>
              </w:rPr>
              <w:t>2</w:t>
            </w:r>
          </w:p>
        </w:tc>
        <w:tc>
          <w:tcPr>
            <w:tcW w:w="7796" w:type="dxa"/>
            <w:tcBorders>
              <w:top w:val="single" w:sz="12" w:space="0" w:color="auto"/>
              <w:left w:val="single" w:sz="12" w:space="0" w:color="auto"/>
              <w:bottom w:val="single" w:sz="12" w:space="0" w:color="auto"/>
              <w:right w:val="single" w:sz="12" w:space="0" w:color="auto"/>
            </w:tcBorders>
          </w:tcPr>
          <w:p w:rsidR="0073515B" w:rsidRPr="008D1191" w:rsidRDefault="0073515B" w:rsidP="0099187E">
            <w:pPr>
              <w:autoSpaceDE w:val="0"/>
              <w:autoSpaceDN w:val="0"/>
              <w:adjustRightInd w:val="0"/>
              <w:spacing w:before="40"/>
              <w:ind w:left="113"/>
              <w:rPr>
                <w:rFonts w:ascii="Arial" w:hAnsi="Arial" w:cs="Arial"/>
                <w:sz w:val="22"/>
                <w:szCs w:val="22"/>
                <w:lang w:val="en-US"/>
              </w:rPr>
            </w:pPr>
            <w:r w:rsidRPr="008D1191">
              <w:rPr>
                <w:rFonts w:ascii="Arial" w:hAnsi="Arial" w:cs="Arial"/>
                <w:sz w:val="22"/>
                <w:szCs w:val="22"/>
              </w:rPr>
              <w:t xml:space="preserve">Ability to demonstrate an understanding and commitment to equal opportunities in practice. </w:t>
            </w:r>
          </w:p>
        </w:tc>
        <w:tc>
          <w:tcPr>
            <w:tcW w:w="709" w:type="dxa"/>
            <w:tcBorders>
              <w:top w:val="single" w:sz="12" w:space="0" w:color="auto"/>
              <w:left w:val="single" w:sz="12" w:space="0" w:color="auto"/>
              <w:bottom w:val="single" w:sz="12" w:space="0" w:color="auto"/>
              <w:right w:val="single" w:sz="12" w:space="0" w:color="auto"/>
            </w:tcBorders>
            <w:vAlign w:val="center"/>
          </w:tcPr>
          <w:p w:rsidR="0073515B" w:rsidRPr="00665A4D" w:rsidRDefault="0073515B" w:rsidP="0099187E">
            <w:pPr>
              <w:pStyle w:val="Heading3"/>
              <w:spacing w:before="40"/>
              <w:ind w:left="21" w:right="3"/>
              <w:jc w:val="center"/>
              <w:rPr>
                <w:iCs/>
                <w:color w:val="auto"/>
                <w:sz w:val="22"/>
                <w:szCs w:val="22"/>
              </w:rPr>
            </w:pPr>
            <w:r w:rsidRPr="00665A4D">
              <w:rPr>
                <w:iCs/>
                <w:color w:val="auto"/>
                <w:sz w:val="22"/>
                <w:szCs w:val="22"/>
              </w:rPr>
              <w:t>E</w:t>
            </w:r>
          </w:p>
        </w:tc>
        <w:tc>
          <w:tcPr>
            <w:tcW w:w="850" w:type="dxa"/>
            <w:tcBorders>
              <w:top w:val="single" w:sz="12" w:space="0" w:color="auto"/>
              <w:left w:val="single" w:sz="12"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567"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r w:rsidRPr="00894694">
              <w:rPr>
                <w:rFonts w:ascii="Arial" w:hAnsi="Arial" w:cs="Arial"/>
                <w:b/>
                <w:bCs/>
                <w:color w:val="0000FF"/>
                <w:sz w:val="22"/>
                <w:szCs w:val="22"/>
                <w:lang w:val="en-US"/>
              </w:rPr>
              <w:sym w:font="Wingdings" w:char="F0FC"/>
            </w:r>
          </w:p>
        </w:tc>
        <w:tc>
          <w:tcPr>
            <w:tcW w:w="425"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709"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681" w:type="dxa"/>
            <w:tcBorders>
              <w:top w:val="single" w:sz="12" w:space="0" w:color="auto"/>
              <w:left w:val="single" w:sz="6" w:space="0" w:color="auto"/>
              <w:bottom w:val="single" w:sz="12" w:space="0" w:color="auto"/>
              <w:right w:val="single" w:sz="6"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c>
          <w:tcPr>
            <w:tcW w:w="836" w:type="dxa"/>
            <w:tcBorders>
              <w:top w:val="single" w:sz="12" w:space="0" w:color="auto"/>
              <w:left w:val="single" w:sz="6" w:space="0" w:color="auto"/>
              <w:bottom w:val="single" w:sz="12" w:space="0" w:color="auto"/>
              <w:right w:val="single" w:sz="12" w:space="0" w:color="auto"/>
            </w:tcBorders>
            <w:vAlign w:val="center"/>
          </w:tcPr>
          <w:p w:rsidR="0073515B" w:rsidRPr="00894694" w:rsidRDefault="0073515B" w:rsidP="0099187E">
            <w:pPr>
              <w:autoSpaceDE w:val="0"/>
              <w:autoSpaceDN w:val="0"/>
              <w:adjustRightInd w:val="0"/>
              <w:spacing w:before="40"/>
              <w:jc w:val="center"/>
              <w:rPr>
                <w:rFonts w:ascii="Arial" w:hAnsi="Arial" w:cs="Arial"/>
                <w:b/>
                <w:bCs/>
                <w:color w:val="0000FF"/>
                <w:sz w:val="22"/>
                <w:szCs w:val="22"/>
                <w:lang w:val="en-US"/>
              </w:rPr>
            </w:pPr>
          </w:p>
        </w:tc>
      </w:tr>
    </w:tbl>
    <w:p w:rsidR="00B81C66" w:rsidRPr="00F13FCB" w:rsidRDefault="00F13FCB" w:rsidP="0099187E">
      <w:pPr>
        <w:pStyle w:val="BodyText"/>
        <w:spacing w:before="60"/>
        <w:jc w:val="center"/>
        <w:rPr>
          <w:b/>
          <w:bCs/>
          <w:color w:val="0000FF"/>
        </w:rPr>
      </w:pPr>
      <w:r w:rsidRPr="00F13FCB">
        <w:rPr>
          <w:b/>
          <w:color w:val="0000FF"/>
          <w:sz w:val="20"/>
        </w:rPr>
        <w:t>Appointme</w:t>
      </w:r>
      <w:r w:rsidR="00F54A32">
        <w:rPr>
          <w:b/>
          <w:color w:val="0000FF"/>
          <w:sz w:val="20"/>
        </w:rPr>
        <w:t>nt to this role is subject to a</w:t>
      </w:r>
      <w:r w:rsidRPr="00F13FCB">
        <w:rPr>
          <w:b/>
          <w:color w:val="0000FF"/>
          <w:sz w:val="20"/>
        </w:rPr>
        <w:t xml:space="preserve"> </w:t>
      </w:r>
      <w:r w:rsidR="009F24E6">
        <w:rPr>
          <w:b/>
          <w:color w:val="0000FF"/>
          <w:sz w:val="20"/>
        </w:rPr>
        <w:t>basic</w:t>
      </w:r>
      <w:r w:rsidRPr="00F13FCB">
        <w:rPr>
          <w:b/>
          <w:color w:val="0000FF"/>
          <w:sz w:val="20"/>
        </w:rPr>
        <w:t xml:space="preserve"> records check through the Disclosure and Barring Service (DBS).</w:t>
      </w:r>
    </w:p>
    <w:sectPr w:rsidR="00B81C66" w:rsidRPr="00F13FCB" w:rsidSect="0099187E">
      <w:pgSz w:w="16838" w:h="11906" w:orient="landscape" w:code="9"/>
      <w:pgMar w:top="851" w:right="1259" w:bottom="851" w:left="1259"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48" w:rsidRDefault="00097548">
      <w:r>
        <w:separator/>
      </w:r>
    </w:p>
  </w:endnote>
  <w:endnote w:type="continuationSeparator" w:id="0">
    <w:p w:rsidR="00097548" w:rsidRDefault="0009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74" w:rsidRDefault="00D35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2" w:rsidRDefault="00607552" w:rsidP="00607552">
    <w:pPr>
      <w:pStyle w:val="Foote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07552" w:rsidRPr="008A1450" w:rsidRDefault="0022600A" w:rsidP="008A1450">
    <w:pPr>
      <w:pStyle w:val="Footer"/>
      <w:ind w:right="360"/>
      <w:rPr>
        <w:rFonts w:ascii="Arial" w:hAnsi="Arial"/>
        <w:b/>
        <w:sz w:val="20"/>
      </w:rPr>
    </w:pPr>
    <w:r>
      <w:rPr>
        <w:rFonts w:asciiTheme="minorHAnsi" w:hAnsiTheme="minorHAnsi"/>
        <w:b/>
        <w:sz w:val="18"/>
      </w:rPr>
      <w:fldChar w:fldCharType="begin"/>
    </w:r>
    <w:r>
      <w:rPr>
        <w:rFonts w:asciiTheme="minorHAnsi" w:hAnsiTheme="minorHAnsi"/>
        <w:b/>
        <w:sz w:val="18"/>
      </w:rPr>
      <w:instrText xml:space="preserve"> FILENAME   \* MERGEFORMAT </w:instrText>
    </w:r>
    <w:r>
      <w:rPr>
        <w:rFonts w:asciiTheme="minorHAnsi" w:hAnsiTheme="minorHAnsi"/>
        <w:b/>
        <w:sz w:val="18"/>
      </w:rPr>
      <w:fldChar w:fldCharType="separate"/>
    </w:r>
    <w:r w:rsidR="00D35774">
      <w:rPr>
        <w:rFonts w:asciiTheme="minorHAnsi" w:hAnsiTheme="minorHAnsi"/>
        <w:b/>
        <w:noProof/>
        <w:sz w:val="18"/>
      </w:rPr>
      <w:t>Contract Support Officer BBO JDPS</w:t>
    </w:r>
    <w:r>
      <w:rPr>
        <w:rFonts w:asciiTheme="minorHAnsi" w:hAnsiTheme="minorHAnsi"/>
        <w:b/>
        <w:sz w:val="18"/>
      </w:rPr>
      <w:fldChar w:fldCharType="end"/>
    </w:r>
    <w:r w:rsidR="00B86134">
      <w:rPr>
        <w:rFonts w:ascii="Arial" w:hAnsi="Arial"/>
        <w:sz w:val="20"/>
      </w:rPr>
      <w:tab/>
    </w:r>
    <w:r w:rsidR="00FF0B91" w:rsidRPr="00A43C5B">
      <w:rPr>
        <w:rFonts w:ascii="Arial" w:hAnsi="Arial"/>
        <w:b/>
        <w:sz w:val="20"/>
      </w:rPr>
      <w:fldChar w:fldCharType="begin"/>
    </w:r>
    <w:r w:rsidR="00FF0B91" w:rsidRPr="00A43C5B">
      <w:rPr>
        <w:rFonts w:ascii="Arial" w:hAnsi="Arial"/>
        <w:b/>
        <w:sz w:val="20"/>
      </w:rPr>
      <w:instrText xml:space="preserve"> PAGE   \* MERGEFORMAT </w:instrText>
    </w:r>
    <w:r w:rsidR="00FF0B91" w:rsidRPr="00A43C5B">
      <w:rPr>
        <w:rFonts w:ascii="Arial" w:hAnsi="Arial"/>
        <w:b/>
        <w:sz w:val="20"/>
      </w:rPr>
      <w:fldChar w:fldCharType="separate"/>
    </w:r>
    <w:r w:rsidR="00A93120">
      <w:rPr>
        <w:rFonts w:ascii="Arial" w:hAnsi="Arial"/>
        <w:b/>
        <w:noProof/>
        <w:sz w:val="20"/>
      </w:rPr>
      <w:t>3</w:t>
    </w:r>
    <w:r w:rsidR="00FF0B91" w:rsidRPr="00A43C5B">
      <w:rPr>
        <w:rFonts w:ascii="Arial" w:hAnsi="Arial"/>
        <w:b/>
        <w:sz w:val="20"/>
      </w:rPr>
      <w:fldChar w:fldCharType="end"/>
    </w:r>
    <w:r w:rsidR="00FF0B91" w:rsidRPr="00A43C5B">
      <w:rPr>
        <w:rFonts w:ascii="Arial" w:hAnsi="Arial"/>
        <w:b/>
        <w:sz w:val="20"/>
      </w:rPr>
      <w:t xml:space="preserve"> of </w:t>
    </w:r>
    <w:r w:rsidR="00FF0B91" w:rsidRPr="00A43C5B">
      <w:rPr>
        <w:rFonts w:ascii="Arial" w:hAnsi="Arial"/>
        <w:b/>
        <w:sz w:val="20"/>
      </w:rPr>
      <w:fldChar w:fldCharType="begin"/>
    </w:r>
    <w:r w:rsidR="00FF0B91" w:rsidRPr="00A43C5B">
      <w:rPr>
        <w:rFonts w:ascii="Arial" w:hAnsi="Arial"/>
        <w:b/>
        <w:sz w:val="20"/>
      </w:rPr>
      <w:instrText xml:space="preserve"> NUMPAGES   \* MERGEFORMAT </w:instrText>
    </w:r>
    <w:r w:rsidR="00FF0B91" w:rsidRPr="00A43C5B">
      <w:rPr>
        <w:rFonts w:ascii="Arial" w:hAnsi="Arial"/>
        <w:b/>
        <w:sz w:val="20"/>
      </w:rPr>
      <w:fldChar w:fldCharType="separate"/>
    </w:r>
    <w:r w:rsidR="00A93120">
      <w:rPr>
        <w:rFonts w:ascii="Arial" w:hAnsi="Arial"/>
        <w:b/>
        <w:noProof/>
        <w:sz w:val="20"/>
      </w:rPr>
      <w:t>3</w:t>
    </w:r>
    <w:r w:rsidR="00FF0B91" w:rsidRPr="00A43C5B">
      <w:rPr>
        <w:rFonts w:ascii="Arial" w:hAnsi="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74" w:rsidRDefault="00D3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48" w:rsidRDefault="00097548">
      <w:r>
        <w:separator/>
      </w:r>
    </w:p>
  </w:footnote>
  <w:footnote w:type="continuationSeparator" w:id="0">
    <w:p w:rsidR="00097548" w:rsidRDefault="0009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74" w:rsidRDefault="00D35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34" w:rsidRDefault="00B86134">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97" w:rsidRDefault="00316A6C">
    <w:pPr>
      <w:pStyle w:val="Header"/>
    </w:pPr>
    <w:r w:rsidRPr="00D35E1B">
      <w:rPr>
        <w:noProof/>
        <w:lang w:eastAsia="en-GB"/>
      </w:rPr>
      <w:drawing>
        <wp:anchor distT="0" distB="0" distL="114300" distR="114300" simplePos="0" relativeHeight="251659264" behindDoc="0" locked="0" layoutInCell="1" allowOverlap="1" wp14:anchorId="42D2B3C9" wp14:editId="2847ED6E">
          <wp:simplePos x="0" y="0"/>
          <wp:positionH relativeFrom="column">
            <wp:posOffset>2510790</wp:posOffset>
          </wp:positionH>
          <wp:positionV relativeFrom="paragraph">
            <wp:posOffset>-102870</wp:posOffset>
          </wp:positionV>
          <wp:extent cx="4097655" cy="1259840"/>
          <wp:effectExtent l="0" t="0" r="0" b="0"/>
          <wp:wrapSquare wrapText="bothSides"/>
          <wp:docPr id="1" name="Picture 1" descr="\\BRM-FS01\TNLComFund\PROGRAMME &amp; PROJECT MANAGEMENT\Project Teams\New Programmes\95. EU Funding\3. Comms\Branding\BBO Logo\BBO(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M-FS01\TNLComFund\PROGRAMME &amp; PROJECT MANAGEMENT\Project Teams\New Programmes\95. EU Funding\3. Comms\Branding\BBO Logo\BBO(RGB)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7655"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02F1"/>
    <w:multiLevelType w:val="hybridMultilevel"/>
    <w:tmpl w:val="286E67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BC62F89"/>
    <w:multiLevelType w:val="hybridMultilevel"/>
    <w:tmpl w:val="CEC871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0A920C9"/>
    <w:multiLevelType w:val="hybridMultilevel"/>
    <w:tmpl w:val="E98E94DA"/>
    <w:lvl w:ilvl="0" w:tplc="08090005">
      <w:start w:val="1"/>
      <w:numFmt w:val="bullet"/>
      <w:lvlText w:val=""/>
      <w:lvlJc w:val="left"/>
      <w:pPr>
        <w:tabs>
          <w:tab w:val="num" w:pos="906"/>
        </w:tabs>
        <w:ind w:left="906" w:hanging="424"/>
      </w:pPr>
      <w:rPr>
        <w:rFonts w:ascii="Wingdings" w:hAnsi="Wingdings" w:hint="default"/>
        <w:sz w:val="22"/>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 w15:restartNumberingAfterBreak="0">
    <w:nsid w:val="33934E51"/>
    <w:multiLevelType w:val="multilevel"/>
    <w:tmpl w:val="9BE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6259B"/>
    <w:multiLevelType w:val="hybridMultilevel"/>
    <w:tmpl w:val="C05C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B1B47"/>
    <w:multiLevelType w:val="hybridMultilevel"/>
    <w:tmpl w:val="4E568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2D256A"/>
    <w:multiLevelType w:val="hybridMultilevel"/>
    <w:tmpl w:val="1A162770"/>
    <w:lvl w:ilvl="0" w:tplc="84E02D24">
      <w:start w:val="1"/>
      <w:numFmt w:val="bullet"/>
      <w:lvlText w:val=""/>
      <w:lvlJc w:val="left"/>
      <w:pPr>
        <w:tabs>
          <w:tab w:val="num" w:pos="906"/>
        </w:tabs>
        <w:ind w:left="906" w:hanging="424"/>
      </w:pPr>
      <w:rPr>
        <w:rFonts w:ascii="Symbol" w:hAnsi="Symbol" w:hint="default"/>
        <w:sz w:val="22"/>
      </w:rPr>
    </w:lvl>
    <w:lvl w:ilvl="1" w:tplc="04090005">
      <w:start w:val="1"/>
      <w:numFmt w:val="bullet"/>
      <w:lvlText w:val=""/>
      <w:lvlJc w:val="left"/>
      <w:pPr>
        <w:tabs>
          <w:tab w:val="num" w:pos="1498"/>
        </w:tabs>
        <w:ind w:left="1498" w:hanging="360"/>
      </w:pPr>
      <w:rPr>
        <w:rFonts w:ascii="Wingdings" w:hAnsi="Wingdings" w:hint="default"/>
        <w:sz w:val="22"/>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7" w15:restartNumberingAfterBreak="0">
    <w:nsid w:val="40472B7F"/>
    <w:multiLevelType w:val="hybridMultilevel"/>
    <w:tmpl w:val="CB948556"/>
    <w:lvl w:ilvl="0" w:tplc="5B0C32C6">
      <w:start w:val="1"/>
      <w:numFmt w:val="bullet"/>
      <w:lvlText w:val=""/>
      <w:lvlJc w:val="left"/>
      <w:pPr>
        <w:tabs>
          <w:tab w:val="num" w:pos="424"/>
        </w:tabs>
        <w:ind w:left="424" w:hanging="424"/>
      </w:pPr>
      <w:rPr>
        <w:rFonts w:ascii="Symbol" w:hAnsi="Symbol" w:hint="default"/>
        <w:sz w:val="22"/>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3025492"/>
    <w:multiLevelType w:val="hybridMultilevel"/>
    <w:tmpl w:val="7C46288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E03D80"/>
    <w:multiLevelType w:val="hybridMultilevel"/>
    <w:tmpl w:val="0A0842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0FD3B30"/>
    <w:multiLevelType w:val="hybridMultilevel"/>
    <w:tmpl w:val="B4C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443D6"/>
    <w:multiLevelType w:val="hybridMultilevel"/>
    <w:tmpl w:val="78224F48"/>
    <w:lvl w:ilvl="0" w:tplc="5B0C32C6">
      <w:start w:val="1"/>
      <w:numFmt w:val="bullet"/>
      <w:lvlText w:val=""/>
      <w:lvlJc w:val="left"/>
      <w:pPr>
        <w:tabs>
          <w:tab w:val="num" w:pos="424"/>
        </w:tabs>
        <w:ind w:left="424" w:hanging="424"/>
      </w:pPr>
      <w:rPr>
        <w:rFonts w:ascii="Symbol" w:hAnsi="Symbol" w:hint="default"/>
        <w:sz w:val="22"/>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DC064C7"/>
    <w:multiLevelType w:val="hybridMultilevel"/>
    <w:tmpl w:val="BFC6C5DE"/>
    <w:lvl w:ilvl="0" w:tplc="84E02D24">
      <w:start w:val="1"/>
      <w:numFmt w:val="bullet"/>
      <w:lvlText w:val=""/>
      <w:lvlJc w:val="left"/>
      <w:pPr>
        <w:tabs>
          <w:tab w:val="num" w:pos="906"/>
        </w:tabs>
        <w:ind w:left="906" w:hanging="424"/>
      </w:pPr>
      <w:rPr>
        <w:rFonts w:ascii="Symbol" w:hAnsi="Symbol" w:hint="default"/>
        <w:sz w:val="22"/>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3" w15:restartNumberingAfterBreak="0">
    <w:nsid w:val="5DC641EB"/>
    <w:multiLevelType w:val="hybridMultilevel"/>
    <w:tmpl w:val="3C865A64"/>
    <w:lvl w:ilvl="0" w:tplc="84E02D24">
      <w:start w:val="1"/>
      <w:numFmt w:val="bullet"/>
      <w:lvlText w:val=""/>
      <w:lvlJc w:val="left"/>
      <w:pPr>
        <w:tabs>
          <w:tab w:val="num" w:pos="906"/>
        </w:tabs>
        <w:ind w:left="906" w:hanging="424"/>
      </w:pPr>
      <w:rPr>
        <w:rFonts w:ascii="Symbol" w:hAnsi="Symbol" w:hint="default"/>
        <w:sz w:val="22"/>
      </w:rPr>
    </w:lvl>
    <w:lvl w:ilvl="1" w:tplc="BD60AD90">
      <w:start w:val="1"/>
      <w:numFmt w:val="bullet"/>
      <w:lvlText w:val=""/>
      <w:lvlJc w:val="left"/>
      <w:pPr>
        <w:tabs>
          <w:tab w:val="num" w:pos="1498"/>
        </w:tabs>
        <w:ind w:left="1498" w:hanging="360"/>
      </w:pPr>
      <w:rPr>
        <w:rFonts w:ascii="Symbol" w:hAnsi="Symbol" w:hint="default"/>
        <w:sz w:val="22"/>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4" w15:restartNumberingAfterBreak="0">
    <w:nsid w:val="5F593743"/>
    <w:multiLevelType w:val="hybridMultilevel"/>
    <w:tmpl w:val="A880EA50"/>
    <w:lvl w:ilvl="0" w:tplc="08090005">
      <w:start w:val="1"/>
      <w:numFmt w:val="bullet"/>
      <w:lvlText w:val=""/>
      <w:lvlJc w:val="left"/>
      <w:pPr>
        <w:tabs>
          <w:tab w:val="num" w:pos="906"/>
        </w:tabs>
        <w:ind w:left="906" w:hanging="424"/>
      </w:pPr>
      <w:rPr>
        <w:rFonts w:ascii="Wingdings" w:hAnsi="Wingdings" w:hint="default"/>
        <w:sz w:val="22"/>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5" w15:restartNumberingAfterBreak="0">
    <w:nsid w:val="65C15FF2"/>
    <w:multiLevelType w:val="hybridMultilevel"/>
    <w:tmpl w:val="03E01904"/>
    <w:lvl w:ilvl="0" w:tplc="5B0C32C6">
      <w:start w:val="1"/>
      <w:numFmt w:val="bullet"/>
      <w:lvlText w:val=""/>
      <w:lvlJc w:val="left"/>
      <w:pPr>
        <w:tabs>
          <w:tab w:val="num" w:pos="424"/>
        </w:tabs>
        <w:ind w:left="424" w:hanging="424"/>
      </w:pPr>
      <w:rPr>
        <w:rFonts w:ascii="Symbol" w:hAnsi="Symbol" w:hint="default"/>
        <w:sz w:val="22"/>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9616F7D"/>
    <w:multiLevelType w:val="hybridMultilevel"/>
    <w:tmpl w:val="B4D85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8" w15:restartNumberingAfterBreak="0">
    <w:nsid w:val="6CB52E69"/>
    <w:multiLevelType w:val="hybridMultilevel"/>
    <w:tmpl w:val="79BA6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20038F8"/>
    <w:multiLevelType w:val="hybridMultilevel"/>
    <w:tmpl w:val="7EFC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33E0D"/>
    <w:multiLevelType w:val="hybridMultilevel"/>
    <w:tmpl w:val="70D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C6490"/>
    <w:multiLevelType w:val="hybridMultilevel"/>
    <w:tmpl w:val="84E25F06"/>
    <w:lvl w:ilvl="0" w:tplc="5B0C32C6">
      <w:start w:val="1"/>
      <w:numFmt w:val="bullet"/>
      <w:lvlText w:val=""/>
      <w:lvlJc w:val="left"/>
      <w:pPr>
        <w:tabs>
          <w:tab w:val="num" w:pos="424"/>
        </w:tabs>
        <w:ind w:left="424" w:hanging="424"/>
      </w:pPr>
      <w:rPr>
        <w:rFonts w:ascii="Symbol" w:hAnsi="Symbol" w:hint="default"/>
        <w:sz w:val="22"/>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7D190B3F"/>
    <w:multiLevelType w:val="hybridMultilevel"/>
    <w:tmpl w:val="4CEC91AA"/>
    <w:lvl w:ilvl="0" w:tplc="AD56667E">
      <w:start w:val="1"/>
      <w:numFmt w:val="bullet"/>
      <w:lvlText w:val="–"/>
      <w:lvlJc w:val="left"/>
      <w:pPr>
        <w:tabs>
          <w:tab w:val="num" w:pos="720"/>
        </w:tabs>
        <w:ind w:left="720" w:hanging="360"/>
      </w:pPr>
      <w:rPr>
        <w:rFonts w:ascii="Arial" w:hAnsi="Arial" w:hint="default"/>
      </w:rPr>
    </w:lvl>
    <w:lvl w:ilvl="1" w:tplc="8778A9A0">
      <w:start w:val="1"/>
      <w:numFmt w:val="bullet"/>
      <w:lvlText w:val="–"/>
      <w:lvlJc w:val="left"/>
      <w:pPr>
        <w:tabs>
          <w:tab w:val="num" w:pos="1440"/>
        </w:tabs>
        <w:ind w:left="1440" w:hanging="360"/>
      </w:pPr>
      <w:rPr>
        <w:rFonts w:ascii="Arial" w:hAnsi="Arial" w:hint="default"/>
      </w:rPr>
    </w:lvl>
    <w:lvl w:ilvl="2" w:tplc="0A84C9FC" w:tentative="1">
      <w:start w:val="1"/>
      <w:numFmt w:val="bullet"/>
      <w:lvlText w:val="–"/>
      <w:lvlJc w:val="left"/>
      <w:pPr>
        <w:tabs>
          <w:tab w:val="num" w:pos="2160"/>
        </w:tabs>
        <w:ind w:left="2160" w:hanging="360"/>
      </w:pPr>
      <w:rPr>
        <w:rFonts w:ascii="Arial" w:hAnsi="Arial" w:hint="default"/>
      </w:rPr>
    </w:lvl>
    <w:lvl w:ilvl="3" w:tplc="75B2CE9E" w:tentative="1">
      <w:start w:val="1"/>
      <w:numFmt w:val="bullet"/>
      <w:lvlText w:val="–"/>
      <w:lvlJc w:val="left"/>
      <w:pPr>
        <w:tabs>
          <w:tab w:val="num" w:pos="2880"/>
        </w:tabs>
        <w:ind w:left="2880" w:hanging="360"/>
      </w:pPr>
      <w:rPr>
        <w:rFonts w:ascii="Arial" w:hAnsi="Arial" w:hint="default"/>
      </w:rPr>
    </w:lvl>
    <w:lvl w:ilvl="4" w:tplc="2C00434C" w:tentative="1">
      <w:start w:val="1"/>
      <w:numFmt w:val="bullet"/>
      <w:lvlText w:val="–"/>
      <w:lvlJc w:val="left"/>
      <w:pPr>
        <w:tabs>
          <w:tab w:val="num" w:pos="3600"/>
        </w:tabs>
        <w:ind w:left="3600" w:hanging="360"/>
      </w:pPr>
      <w:rPr>
        <w:rFonts w:ascii="Arial" w:hAnsi="Arial" w:hint="default"/>
      </w:rPr>
    </w:lvl>
    <w:lvl w:ilvl="5" w:tplc="2D36DD44" w:tentative="1">
      <w:start w:val="1"/>
      <w:numFmt w:val="bullet"/>
      <w:lvlText w:val="–"/>
      <w:lvlJc w:val="left"/>
      <w:pPr>
        <w:tabs>
          <w:tab w:val="num" w:pos="4320"/>
        </w:tabs>
        <w:ind w:left="4320" w:hanging="360"/>
      </w:pPr>
      <w:rPr>
        <w:rFonts w:ascii="Arial" w:hAnsi="Arial" w:hint="default"/>
      </w:rPr>
    </w:lvl>
    <w:lvl w:ilvl="6" w:tplc="38349412" w:tentative="1">
      <w:start w:val="1"/>
      <w:numFmt w:val="bullet"/>
      <w:lvlText w:val="–"/>
      <w:lvlJc w:val="left"/>
      <w:pPr>
        <w:tabs>
          <w:tab w:val="num" w:pos="5040"/>
        </w:tabs>
        <w:ind w:left="5040" w:hanging="360"/>
      </w:pPr>
      <w:rPr>
        <w:rFonts w:ascii="Arial" w:hAnsi="Arial" w:hint="default"/>
      </w:rPr>
    </w:lvl>
    <w:lvl w:ilvl="7" w:tplc="16A6613C" w:tentative="1">
      <w:start w:val="1"/>
      <w:numFmt w:val="bullet"/>
      <w:lvlText w:val="–"/>
      <w:lvlJc w:val="left"/>
      <w:pPr>
        <w:tabs>
          <w:tab w:val="num" w:pos="5760"/>
        </w:tabs>
        <w:ind w:left="5760" w:hanging="360"/>
      </w:pPr>
      <w:rPr>
        <w:rFonts w:ascii="Arial" w:hAnsi="Arial" w:hint="default"/>
      </w:rPr>
    </w:lvl>
    <w:lvl w:ilvl="8" w:tplc="CF2EC5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916AB4"/>
    <w:multiLevelType w:val="hybridMultilevel"/>
    <w:tmpl w:val="848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21"/>
  </w:num>
  <w:num w:numId="5">
    <w:abstractNumId w:val="12"/>
  </w:num>
  <w:num w:numId="6">
    <w:abstractNumId w:val="17"/>
  </w:num>
  <w:num w:numId="7">
    <w:abstractNumId w:val="6"/>
  </w:num>
  <w:num w:numId="8">
    <w:abstractNumId w:val="8"/>
  </w:num>
  <w:num w:numId="9">
    <w:abstractNumId w:val="2"/>
  </w:num>
  <w:num w:numId="10">
    <w:abstractNumId w:val="13"/>
  </w:num>
  <w:num w:numId="11">
    <w:abstractNumId w:val="14"/>
  </w:num>
  <w:num w:numId="12">
    <w:abstractNumId w:val="20"/>
  </w:num>
  <w:num w:numId="13">
    <w:abstractNumId w:val="5"/>
  </w:num>
  <w:num w:numId="14">
    <w:abstractNumId w:val="4"/>
  </w:num>
  <w:num w:numId="15">
    <w:abstractNumId w:val="1"/>
  </w:num>
  <w:num w:numId="16">
    <w:abstractNumId w:val="9"/>
  </w:num>
  <w:num w:numId="17">
    <w:abstractNumId w:val="10"/>
  </w:num>
  <w:num w:numId="18">
    <w:abstractNumId w:val="0"/>
  </w:num>
  <w:num w:numId="19">
    <w:abstractNumId w:val="22"/>
  </w:num>
  <w:num w:numId="20">
    <w:abstractNumId w:val="18"/>
  </w:num>
  <w:num w:numId="21">
    <w:abstractNumId w:val="3"/>
  </w:num>
  <w:num w:numId="22">
    <w:abstractNumId w:val="19"/>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77"/>
    <w:rsid w:val="00003098"/>
    <w:rsid w:val="00015042"/>
    <w:rsid w:val="00022BEC"/>
    <w:rsid w:val="0003063C"/>
    <w:rsid w:val="000356C8"/>
    <w:rsid w:val="000727E7"/>
    <w:rsid w:val="000955D6"/>
    <w:rsid w:val="00097548"/>
    <w:rsid w:val="000B22DE"/>
    <w:rsid w:val="000D3470"/>
    <w:rsid w:val="00102D45"/>
    <w:rsid w:val="00116BBA"/>
    <w:rsid w:val="0012534D"/>
    <w:rsid w:val="00130991"/>
    <w:rsid w:val="00156D81"/>
    <w:rsid w:val="001911D1"/>
    <w:rsid w:val="0019247D"/>
    <w:rsid w:val="001A3B56"/>
    <w:rsid w:val="001C7744"/>
    <w:rsid w:val="001F2744"/>
    <w:rsid w:val="0022600A"/>
    <w:rsid w:val="002276A0"/>
    <w:rsid w:val="00241CFD"/>
    <w:rsid w:val="00264214"/>
    <w:rsid w:val="00286EDC"/>
    <w:rsid w:val="00290AE1"/>
    <w:rsid w:val="00295ABD"/>
    <w:rsid w:val="002B0745"/>
    <w:rsid w:val="002B72A9"/>
    <w:rsid w:val="002F1939"/>
    <w:rsid w:val="00316A6C"/>
    <w:rsid w:val="00344425"/>
    <w:rsid w:val="00357CB8"/>
    <w:rsid w:val="00392DF5"/>
    <w:rsid w:val="003A12D7"/>
    <w:rsid w:val="003A4188"/>
    <w:rsid w:val="003B6A3D"/>
    <w:rsid w:val="003C0F39"/>
    <w:rsid w:val="003D7897"/>
    <w:rsid w:val="003E6ED6"/>
    <w:rsid w:val="003F5C7E"/>
    <w:rsid w:val="00405F1E"/>
    <w:rsid w:val="00410790"/>
    <w:rsid w:val="0041109F"/>
    <w:rsid w:val="00424EC2"/>
    <w:rsid w:val="00442133"/>
    <w:rsid w:val="00452CB2"/>
    <w:rsid w:val="004A4A51"/>
    <w:rsid w:val="004C49A1"/>
    <w:rsid w:val="004C51FA"/>
    <w:rsid w:val="004C7154"/>
    <w:rsid w:val="0050412E"/>
    <w:rsid w:val="0051618A"/>
    <w:rsid w:val="0052387B"/>
    <w:rsid w:val="0055164B"/>
    <w:rsid w:val="005A0FCF"/>
    <w:rsid w:val="005F710F"/>
    <w:rsid w:val="00607552"/>
    <w:rsid w:val="00613D15"/>
    <w:rsid w:val="00623127"/>
    <w:rsid w:val="00624144"/>
    <w:rsid w:val="00630442"/>
    <w:rsid w:val="00631139"/>
    <w:rsid w:val="00663811"/>
    <w:rsid w:val="00665A4D"/>
    <w:rsid w:val="00665C14"/>
    <w:rsid w:val="00667127"/>
    <w:rsid w:val="006841BF"/>
    <w:rsid w:val="006C0953"/>
    <w:rsid w:val="006C3D9A"/>
    <w:rsid w:val="00717120"/>
    <w:rsid w:val="00732E03"/>
    <w:rsid w:val="0073515B"/>
    <w:rsid w:val="007A3C96"/>
    <w:rsid w:val="007A7A38"/>
    <w:rsid w:val="007F68D2"/>
    <w:rsid w:val="008633AE"/>
    <w:rsid w:val="00865BDF"/>
    <w:rsid w:val="00894694"/>
    <w:rsid w:val="008A1450"/>
    <w:rsid w:val="008A2D63"/>
    <w:rsid w:val="008C5034"/>
    <w:rsid w:val="008C791E"/>
    <w:rsid w:val="008D1191"/>
    <w:rsid w:val="008E360F"/>
    <w:rsid w:val="00911100"/>
    <w:rsid w:val="0092604C"/>
    <w:rsid w:val="00955D94"/>
    <w:rsid w:val="00966E84"/>
    <w:rsid w:val="00967C4F"/>
    <w:rsid w:val="0099187E"/>
    <w:rsid w:val="009A7F7B"/>
    <w:rsid w:val="009C48EF"/>
    <w:rsid w:val="009C7323"/>
    <w:rsid w:val="009D7F60"/>
    <w:rsid w:val="009E37C1"/>
    <w:rsid w:val="009F24E6"/>
    <w:rsid w:val="009F2783"/>
    <w:rsid w:val="009F3CA3"/>
    <w:rsid w:val="00A2489E"/>
    <w:rsid w:val="00A3493E"/>
    <w:rsid w:val="00A356A8"/>
    <w:rsid w:val="00A43C5B"/>
    <w:rsid w:val="00A4785A"/>
    <w:rsid w:val="00A47C77"/>
    <w:rsid w:val="00A50368"/>
    <w:rsid w:val="00A565AF"/>
    <w:rsid w:val="00A8457D"/>
    <w:rsid w:val="00A919FE"/>
    <w:rsid w:val="00A93120"/>
    <w:rsid w:val="00A972EC"/>
    <w:rsid w:val="00AB06D5"/>
    <w:rsid w:val="00AC1298"/>
    <w:rsid w:val="00AF19AC"/>
    <w:rsid w:val="00B07AB7"/>
    <w:rsid w:val="00B17302"/>
    <w:rsid w:val="00B1788F"/>
    <w:rsid w:val="00B238A5"/>
    <w:rsid w:val="00B66F90"/>
    <w:rsid w:val="00B81C66"/>
    <w:rsid w:val="00B86134"/>
    <w:rsid w:val="00BB14E9"/>
    <w:rsid w:val="00BE0C3F"/>
    <w:rsid w:val="00BE22B1"/>
    <w:rsid w:val="00C0745C"/>
    <w:rsid w:val="00C311E7"/>
    <w:rsid w:val="00C64EB8"/>
    <w:rsid w:val="00C80153"/>
    <w:rsid w:val="00CA51BD"/>
    <w:rsid w:val="00CB63D1"/>
    <w:rsid w:val="00CD076D"/>
    <w:rsid w:val="00CD0F0B"/>
    <w:rsid w:val="00CD3DB1"/>
    <w:rsid w:val="00CE6A5A"/>
    <w:rsid w:val="00CF0286"/>
    <w:rsid w:val="00D01ACC"/>
    <w:rsid w:val="00D140F4"/>
    <w:rsid w:val="00D252B8"/>
    <w:rsid w:val="00D35774"/>
    <w:rsid w:val="00D433C6"/>
    <w:rsid w:val="00D47A62"/>
    <w:rsid w:val="00D54D83"/>
    <w:rsid w:val="00DB2366"/>
    <w:rsid w:val="00DB52CA"/>
    <w:rsid w:val="00DE6D44"/>
    <w:rsid w:val="00E56F98"/>
    <w:rsid w:val="00E603E3"/>
    <w:rsid w:val="00EA48EF"/>
    <w:rsid w:val="00EA4F4B"/>
    <w:rsid w:val="00EB36B1"/>
    <w:rsid w:val="00F04E05"/>
    <w:rsid w:val="00F13FCB"/>
    <w:rsid w:val="00F54A32"/>
    <w:rsid w:val="00F64C63"/>
    <w:rsid w:val="00F657CE"/>
    <w:rsid w:val="00F76F97"/>
    <w:rsid w:val="00F869AE"/>
    <w:rsid w:val="00F91E2C"/>
    <w:rsid w:val="00F91EA0"/>
    <w:rsid w:val="00FC4211"/>
    <w:rsid w:val="00FD04EA"/>
    <w:rsid w:val="00FD2D23"/>
    <w:rsid w:val="00FF0B91"/>
    <w:rsid w:val="00FF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3C21E3"/>
  <w15:docId w15:val="{4FA6FE62-5591-49A7-991B-79D134CF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60" w:after="60"/>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b/>
      <w:sz w:val="22"/>
      <w:szCs w:val="20"/>
      <w:lang w:eastAsia="en-GB"/>
    </w:rPr>
  </w:style>
  <w:style w:type="paragraph" w:styleId="Heading3">
    <w:name w:val="heading 3"/>
    <w:basedOn w:val="Normal"/>
    <w:next w:val="Normal"/>
    <w:qFormat/>
    <w:pPr>
      <w:keepNext/>
      <w:autoSpaceDE w:val="0"/>
      <w:autoSpaceDN w:val="0"/>
      <w:adjustRightInd w:val="0"/>
      <w:spacing w:before="120"/>
      <w:ind w:left="150"/>
      <w:outlineLvl w:val="2"/>
    </w:pPr>
    <w:rPr>
      <w:rFonts w:ascii="Arial" w:hAnsi="Arial" w:cs="Arial"/>
      <w:b/>
      <w:bCs/>
      <w:color w:val="000000"/>
      <w:szCs w:val="20"/>
      <w:lang w:val="en-US"/>
    </w:rPr>
  </w:style>
  <w:style w:type="paragraph" w:styleId="Heading4">
    <w:name w:val="heading 4"/>
    <w:basedOn w:val="Normal"/>
    <w:next w:val="Normal"/>
    <w:qFormat/>
    <w:pPr>
      <w:keepNext/>
      <w:jc w:val="both"/>
      <w:outlineLvl w:val="3"/>
    </w:pPr>
    <w:rPr>
      <w:rFonts w:ascii="Arial" w:hAnsi="Arial"/>
      <w:b/>
      <w:i/>
      <w:sz w:val="20"/>
      <w:szCs w:val="20"/>
      <w:lang w:eastAsia="en-GB"/>
    </w:rPr>
  </w:style>
  <w:style w:type="paragraph" w:styleId="Heading5">
    <w:name w:val="heading 5"/>
    <w:basedOn w:val="Normal"/>
    <w:next w:val="Normal"/>
    <w:qFormat/>
    <w:pPr>
      <w:keepNext/>
      <w:autoSpaceDE w:val="0"/>
      <w:autoSpaceDN w:val="0"/>
      <w:adjustRightInd w:val="0"/>
      <w:jc w:val="center"/>
      <w:outlineLvl w:val="4"/>
    </w:pPr>
    <w:rPr>
      <w:rFonts w:ascii="Arial" w:hAnsi="Arial" w:cs="Arial"/>
      <w:b/>
      <w:bCs/>
      <w:color w:val="000000"/>
      <w:sz w:val="28"/>
      <w:szCs w:val="28"/>
      <w:lang w:val="en-US"/>
    </w:rPr>
  </w:style>
  <w:style w:type="paragraph" w:styleId="Heading6">
    <w:name w:val="heading 6"/>
    <w:basedOn w:val="Normal"/>
    <w:next w:val="Normal"/>
    <w:qFormat/>
    <w:pPr>
      <w:spacing w:before="240" w:after="60"/>
      <w:outlineLvl w:val="5"/>
    </w:pPr>
    <w:rPr>
      <w:rFonts w:ascii="Calibri" w:hAnsi="Calibri"/>
      <w:b/>
      <w:bCs/>
      <w:sz w:val="22"/>
      <w:szCs w:val="22"/>
      <w:lang w:eastAsia="en-GB"/>
    </w:rPr>
  </w:style>
  <w:style w:type="paragraph" w:styleId="Heading7">
    <w:name w:val="heading 7"/>
    <w:basedOn w:val="Normal"/>
    <w:next w:val="Normal"/>
    <w:qFormat/>
    <w:pPr>
      <w:keepNext/>
      <w:spacing w:before="60" w:after="60"/>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3">
    <w:name w:val="Body Text 3"/>
    <w:basedOn w:val="Normal"/>
    <w:pPr>
      <w:spacing w:line="360" w:lineRule="auto"/>
      <w:jc w:val="both"/>
    </w:pPr>
    <w:rPr>
      <w:rFonts w:ascii="Arial" w:hAnsi="Arial" w:cs="Arial"/>
      <w:sz w:val="22"/>
    </w:rPr>
  </w:style>
  <w:style w:type="paragraph" w:styleId="BodyText2">
    <w:name w:val="Body Text 2"/>
    <w:basedOn w:val="Normal"/>
    <w:rPr>
      <w:rFonts w:ascii="Arial" w:hAnsi="Arial" w:cs="Arial"/>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40"/>
      <w:szCs w:val="20"/>
      <w:lang w:eastAsia="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607552"/>
    <w:rPr>
      <w:sz w:val="24"/>
      <w:szCs w:val="24"/>
      <w:lang w:eastAsia="en-US"/>
    </w:rPr>
  </w:style>
  <w:style w:type="paragraph" w:styleId="BalloonText">
    <w:name w:val="Balloon Text"/>
    <w:basedOn w:val="Normal"/>
    <w:link w:val="BalloonTextChar"/>
    <w:rsid w:val="00CB63D1"/>
    <w:rPr>
      <w:rFonts w:ascii="Tahoma" w:hAnsi="Tahoma" w:cs="Tahoma"/>
      <w:sz w:val="16"/>
      <w:szCs w:val="16"/>
    </w:rPr>
  </w:style>
  <w:style w:type="character" w:customStyle="1" w:styleId="BalloonTextChar">
    <w:name w:val="Balloon Text Char"/>
    <w:link w:val="BalloonText"/>
    <w:rsid w:val="00CB63D1"/>
    <w:rPr>
      <w:rFonts w:ascii="Tahoma" w:hAnsi="Tahoma" w:cs="Tahoma"/>
      <w:sz w:val="16"/>
      <w:szCs w:val="16"/>
      <w:lang w:eastAsia="en-US"/>
    </w:rPr>
  </w:style>
  <w:style w:type="paragraph" w:styleId="ListParagraph">
    <w:name w:val="List Paragraph"/>
    <w:basedOn w:val="Normal"/>
    <w:uiPriority w:val="34"/>
    <w:qFormat/>
    <w:rsid w:val="00BB14E9"/>
    <w:pPr>
      <w:ind w:left="720"/>
      <w:contextualSpacing/>
    </w:pPr>
  </w:style>
  <w:style w:type="paragraph" w:styleId="Revision">
    <w:name w:val="Revision"/>
    <w:hidden/>
    <w:uiPriority w:val="99"/>
    <w:semiHidden/>
    <w:rsid w:val="00A931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6993">
      <w:bodyDiv w:val="1"/>
      <w:marLeft w:val="0"/>
      <w:marRight w:val="0"/>
      <w:marTop w:val="0"/>
      <w:marBottom w:val="0"/>
      <w:divBdr>
        <w:top w:val="none" w:sz="0" w:space="0" w:color="auto"/>
        <w:left w:val="none" w:sz="0" w:space="0" w:color="auto"/>
        <w:bottom w:val="none" w:sz="0" w:space="0" w:color="auto"/>
        <w:right w:val="none" w:sz="0" w:space="0" w:color="auto"/>
      </w:divBdr>
      <w:divsChild>
        <w:div w:id="2145851669">
          <w:marLeft w:val="0"/>
          <w:marRight w:val="0"/>
          <w:marTop w:val="0"/>
          <w:marBottom w:val="0"/>
          <w:divBdr>
            <w:top w:val="none" w:sz="0" w:space="0" w:color="auto"/>
            <w:left w:val="none" w:sz="0" w:space="0" w:color="auto"/>
            <w:bottom w:val="none" w:sz="0" w:space="0" w:color="auto"/>
            <w:right w:val="none" w:sz="0" w:space="0" w:color="auto"/>
          </w:divBdr>
          <w:divsChild>
            <w:div w:id="1548755623">
              <w:marLeft w:val="0"/>
              <w:marRight w:val="0"/>
              <w:marTop w:val="0"/>
              <w:marBottom w:val="0"/>
              <w:divBdr>
                <w:top w:val="none" w:sz="0" w:space="0" w:color="auto"/>
                <w:left w:val="none" w:sz="0" w:space="0" w:color="auto"/>
                <w:bottom w:val="none" w:sz="0" w:space="0" w:color="auto"/>
                <w:right w:val="none" w:sz="0" w:space="0" w:color="auto"/>
              </w:divBdr>
              <w:divsChild>
                <w:div w:id="691221844">
                  <w:marLeft w:val="0"/>
                  <w:marRight w:val="0"/>
                  <w:marTop w:val="0"/>
                  <w:marBottom w:val="0"/>
                  <w:divBdr>
                    <w:top w:val="none" w:sz="0" w:space="0" w:color="auto"/>
                    <w:left w:val="none" w:sz="0" w:space="0" w:color="auto"/>
                    <w:bottom w:val="none" w:sz="0" w:space="0" w:color="auto"/>
                    <w:right w:val="none" w:sz="0" w:space="0" w:color="auto"/>
                  </w:divBdr>
                  <w:divsChild>
                    <w:div w:id="330060393">
                      <w:marLeft w:val="0"/>
                      <w:marRight w:val="0"/>
                      <w:marTop w:val="0"/>
                      <w:marBottom w:val="0"/>
                      <w:divBdr>
                        <w:top w:val="none" w:sz="0" w:space="0" w:color="auto"/>
                        <w:left w:val="none" w:sz="0" w:space="0" w:color="auto"/>
                        <w:bottom w:val="none" w:sz="0" w:space="0" w:color="auto"/>
                        <w:right w:val="none" w:sz="0" w:space="0" w:color="auto"/>
                      </w:divBdr>
                      <w:divsChild>
                        <w:div w:id="2077387924">
                          <w:marLeft w:val="0"/>
                          <w:marRight w:val="0"/>
                          <w:marTop w:val="0"/>
                          <w:marBottom w:val="0"/>
                          <w:divBdr>
                            <w:top w:val="none" w:sz="0" w:space="0" w:color="auto"/>
                            <w:left w:val="none" w:sz="0" w:space="0" w:color="auto"/>
                            <w:bottom w:val="none" w:sz="0" w:space="0" w:color="auto"/>
                            <w:right w:val="none" w:sz="0" w:space="0" w:color="auto"/>
                          </w:divBdr>
                          <w:divsChild>
                            <w:div w:id="1051730743">
                              <w:marLeft w:val="15"/>
                              <w:marRight w:val="195"/>
                              <w:marTop w:val="0"/>
                              <w:marBottom w:val="0"/>
                              <w:divBdr>
                                <w:top w:val="none" w:sz="0" w:space="0" w:color="auto"/>
                                <w:left w:val="none" w:sz="0" w:space="0" w:color="auto"/>
                                <w:bottom w:val="none" w:sz="0" w:space="0" w:color="auto"/>
                                <w:right w:val="none" w:sz="0" w:space="0" w:color="auto"/>
                              </w:divBdr>
                              <w:divsChild>
                                <w:div w:id="640571837">
                                  <w:marLeft w:val="0"/>
                                  <w:marRight w:val="0"/>
                                  <w:marTop w:val="0"/>
                                  <w:marBottom w:val="0"/>
                                  <w:divBdr>
                                    <w:top w:val="none" w:sz="0" w:space="0" w:color="auto"/>
                                    <w:left w:val="none" w:sz="0" w:space="0" w:color="auto"/>
                                    <w:bottom w:val="none" w:sz="0" w:space="0" w:color="auto"/>
                                    <w:right w:val="none" w:sz="0" w:space="0" w:color="auto"/>
                                  </w:divBdr>
                                  <w:divsChild>
                                    <w:div w:id="1169831547">
                                      <w:marLeft w:val="0"/>
                                      <w:marRight w:val="0"/>
                                      <w:marTop w:val="0"/>
                                      <w:marBottom w:val="0"/>
                                      <w:divBdr>
                                        <w:top w:val="none" w:sz="0" w:space="0" w:color="auto"/>
                                        <w:left w:val="none" w:sz="0" w:space="0" w:color="auto"/>
                                        <w:bottom w:val="none" w:sz="0" w:space="0" w:color="auto"/>
                                        <w:right w:val="none" w:sz="0" w:space="0" w:color="auto"/>
                                      </w:divBdr>
                                      <w:divsChild>
                                        <w:div w:id="2129883643">
                                          <w:marLeft w:val="0"/>
                                          <w:marRight w:val="0"/>
                                          <w:marTop w:val="0"/>
                                          <w:marBottom w:val="0"/>
                                          <w:divBdr>
                                            <w:top w:val="none" w:sz="0" w:space="0" w:color="auto"/>
                                            <w:left w:val="none" w:sz="0" w:space="0" w:color="auto"/>
                                            <w:bottom w:val="none" w:sz="0" w:space="0" w:color="auto"/>
                                            <w:right w:val="none" w:sz="0" w:space="0" w:color="auto"/>
                                          </w:divBdr>
                                          <w:divsChild>
                                            <w:div w:id="973484105">
                                              <w:marLeft w:val="0"/>
                                              <w:marRight w:val="0"/>
                                              <w:marTop w:val="0"/>
                                              <w:marBottom w:val="0"/>
                                              <w:divBdr>
                                                <w:top w:val="none" w:sz="0" w:space="0" w:color="auto"/>
                                                <w:left w:val="none" w:sz="0" w:space="0" w:color="auto"/>
                                                <w:bottom w:val="none" w:sz="0" w:space="0" w:color="auto"/>
                                                <w:right w:val="none" w:sz="0" w:space="0" w:color="auto"/>
                                              </w:divBdr>
                                              <w:divsChild>
                                                <w:div w:id="485780275">
                                                  <w:marLeft w:val="0"/>
                                                  <w:marRight w:val="0"/>
                                                  <w:marTop w:val="0"/>
                                                  <w:marBottom w:val="0"/>
                                                  <w:divBdr>
                                                    <w:top w:val="none" w:sz="0" w:space="0" w:color="auto"/>
                                                    <w:left w:val="none" w:sz="0" w:space="0" w:color="auto"/>
                                                    <w:bottom w:val="none" w:sz="0" w:space="0" w:color="auto"/>
                                                    <w:right w:val="none" w:sz="0" w:space="0" w:color="auto"/>
                                                  </w:divBdr>
                                                  <w:divsChild>
                                                    <w:div w:id="1102996004">
                                                      <w:marLeft w:val="0"/>
                                                      <w:marRight w:val="0"/>
                                                      <w:marTop w:val="0"/>
                                                      <w:marBottom w:val="0"/>
                                                      <w:divBdr>
                                                        <w:top w:val="none" w:sz="0" w:space="0" w:color="auto"/>
                                                        <w:left w:val="none" w:sz="0" w:space="0" w:color="auto"/>
                                                        <w:bottom w:val="none" w:sz="0" w:space="0" w:color="auto"/>
                                                        <w:right w:val="none" w:sz="0" w:space="0" w:color="auto"/>
                                                      </w:divBdr>
                                                      <w:divsChild>
                                                        <w:div w:id="1179272312">
                                                          <w:marLeft w:val="0"/>
                                                          <w:marRight w:val="0"/>
                                                          <w:marTop w:val="0"/>
                                                          <w:marBottom w:val="0"/>
                                                          <w:divBdr>
                                                            <w:top w:val="none" w:sz="0" w:space="0" w:color="auto"/>
                                                            <w:left w:val="none" w:sz="0" w:space="0" w:color="auto"/>
                                                            <w:bottom w:val="none" w:sz="0" w:space="0" w:color="auto"/>
                                                            <w:right w:val="none" w:sz="0" w:space="0" w:color="auto"/>
                                                          </w:divBdr>
                                                          <w:divsChild>
                                                            <w:div w:id="1584955016">
                                                              <w:marLeft w:val="0"/>
                                                              <w:marRight w:val="0"/>
                                                              <w:marTop w:val="0"/>
                                                              <w:marBottom w:val="0"/>
                                                              <w:divBdr>
                                                                <w:top w:val="none" w:sz="0" w:space="0" w:color="auto"/>
                                                                <w:left w:val="none" w:sz="0" w:space="0" w:color="auto"/>
                                                                <w:bottom w:val="none" w:sz="0" w:space="0" w:color="auto"/>
                                                                <w:right w:val="none" w:sz="0" w:space="0" w:color="auto"/>
                                                              </w:divBdr>
                                                              <w:divsChild>
                                                                <w:div w:id="1502697981">
                                                                  <w:marLeft w:val="0"/>
                                                                  <w:marRight w:val="0"/>
                                                                  <w:marTop w:val="0"/>
                                                                  <w:marBottom w:val="0"/>
                                                                  <w:divBdr>
                                                                    <w:top w:val="none" w:sz="0" w:space="0" w:color="auto"/>
                                                                    <w:left w:val="none" w:sz="0" w:space="0" w:color="auto"/>
                                                                    <w:bottom w:val="none" w:sz="0" w:space="0" w:color="auto"/>
                                                                    <w:right w:val="none" w:sz="0" w:space="0" w:color="auto"/>
                                                                  </w:divBdr>
                                                                  <w:divsChild>
                                                                    <w:div w:id="412899146">
                                                                      <w:marLeft w:val="405"/>
                                                                      <w:marRight w:val="0"/>
                                                                      <w:marTop w:val="0"/>
                                                                      <w:marBottom w:val="0"/>
                                                                      <w:divBdr>
                                                                        <w:top w:val="none" w:sz="0" w:space="0" w:color="auto"/>
                                                                        <w:left w:val="none" w:sz="0" w:space="0" w:color="auto"/>
                                                                        <w:bottom w:val="none" w:sz="0" w:space="0" w:color="auto"/>
                                                                        <w:right w:val="none" w:sz="0" w:space="0" w:color="auto"/>
                                                                      </w:divBdr>
                                                                      <w:divsChild>
                                                                        <w:div w:id="2013022017">
                                                                          <w:marLeft w:val="0"/>
                                                                          <w:marRight w:val="0"/>
                                                                          <w:marTop w:val="0"/>
                                                                          <w:marBottom w:val="0"/>
                                                                          <w:divBdr>
                                                                            <w:top w:val="none" w:sz="0" w:space="0" w:color="auto"/>
                                                                            <w:left w:val="none" w:sz="0" w:space="0" w:color="auto"/>
                                                                            <w:bottom w:val="none" w:sz="0" w:space="0" w:color="auto"/>
                                                                            <w:right w:val="none" w:sz="0" w:space="0" w:color="auto"/>
                                                                          </w:divBdr>
                                                                          <w:divsChild>
                                                                            <w:div w:id="331688732">
                                                                              <w:marLeft w:val="0"/>
                                                                              <w:marRight w:val="0"/>
                                                                              <w:marTop w:val="0"/>
                                                                              <w:marBottom w:val="0"/>
                                                                              <w:divBdr>
                                                                                <w:top w:val="none" w:sz="0" w:space="0" w:color="auto"/>
                                                                                <w:left w:val="none" w:sz="0" w:space="0" w:color="auto"/>
                                                                                <w:bottom w:val="none" w:sz="0" w:space="0" w:color="auto"/>
                                                                                <w:right w:val="none" w:sz="0" w:space="0" w:color="auto"/>
                                                                              </w:divBdr>
                                                                              <w:divsChild>
                                                                                <w:div w:id="535703429">
                                                                                  <w:marLeft w:val="0"/>
                                                                                  <w:marRight w:val="0"/>
                                                                                  <w:marTop w:val="60"/>
                                                                                  <w:marBottom w:val="0"/>
                                                                                  <w:divBdr>
                                                                                    <w:top w:val="none" w:sz="0" w:space="0" w:color="auto"/>
                                                                                    <w:left w:val="none" w:sz="0" w:space="0" w:color="auto"/>
                                                                                    <w:bottom w:val="none" w:sz="0" w:space="0" w:color="auto"/>
                                                                                    <w:right w:val="none" w:sz="0" w:space="0" w:color="auto"/>
                                                                                  </w:divBdr>
                                                                                  <w:divsChild>
                                                                                    <w:div w:id="1972437800">
                                                                                      <w:marLeft w:val="0"/>
                                                                                      <w:marRight w:val="0"/>
                                                                                      <w:marTop w:val="0"/>
                                                                                      <w:marBottom w:val="0"/>
                                                                                      <w:divBdr>
                                                                                        <w:top w:val="none" w:sz="0" w:space="0" w:color="auto"/>
                                                                                        <w:left w:val="none" w:sz="0" w:space="0" w:color="auto"/>
                                                                                        <w:bottom w:val="none" w:sz="0" w:space="0" w:color="auto"/>
                                                                                        <w:right w:val="none" w:sz="0" w:space="0" w:color="auto"/>
                                                                                      </w:divBdr>
                                                                                      <w:divsChild>
                                                                                        <w:div w:id="1302420319">
                                                                                          <w:marLeft w:val="0"/>
                                                                                          <w:marRight w:val="0"/>
                                                                                          <w:marTop w:val="0"/>
                                                                                          <w:marBottom w:val="0"/>
                                                                                          <w:divBdr>
                                                                                            <w:top w:val="none" w:sz="0" w:space="0" w:color="auto"/>
                                                                                            <w:left w:val="none" w:sz="0" w:space="0" w:color="auto"/>
                                                                                            <w:bottom w:val="none" w:sz="0" w:space="0" w:color="auto"/>
                                                                                            <w:right w:val="none" w:sz="0" w:space="0" w:color="auto"/>
                                                                                          </w:divBdr>
                                                                                          <w:divsChild>
                                                                                            <w:div w:id="1177813778">
                                                                                              <w:marLeft w:val="0"/>
                                                                                              <w:marRight w:val="0"/>
                                                                                              <w:marTop w:val="0"/>
                                                                                              <w:marBottom w:val="0"/>
                                                                                              <w:divBdr>
                                                                                                <w:top w:val="none" w:sz="0" w:space="0" w:color="auto"/>
                                                                                                <w:left w:val="none" w:sz="0" w:space="0" w:color="auto"/>
                                                                                                <w:bottom w:val="none" w:sz="0" w:space="0" w:color="auto"/>
                                                                                                <w:right w:val="none" w:sz="0" w:space="0" w:color="auto"/>
                                                                                              </w:divBdr>
                                                                                              <w:divsChild>
                                                                                                <w:div w:id="264273564">
                                                                                                  <w:marLeft w:val="0"/>
                                                                                                  <w:marRight w:val="0"/>
                                                                                                  <w:marTop w:val="0"/>
                                                                                                  <w:marBottom w:val="0"/>
                                                                                                  <w:divBdr>
                                                                                                    <w:top w:val="none" w:sz="0" w:space="0" w:color="auto"/>
                                                                                                    <w:left w:val="none" w:sz="0" w:space="0" w:color="auto"/>
                                                                                                    <w:bottom w:val="none" w:sz="0" w:space="0" w:color="auto"/>
                                                                                                    <w:right w:val="none" w:sz="0" w:space="0" w:color="auto"/>
                                                                                                  </w:divBdr>
                                                                                                  <w:divsChild>
                                                                                                    <w:div w:id="1875538195">
                                                                                                      <w:marLeft w:val="0"/>
                                                                                                      <w:marRight w:val="0"/>
                                                                                                      <w:marTop w:val="0"/>
                                                                                                      <w:marBottom w:val="0"/>
                                                                                                      <w:divBdr>
                                                                                                        <w:top w:val="none" w:sz="0" w:space="0" w:color="auto"/>
                                                                                                        <w:left w:val="none" w:sz="0" w:space="0" w:color="auto"/>
                                                                                                        <w:bottom w:val="none" w:sz="0" w:space="0" w:color="auto"/>
                                                                                                        <w:right w:val="none" w:sz="0" w:space="0" w:color="auto"/>
                                                                                                      </w:divBdr>
                                                                                                      <w:divsChild>
                                                                                                        <w:div w:id="927689378">
                                                                                                          <w:marLeft w:val="0"/>
                                                                                                          <w:marRight w:val="0"/>
                                                                                                          <w:marTop w:val="0"/>
                                                                                                          <w:marBottom w:val="0"/>
                                                                                                          <w:divBdr>
                                                                                                            <w:top w:val="none" w:sz="0" w:space="0" w:color="auto"/>
                                                                                                            <w:left w:val="none" w:sz="0" w:space="0" w:color="auto"/>
                                                                                                            <w:bottom w:val="none" w:sz="0" w:space="0" w:color="auto"/>
                                                                                                            <w:right w:val="none" w:sz="0" w:space="0" w:color="auto"/>
                                                                                                          </w:divBdr>
                                                                                                          <w:divsChild>
                                                                                                            <w:div w:id="1202013173">
                                                                                                              <w:marLeft w:val="0"/>
                                                                                                              <w:marRight w:val="0"/>
                                                                                                              <w:marTop w:val="0"/>
                                                                                                              <w:marBottom w:val="0"/>
                                                                                                              <w:divBdr>
                                                                                                                <w:top w:val="none" w:sz="0" w:space="0" w:color="auto"/>
                                                                                                                <w:left w:val="none" w:sz="0" w:space="0" w:color="auto"/>
                                                                                                                <w:bottom w:val="none" w:sz="0" w:space="0" w:color="auto"/>
                                                                                                                <w:right w:val="none" w:sz="0" w:space="0" w:color="auto"/>
                                                                                                              </w:divBdr>
                                                                                                              <w:divsChild>
                                                                                                                <w:div w:id="1527136719">
                                                                                                                  <w:marLeft w:val="0"/>
                                                                                                                  <w:marRight w:val="0"/>
                                                                                                                  <w:marTop w:val="0"/>
                                                                                                                  <w:marBottom w:val="0"/>
                                                                                                                  <w:divBdr>
                                                                                                                    <w:top w:val="none" w:sz="0" w:space="0" w:color="auto"/>
                                                                                                                    <w:left w:val="none" w:sz="0" w:space="0" w:color="auto"/>
                                                                                                                    <w:bottom w:val="none" w:sz="0" w:space="0" w:color="auto"/>
                                                                                                                    <w:right w:val="none" w:sz="0" w:space="0" w:color="auto"/>
                                                                                                                  </w:divBdr>
                                                                                                                  <w:divsChild>
                                                                                                                    <w:div w:id="1529677613">
                                                                                                                      <w:marLeft w:val="0"/>
                                                                                                                      <w:marRight w:val="0"/>
                                                                                                                      <w:marTop w:val="0"/>
                                                                                                                      <w:marBottom w:val="0"/>
                                                                                                                      <w:divBdr>
                                                                                                                        <w:top w:val="none" w:sz="0" w:space="0" w:color="auto"/>
                                                                                                                        <w:left w:val="none" w:sz="0" w:space="0" w:color="auto"/>
                                                                                                                        <w:bottom w:val="none" w:sz="0" w:space="0" w:color="auto"/>
                                                                                                                        <w:right w:val="none" w:sz="0" w:space="0" w:color="auto"/>
                                                                                                                      </w:divBdr>
                                                                                                                      <w:divsChild>
                                                                                                                        <w:div w:id="24792499">
                                                                                                                          <w:marLeft w:val="0"/>
                                                                                                                          <w:marRight w:val="0"/>
                                                                                                                          <w:marTop w:val="0"/>
                                                                                                                          <w:marBottom w:val="0"/>
                                                                                                                          <w:divBdr>
                                                                                                                            <w:top w:val="none" w:sz="0" w:space="0" w:color="auto"/>
                                                                                                                            <w:left w:val="none" w:sz="0" w:space="0" w:color="auto"/>
                                                                                                                            <w:bottom w:val="none" w:sz="0" w:space="0" w:color="auto"/>
                                                                                                                            <w:right w:val="none" w:sz="0" w:space="0" w:color="auto"/>
                                                                                                                          </w:divBdr>
                                                                                                                          <w:divsChild>
                                                                                                                            <w:div w:id="10774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445983">
      <w:bodyDiv w:val="1"/>
      <w:marLeft w:val="0"/>
      <w:marRight w:val="0"/>
      <w:marTop w:val="0"/>
      <w:marBottom w:val="0"/>
      <w:divBdr>
        <w:top w:val="none" w:sz="0" w:space="0" w:color="auto"/>
        <w:left w:val="none" w:sz="0" w:space="0" w:color="auto"/>
        <w:bottom w:val="none" w:sz="0" w:space="0" w:color="auto"/>
        <w:right w:val="none" w:sz="0" w:space="0" w:color="auto"/>
      </w:divBdr>
      <w:divsChild>
        <w:div w:id="897932748">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F4D3-B660-4650-B3E8-0DB50B85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979</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Help shape the future</vt:lpstr>
    </vt:vector>
  </TitlesOfParts>
  <Company>Groundwork UK London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shape the future</dc:title>
  <dc:creator>BenLevinson</dc:creator>
  <cp:lastModifiedBy>Denise Hales</cp:lastModifiedBy>
  <cp:revision>5</cp:revision>
  <cp:lastPrinted>2018-01-31T15:47:00Z</cp:lastPrinted>
  <dcterms:created xsi:type="dcterms:W3CDTF">2021-12-10T11:25:00Z</dcterms:created>
  <dcterms:modified xsi:type="dcterms:W3CDTF">2021-12-10T15:18:00Z</dcterms:modified>
</cp:coreProperties>
</file>