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3D888" w14:textId="77777777" w:rsidR="003B6DF6" w:rsidRDefault="003B6DF6" w:rsidP="003B6DF6">
      <w:pPr>
        <w:jc w:val="right"/>
      </w:pPr>
      <w:r>
        <w:rPr>
          <w:noProof/>
        </w:rPr>
        <w:drawing>
          <wp:inline distT="0" distB="0" distL="0" distR="0" wp14:anchorId="5FA1F578" wp14:editId="6352E08C">
            <wp:extent cx="3877945" cy="1515745"/>
            <wp:effectExtent l="0" t="0" r="8255" b="8255"/>
            <wp:docPr id="5" name="Picture 5" descr="https://reclaimyourpark.groundwork.org.uk/wp-content/uploads/2021/08/Logo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claimyourpark.groundwork.org.uk/wp-content/uploads/2021/08/LogoFoot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7945" cy="1515745"/>
                    </a:xfrm>
                    <a:prstGeom prst="rect">
                      <a:avLst/>
                    </a:prstGeom>
                    <a:noFill/>
                    <a:ln>
                      <a:noFill/>
                    </a:ln>
                  </pic:spPr>
                </pic:pic>
              </a:graphicData>
            </a:graphic>
          </wp:inline>
        </w:drawing>
      </w:r>
    </w:p>
    <w:p w14:paraId="4436C3F4" w14:textId="77777777" w:rsidR="00D623D0" w:rsidRDefault="003B6DF6" w:rsidP="003B6DF6">
      <w:pPr>
        <w:jc w:val="right"/>
        <w:rPr>
          <w:rFonts w:ascii="Arial" w:hAnsi="Arial" w:cs="Arial"/>
          <w:b/>
          <w:sz w:val="24"/>
          <w:szCs w:val="20"/>
        </w:rPr>
      </w:pPr>
      <w:r>
        <w:rPr>
          <w:rFonts w:ascii="Arial" w:hAnsi="Arial" w:cs="Arial"/>
          <w:b/>
          <w:sz w:val="24"/>
          <w:szCs w:val="20"/>
        </w:rPr>
        <w:t xml:space="preserve"> </w:t>
      </w:r>
    </w:p>
    <w:p w14:paraId="7D2004E2" w14:textId="77777777" w:rsidR="00AA0A8E" w:rsidRPr="00AA0A8E" w:rsidRDefault="00AA0A8E" w:rsidP="00AA0A8E">
      <w:pPr>
        <w:pStyle w:val="NormalWeb"/>
        <w:spacing w:before="0" w:beforeAutospacing="0" w:after="300" w:afterAutospacing="0"/>
        <w:textAlignment w:val="baseline"/>
        <w:rPr>
          <w:rFonts w:ascii="Arial" w:hAnsi="Arial" w:cs="Arial"/>
          <w:sz w:val="22"/>
          <w:szCs w:val="22"/>
        </w:rPr>
      </w:pPr>
      <w:r w:rsidRPr="00AA0A8E">
        <w:rPr>
          <w:rFonts w:ascii="Arial" w:hAnsi="Arial" w:cs="Arial"/>
          <w:sz w:val="22"/>
          <w:szCs w:val="22"/>
        </w:rPr>
        <w:t xml:space="preserve">Our parks can be amazing places. Across the country, volunteer Friends of parks groups work tirelessly to care for and protect their local green spaces, improving our towns and cities. </w:t>
      </w:r>
    </w:p>
    <w:p w14:paraId="50685CAE" w14:textId="77777777" w:rsidR="00AA0A8E" w:rsidRPr="00AA0A8E" w:rsidRDefault="00AA0A8E" w:rsidP="00AA0A8E">
      <w:pPr>
        <w:pStyle w:val="NormalWeb"/>
        <w:spacing w:before="0" w:beforeAutospacing="0" w:after="300" w:afterAutospacing="0"/>
        <w:textAlignment w:val="baseline"/>
        <w:rPr>
          <w:rFonts w:ascii="Arial" w:hAnsi="Arial" w:cs="Arial"/>
          <w:sz w:val="22"/>
          <w:szCs w:val="22"/>
        </w:rPr>
      </w:pPr>
      <w:r w:rsidRPr="00AA0A8E">
        <w:rPr>
          <w:rFonts w:ascii="Arial" w:hAnsi="Arial" w:cs="Arial"/>
          <w:sz w:val="22"/>
          <w:szCs w:val="22"/>
        </w:rPr>
        <w:t xml:space="preserve">Their efforts are increasingly important, as local authority parks teams have been reduced and restructured with pressure on council budgets. Even without these financial pressures, Friends and community volunteer groups get together to add value through their work, improving biodiversity, protecting local heritage, engaging local communities and providing fun, sociable days for people to get together and work collaboratively. </w:t>
      </w:r>
    </w:p>
    <w:p w14:paraId="4EB86A22" w14:textId="77777777" w:rsidR="00AA0A8E" w:rsidRPr="00AA0A8E" w:rsidRDefault="00AA0A8E" w:rsidP="00AA0A8E">
      <w:pPr>
        <w:pStyle w:val="NormalWeb"/>
        <w:spacing w:before="0" w:beforeAutospacing="0" w:after="300" w:afterAutospacing="0"/>
        <w:textAlignment w:val="baseline"/>
        <w:rPr>
          <w:rFonts w:ascii="Arial" w:hAnsi="Arial" w:cs="Arial"/>
          <w:sz w:val="22"/>
          <w:szCs w:val="22"/>
        </w:rPr>
      </w:pPr>
      <w:r w:rsidRPr="00AA0A8E">
        <w:rPr>
          <w:rFonts w:ascii="Arial" w:hAnsi="Arial" w:cs="Arial"/>
          <w:sz w:val="22"/>
          <w:szCs w:val="22"/>
        </w:rPr>
        <w:t>If you care about your local park or green space, find out about your local group who works there and get involved. Groups are fun and flexible, there's often no pressure on time commitments, meaning you can just drop-in during volunteering times. Volunteer roles are not always weeding, digging and planting you could support your local park with events, social media and promotion work.</w:t>
      </w:r>
    </w:p>
    <w:p w14:paraId="13CC7BE9" w14:textId="51BD50C6" w:rsidR="00AA0A8E" w:rsidRPr="00AA0A8E" w:rsidRDefault="00AA0A8E" w:rsidP="00AA0A8E">
      <w:pPr>
        <w:pStyle w:val="NormalWeb"/>
        <w:spacing w:before="0" w:beforeAutospacing="0" w:after="300" w:afterAutospacing="0"/>
        <w:textAlignment w:val="baseline"/>
        <w:rPr>
          <w:rFonts w:ascii="Arial" w:hAnsi="Arial" w:cs="Arial"/>
          <w:sz w:val="22"/>
          <w:szCs w:val="22"/>
        </w:rPr>
      </w:pPr>
      <w:hyperlink r:id="rId11" w:history="1">
        <w:r w:rsidRPr="00AA0A8E">
          <w:rPr>
            <w:rStyle w:val="Hyperlink"/>
            <w:rFonts w:ascii="Arial" w:hAnsi="Arial" w:cs="Arial"/>
            <w:sz w:val="22"/>
            <w:szCs w:val="22"/>
          </w:rPr>
          <w:t>See if there’s a Friends of Parks group near you</w:t>
        </w:r>
      </w:hyperlink>
    </w:p>
    <w:p w14:paraId="26BA6027" w14:textId="77777777" w:rsidR="00AA0A8E" w:rsidRPr="00AA0A8E" w:rsidRDefault="00AA0A8E" w:rsidP="00AA0A8E">
      <w:pPr>
        <w:pStyle w:val="NormalWeb"/>
        <w:spacing w:before="0" w:beforeAutospacing="0" w:after="300" w:afterAutospacing="0"/>
        <w:textAlignment w:val="baseline"/>
        <w:rPr>
          <w:rFonts w:ascii="Arial" w:hAnsi="Arial" w:cs="Arial"/>
          <w:b/>
          <w:bCs/>
          <w:sz w:val="22"/>
          <w:szCs w:val="22"/>
        </w:rPr>
      </w:pPr>
      <w:r w:rsidRPr="00AA0A8E">
        <w:rPr>
          <w:rFonts w:ascii="Arial" w:hAnsi="Arial" w:cs="Arial"/>
          <w:b/>
          <w:bCs/>
          <w:sz w:val="22"/>
          <w:szCs w:val="22"/>
        </w:rPr>
        <w:t>Field Finder Option</w:t>
      </w:r>
    </w:p>
    <w:p w14:paraId="6E3BF3A3" w14:textId="77777777" w:rsidR="00AA0A8E" w:rsidRDefault="00AA0A8E" w:rsidP="00AA0A8E">
      <w:pPr>
        <w:pStyle w:val="NormalWeb"/>
        <w:spacing w:before="0" w:beforeAutospacing="0" w:after="300" w:afterAutospacing="0"/>
        <w:textAlignment w:val="baseline"/>
        <w:rPr>
          <w:rFonts w:ascii="Arial" w:hAnsi="Arial" w:cs="Arial"/>
          <w:sz w:val="22"/>
          <w:szCs w:val="22"/>
        </w:rPr>
      </w:pPr>
      <w:r w:rsidRPr="00AA0A8E">
        <w:rPr>
          <w:rFonts w:ascii="Arial" w:hAnsi="Arial" w:cs="Arial"/>
          <w:sz w:val="22"/>
          <w:szCs w:val="22"/>
        </w:rPr>
        <w:t xml:space="preserve">Fields in Trust legally protect parks and green spaces forever, by working in partnership with friends of parks groups and landowners across the UK. </w:t>
      </w:r>
    </w:p>
    <w:p w14:paraId="57078F15" w14:textId="31DBC931" w:rsidR="00AA0A8E" w:rsidRDefault="00AA0A8E" w:rsidP="00AA0A8E">
      <w:pPr>
        <w:pStyle w:val="NormalWeb"/>
        <w:spacing w:before="0" w:beforeAutospacing="0" w:after="300" w:afterAutospacing="0"/>
        <w:textAlignment w:val="baseline"/>
        <w:rPr>
          <w:rFonts w:ascii="Effra" w:hAnsi="Effra" w:cs="Effra"/>
          <w:color w:val="1A4F26"/>
          <w:sz w:val="22"/>
          <w:szCs w:val="22"/>
        </w:rPr>
      </w:pPr>
      <w:hyperlink r:id="rId12" w:history="1">
        <w:r w:rsidRPr="00AA0A8E">
          <w:rPr>
            <w:rStyle w:val="Hyperlink"/>
            <w:rFonts w:ascii="Arial" w:hAnsi="Arial" w:cs="Arial"/>
            <w:sz w:val="22"/>
            <w:szCs w:val="22"/>
          </w:rPr>
          <w:t>Find your nearest protected space</w:t>
        </w:r>
      </w:hyperlink>
      <w:r w:rsidRPr="00AA0A8E">
        <w:rPr>
          <w:rFonts w:ascii="Arial" w:hAnsi="Arial" w:cs="Arial"/>
          <w:sz w:val="22"/>
          <w:szCs w:val="22"/>
        </w:rPr>
        <w:t xml:space="preserve"> </w:t>
      </w:r>
      <w:bookmarkStart w:id="0" w:name="_GoBack"/>
      <w:bookmarkEnd w:id="0"/>
    </w:p>
    <w:p w14:paraId="5B0811DB" w14:textId="0B74063D" w:rsidR="00BE3AF3" w:rsidRPr="001D594E" w:rsidRDefault="00BE3AF3" w:rsidP="00AA0A8E">
      <w:pPr>
        <w:rPr>
          <w:i/>
          <w:iCs/>
        </w:rPr>
      </w:pPr>
    </w:p>
    <w:sectPr w:rsidR="00BE3AF3" w:rsidRPr="001D594E" w:rsidSect="003B3B28">
      <w:footerReference w:type="default" r:id="rId13"/>
      <w:pgSz w:w="11906" w:h="16838"/>
      <w:pgMar w:top="720" w:right="720" w:bottom="720" w:left="720" w:header="708"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1C3C1" w14:textId="77777777" w:rsidR="00BC4DB3" w:rsidRDefault="00BC4DB3" w:rsidP="008029A7">
      <w:pPr>
        <w:spacing w:after="0" w:line="240" w:lineRule="auto"/>
      </w:pPr>
      <w:r>
        <w:separator/>
      </w:r>
    </w:p>
  </w:endnote>
  <w:endnote w:type="continuationSeparator" w:id="0">
    <w:p w14:paraId="295CA49D" w14:textId="77777777" w:rsidR="00BC4DB3" w:rsidRDefault="00BC4DB3" w:rsidP="0080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Arial"/>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Effra">
    <w:altName w:val="Calibri"/>
    <w:charset w:val="00"/>
    <w:family w:val="swiss"/>
    <w:pitch w:val="variable"/>
    <w:sig w:usb0="A00022EF" w:usb1="D000A05B" w:usb2="00000008" w:usb3="00000000" w:csb0="000000DF" w:csb1="00000000"/>
  </w:font>
  <w:font w:name="Lato Black">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341"/>
    </w:tblGrid>
    <w:tr w:rsidR="000A2DBE" w14:paraId="39610CE1" w14:textId="77777777" w:rsidTr="00426678">
      <w:trPr>
        <w:trHeight w:val="154"/>
      </w:trPr>
      <w:tc>
        <w:tcPr>
          <w:tcW w:w="7785" w:type="dxa"/>
          <w:tcBorders>
            <w:bottom w:val="single" w:sz="8" w:space="0" w:color="BFBFBF" w:themeColor="background1" w:themeShade="BF"/>
          </w:tcBorders>
        </w:tcPr>
        <w:p w14:paraId="18116B93" w14:textId="77777777" w:rsidR="000A2DBE" w:rsidRDefault="000A2DBE" w:rsidP="000570D3">
          <w:pPr>
            <w:pStyle w:val="Footer"/>
            <w:rPr>
              <w:rFonts w:ascii="Lato Black" w:hAnsi="Lato Black"/>
              <w:sz w:val="28"/>
              <w:szCs w:val="28"/>
            </w:rPr>
          </w:pPr>
        </w:p>
      </w:tc>
      <w:tc>
        <w:tcPr>
          <w:tcW w:w="7785" w:type="dxa"/>
          <w:tcBorders>
            <w:bottom w:val="single" w:sz="8" w:space="0" w:color="BFBFBF" w:themeColor="background1" w:themeShade="BF"/>
          </w:tcBorders>
        </w:tcPr>
        <w:p w14:paraId="6F58B693" w14:textId="77777777" w:rsidR="000A2DBE" w:rsidRDefault="000A2DBE" w:rsidP="000570D3">
          <w:pPr>
            <w:pStyle w:val="Footer"/>
            <w:rPr>
              <w:rFonts w:ascii="Lato Black" w:hAnsi="Lato Black"/>
              <w:sz w:val="28"/>
              <w:szCs w:val="28"/>
            </w:rPr>
          </w:pPr>
        </w:p>
      </w:tc>
    </w:tr>
    <w:tr w:rsidR="000A2DBE" w14:paraId="711231BE" w14:textId="77777777" w:rsidTr="00426678">
      <w:trPr>
        <w:trHeight w:val="1036"/>
      </w:trPr>
      <w:tc>
        <w:tcPr>
          <w:tcW w:w="7785" w:type="dxa"/>
          <w:tcBorders>
            <w:top w:val="single" w:sz="8" w:space="0" w:color="BFBFBF" w:themeColor="background1" w:themeShade="BF"/>
          </w:tcBorders>
          <w:vAlign w:val="center"/>
        </w:tcPr>
        <w:p w14:paraId="5B37E7BB" w14:textId="77777777" w:rsidR="000A2DBE" w:rsidRPr="00B610FF" w:rsidRDefault="003B6DF6" w:rsidP="00F44AA2">
          <w:pPr>
            <w:pStyle w:val="Footer"/>
            <w:rPr>
              <w:color w:val="A6A6A6" w:themeColor="background1" w:themeShade="A6"/>
              <w:sz w:val="28"/>
              <w:szCs w:val="28"/>
            </w:rPr>
          </w:pPr>
          <w:r>
            <w:rPr>
              <w:noProof/>
              <w:lang w:eastAsia="en-GB"/>
            </w:rPr>
            <w:drawing>
              <wp:inline distT="0" distB="0" distL="0" distR="0" wp14:anchorId="14D20A46" wp14:editId="58E0E8DC">
                <wp:extent cx="893431"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ndwork-Logo-green.png"/>
                        <pic:cNvPicPr/>
                      </pic:nvPicPr>
                      <pic:blipFill rotWithShape="1">
                        <a:blip r:embed="rId1" cstate="print">
                          <a:extLst>
                            <a:ext uri="{28A0092B-C50C-407E-A947-70E740481C1C}">
                              <a14:useLocalDpi xmlns:a14="http://schemas.microsoft.com/office/drawing/2010/main" val="0"/>
                            </a:ext>
                          </a:extLst>
                        </a:blip>
                        <a:srcRect b="14866"/>
                        <a:stretch/>
                      </pic:blipFill>
                      <pic:spPr bwMode="auto">
                        <a:xfrm>
                          <a:off x="0" y="0"/>
                          <a:ext cx="912303" cy="1099060"/>
                        </a:xfrm>
                        <a:prstGeom prst="rect">
                          <a:avLst/>
                        </a:prstGeom>
                        <a:ln>
                          <a:noFill/>
                        </a:ln>
                        <a:extLst>
                          <a:ext uri="{53640926-AAD7-44D8-BBD7-CCE9431645EC}">
                            <a14:shadowObscured xmlns:a14="http://schemas.microsoft.com/office/drawing/2010/main"/>
                          </a:ext>
                        </a:extLst>
                      </pic:spPr>
                    </pic:pic>
                  </a:graphicData>
                </a:graphic>
              </wp:inline>
            </w:drawing>
          </w:r>
        </w:p>
      </w:tc>
      <w:tc>
        <w:tcPr>
          <w:tcW w:w="7785" w:type="dxa"/>
          <w:tcBorders>
            <w:top w:val="single" w:sz="8" w:space="0" w:color="BFBFBF" w:themeColor="background1" w:themeShade="BF"/>
          </w:tcBorders>
          <w:vAlign w:val="center"/>
        </w:tcPr>
        <w:p w14:paraId="0AC1E287" w14:textId="77777777" w:rsidR="000A2DBE" w:rsidRPr="000A2DBE" w:rsidRDefault="000A2DBE" w:rsidP="000A2DBE">
          <w:pPr>
            <w:pStyle w:val="Footer"/>
            <w:jc w:val="right"/>
            <w:rPr>
              <w:rFonts w:ascii="Lato Black" w:hAnsi="Lato Black"/>
              <w:color w:val="A6A6A6" w:themeColor="background1" w:themeShade="A6"/>
              <w:sz w:val="30"/>
              <w:szCs w:val="30"/>
            </w:rPr>
          </w:pPr>
          <w:r w:rsidRPr="000A2DBE">
            <w:rPr>
              <w:rFonts w:ascii="Lato Black" w:hAnsi="Lato Black"/>
              <w:color w:val="A6A6A6" w:themeColor="background1" w:themeShade="A6"/>
              <w:sz w:val="30"/>
              <w:szCs w:val="30"/>
            </w:rPr>
            <w:t>GROUNDWORK</w:t>
          </w:r>
        </w:p>
        <w:p w14:paraId="4B1C169B" w14:textId="77777777" w:rsidR="007072B2" w:rsidRDefault="000A2DBE" w:rsidP="000A2DBE">
          <w:pPr>
            <w:pStyle w:val="Footer"/>
            <w:jc w:val="right"/>
            <w:rPr>
              <w:color w:val="A6A6A6" w:themeColor="background1" w:themeShade="A6"/>
            </w:rPr>
          </w:pPr>
          <w:r w:rsidRPr="00B610FF">
            <w:rPr>
              <w:color w:val="A6A6A6" w:themeColor="background1" w:themeShade="A6"/>
            </w:rPr>
            <w:t xml:space="preserve">CHANGING </w:t>
          </w:r>
          <w:r w:rsidRPr="00B610FF">
            <w:rPr>
              <w:rFonts w:ascii="Lato Black" w:hAnsi="Lato Black"/>
              <w:color w:val="A6A6A6" w:themeColor="background1" w:themeShade="A6"/>
            </w:rPr>
            <w:t>PLACES</w:t>
          </w:r>
          <w:r w:rsidRPr="00B610FF">
            <w:rPr>
              <w:color w:val="A6A6A6" w:themeColor="background1" w:themeShade="A6"/>
            </w:rPr>
            <w:t xml:space="preserve"> </w:t>
          </w:r>
        </w:p>
        <w:p w14:paraId="0F9C0FAE" w14:textId="77777777" w:rsidR="000A2DBE" w:rsidRPr="00B610FF" w:rsidRDefault="007072B2" w:rsidP="007072B2">
          <w:pPr>
            <w:pStyle w:val="Footer"/>
            <w:jc w:val="center"/>
            <w:rPr>
              <w:rFonts w:ascii="Lato Black" w:hAnsi="Lato Black"/>
              <w:color w:val="A6A6A6" w:themeColor="background1" w:themeShade="A6"/>
              <w:sz w:val="28"/>
              <w:szCs w:val="28"/>
            </w:rPr>
          </w:pPr>
          <w:r>
            <w:rPr>
              <w:color w:val="A6A6A6" w:themeColor="background1" w:themeShade="A6"/>
            </w:rPr>
            <w:t xml:space="preserve">                                                    </w:t>
          </w:r>
          <w:r w:rsidR="000A2DBE" w:rsidRPr="00B610FF">
            <w:rPr>
              <w:color w:val="A6A6A6" w:themeColor="background1" w:themeShade="A6"/>
            </w:rPr>
            <w:t xml:space="preserve">CHANGING </w:t>
          </w:r>
          <w:r w:rsidR="000A2DBE" w:rsidRPr="00B610FF">
            <w:rPr>
              <w:rFonts w:ascii="Lato Black" w:hAnsi="Lato Black"/>
              <w:color w:val="A6A6A6" w:themeColor="background1" w:themeShade="A6"/>
            </w:rPr>
            <w:t>LIVES</w:t>
          </w:r>
        </w:p>
      </w:tc>
    </w:tr>
  </w:tbl>
  <w:p w14:paraId="620B3451" w14:textId="77777777" w:rsidR="000A2DBE" w:rsidRDefault="000A2DBE" w:rsidP="00F44AA2">
    <w:pPr>
      <w:pStyle w:val="Footer"/>
      <w:rPr>
        <w:rFonts w:ascii="Lato Black" w:hAnsi="Lato Black"/>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A84E8" w14:textId="77777777" w:rsidR="00BC4DB3" w:rsidRDefault="00BC4DB3" w:rsidP="008029A7">
      <w:pPr>
        <w:spacing w:after="0" w:line="240" w:lineRule="auto"/>
      </w:pPr>
      <w:r>
        <w:separator/>
      </w:r>
    </w:p>
  </w:footnote>
  <w:footnote w:type="continuationSeparator" w:id="0">
    <w:p w14:paraId="5CD17493" w14:textId="77777777" w:rsidR="00BC4DB3" w:rsidRDefault="00BC4DB3" w:rsidP="00802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9.8pt;height:169.8pt" o:bullet="t">
        <v:imagedata r:id="rId1" o:title="art2074"/>
      </v:shape>
    </w:pict>
  </w:numPicBullet>
  <w:abstractNum w:abstractNumId="0" w15:restartNumberingAfterBreak="0">
    <w:nsid w:val="09ED692D"/>
    <w:multiLevelType w:val="hybridMultilevel"/>
    <w:tmpl w:val="58260292"/>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B412D"/>
    <w:multiLevelType w:val="hybridMultilevel"/>
    <w:tmpl w:val="65947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B22CF0"/>
    <w:multiLevelType w:val="hybridMultilevel"/>
    <w:tmpl w:val="493E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C52F4"/>
    <w:multiLevelType w:val="hybridMultilevel"/>
    <w:tmpl w:val="34AE8648"/>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 w15:restartNumberingAfterBreak="0">
    <w:nsid w:val="4C9666E5"/>
    <w:multiLevelType w:val="hybridMultilevel"/>
    <w:tmpl w:val="62D03432"/>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82F62"/>
    <w:multiLevelType w:val="hybridMultilevel"/>
    <w:tmpl w:val="1E226672"/>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55A05"/>
    <w:multiLevelType w:val="hybridMultilevel"/>
    <w:tmpl w:val="7C5C7C1C"/>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D935A1"/>
    <w:multiLevelType w:val="hybridMultilevel"/>
    <w:tmpl w:val="4D9A972C"/>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13BD7"/>
    <w:multiLevelType w:val="hybridMultilevel"/>
    <w:tmpl w:val="C372A914"/>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AF0405"/>
    <w:multiLevelType w:val="hybridMultilevel"/>
    <w:tmpl w:val="D98EC476"/>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94EAF"/>
    <w:multiLevelType w:val="hybridMultilevel"/>
    <w:tmpl w:val="931E7380"/>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8798E"/>
    <w:multiLevelType w:val="hybridMultilevel"/>
    <w:tmpl w:val="1772B4EA"/>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CE2FC2"/>
    <w:multiLevelType w:val="hybridMultilevel"/>
    <w:tmpl w:val="671AEF56"/>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9"/>
  </w:num>
  <w:num w:numId="5">
    <w:abstractNumId w:val="8"/>
  </w:num>
  <w:num w:numId="6">
    <w:abstractNumId w:val="7"/>
  </w:num>
  <w:num w:numId="7">
    <w:abstractNumId w:val="6"/>
  </w:num>
  <w:num w:numId="8">
    <w:abstractNumId w:val="5"/>
  </w:num>
  <w:num w:numId="9">
    <w:abstractNumId w:val="11"/>
  </w:num>
  <w:num w:numId="10">
    <w:abstractNumId w:val="4"/>
  </w:num>
  <w:num w:numId="11">
    <w:abstractNumId w:val="10"/>
  </w:num>
  <w:num w:numId="12">
    <w:abstractNumId w:val="3"/>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48"/>
    <w:rsid w:val="00004D73"/>
    <w:rsid w:val="0000512C"/>
    <w:rsid w:val="00011424"/>
    <w:rsid w:val="00027B36"/>
    <w:rsid w:val="00031E8C"/>
    <w:rsid w:val="000332A1"/>
    <w:rsid w:val="000401E0"/>
    <w:rsid w:val="00057193"/>
    <w:rsid w:val="0006134D"/>
    <w:rsid w:val="00061891"/>
    <w:rsid w:val="00067E6D"/>
    <w:rsid w:val="00075172"/>
    <w:rsid w:val="00075758"/>
    <w:rsid w:val="00080113"/>
    <w:rsid w:val="0008083E"/>
    <w:rsid w:val="00086B39"/>
    <w:rsid w:val="00087E40"/>
    <w:rsid w:val="0009384D"/>
    <w:rsid w:val="00093E10"/>
    <w:rsid w:val="000A096A"/>
    <w:rsid w:val="000A2DBE"/>
    <w:rsid w:val="000A3D5D"/>
    <w:rsid w:val="000B249F"/>
    <w:rsid w:val="000C4A88"/>
    <w:rsid w:val="000C7C48"/>
    <w:rsid w:val="000D3A7B"/>
    <w:rsid w:val="000D541B"/>
    <w:rsid w:val="000D6730"/>
    <w:rsid w:val="000E0FDB"/>
    <w:rsid w:val="000E5447"/>
    <w:rsid w:val="000F18A2"/>
    <w:rsid w:val="000F22E3"/>
    <w:rsid w:val="000F6188"/>
    <w:rsid w:val="000F6AA4"/>
    <w:rsid w:val="000F6F73"/>
    <w:rsid w:val="00106F49"/>
    <w:rsid w:val="00112A35"/>
    <w:rsid w:val="00113FC3"/>
    <w:rsid w:val="00120358"/>
    <w:rsid w:val="00121860"/>
    <w:rsid w:val="00130436"/>
    <w:rsid w:val="00133D4F"/>
    <w:rsid w:val="00144A4F"/>
    <w:rsid w:val="00146320"/>
    <w:rsid w:val="001467B1"/>
    <w:rsid w:val="00150C1A"/>
    <w:rsid w:val="001515B1"/>
    <w:rsid w:val="00155ED8"/>
    <w:rsid w:val="00170A60"/>
    <w:rsid w:val="0017413D"/>
    <w:rsid w:val="0018738B"/>
    <w:rsid w:val="001874AB"/>
    <w:rsid w:val="001A0421"/>
    <w:rsid w:val="001A09F0"/>
    <w:rsid w:val="001A7DD9"/>
    <w:rsid w:val="001B157D"/>
    <w:rsid w:val="001B5160"/>
    <w:rsid w:val="001B566B"/>
    <w:rsid w:val="001C626A"/>
    <w:rsid w:val="001C7050"/>
    <w:rsid w:val="001D0D02"/>
    <w:rsid w:val="001D594E"/>
    <w:rsid w:val="001E2BEA"/>
    <w:rsid w:val="001F0307"/>
    <w:rsid w:val="001F12C6"/>
    <w:rsid w:val="001F1DA5"/>
    <w:rsid w:val="001F32F7"/>
    <w:rsid w:val="001F5040"/>
    <w:rsid w:val="00201E16"/>
    <w:rsid w:val="0020419A"/>
    <w:rsid w:val="0021181D"/>
    <w:rsid w:val="0021631A"/>
    <w:rsid w:val="00226174"/>
    <w:rsid w:val="00236C4A"/>
    <w:rsid w:val="00241CD0"/>
    <w:rsid w:val="002643FB"/>
    <w:rsid w:val="00265398"/>
    <w:rsid w:val="00265614"/>
    <w:rsid w:val="002703E1"/>
    <w:rsid w:val="0027168E"/>
    <w:rsid w:val="00280CE1"/>
    <w:rsid w:val="00285E5E"/>
    <w:rsid w:val="002876C7"/>
    <w:rsid w:val="002936F7"/>
    <w:rsid w:val="00296966"/>
    <w:rsid w:val="002A2037"/>
    <w:rsid w:val="002B0986"/>
    <w:rsid w:val="002C51FE"/>
    <w:rsid w:val="002C5428"/>
    <w:rsid w:val="002C7DE1"/>
    <w:rsid w:val="002D03B2"/>
    <w:rsid w:val="002D37EB"/>
    <w:rsid w:val="002D6DDD"/>
    <w:rsid w:val="002E498A"/>
    <w:rsid w:val="002F1408"/>
    <w:rsid w:val="002F7CEE"/>
    <w:rsid w:val="003018EE"/>
    <w:rsid w:val="003041BE"/>
    <w:rsid w:val="00306F1C"/>
    <w:rsid w:val="003147F3"/>
    <w:rsid w:val="00330EE8"/>
    <w:rsid w:val="00333039"/>
    <w:rsid w:val="00334BCF"/>
    <w:rsid w:val="00335EF6"/>
    <w:rsid w:val="0035263F"/>
    <w:rsid w:val="00354669"/>
    <w:rsid w:val="0036251D"/>
    <w:rsid w:val="00367179"/>
    <w:rsid w:val="003745C1"/>
    <w:rsid w:val="0037713F"/>
    <w:rsid w:val="00377914"/>
    <w:rsid w:val="003822BD"/>
    <w:rsid w:val="00390F38"/>
    <w:rsid w:val="00397D2A"/>
    <w:rsid w:val="003A1C59"/>
    <w:rsid w:val="003A2BB9"/>
    <w:rsid w:val="003B1929"/>
    <w:rsid w:val="003B3B28"/>
    <w:rsid w:val="003B6DF6"/>
    <w:rsid w:val="003C08D3"/>
    <w:rsid w:val="003C28FA"/>
    <w:rsid w:val="003C4D3F"/>
    <w:rsid w:val="003D25B0"/>
    <w:rsid w:val="003E553F"/>
    <w:rsid w:val="003F1D38"/>
    <w:rsid w:val="00402F54"/>
    <w:rsid w:val="0040371B"/>
    <w:rsid w:val="0041052E"/>
    <w:rsid w:val="004130D8"/>
    <w:rsid w:val="004155A4"/>
    <w:rsid w:val="00421324"/>
    <w:rsid w:val="00426678"/>
    <w:rsid w:val="0043185D"/>
    <w:rsid w:val="00431C1E"/>
    <w:rsid w:val="00432FB3"/>
    <w:rsid w:val="00433143"/>
    <w:rsid w:val="00436DD4"/>
    <w:rsid w:val="00446700"/>
    <w:rsid w:val="00451387"/>
    <w:rsid w:val="00451644"/>
    <w:rsid w:val="00452BB1"/>
    <w:rsid w:val="004604AD"/>
    <w:rsid w:val="00467C6F"/>
    <w:rsid w:val="0047253A"/>
    <w:rsid w:val="004754E8"/>
    <w:rsid w:val="0047681C"/>
    <w:rsid w:val="004A1CED"/>
    <w:rsid w:val="004B12A8"/>
    <w:rsid w:val="004C12F6"/>
    <w:rsid w:val="004C1343"/>
    <w:rsid w:val="004C7C38"/>
    <w:rsid w:val="004E027A"/>
    <w:rsid w:val="004E1D71"/>
    <w:rsid w:val="004E5C59"/>
    <w:rsid w:val="004E7B5E"/>
    <w:rsid w:val="00502ED4"/>
    <w:rsid w:val="0051349D"/>
    <w:rsid w:val="00515F17"/>
    <w:rsid w:val="00531872"/>
    <w:rsid w:val="00534141"/>
    <w:rsid w:val="005551C2"/>
    <w:rsid w:val="00565B74"/>
    <w:rsid w:val="0056659A"/>
    <w:rsid w:val="00586A62"/>
    <w:rsid w:val="00592E6E"/>
    <w:rsid w:val="005A0EAC"/>
    <w:rsid w:val="005A28FC"/>
    <w:rsid w:val="005A491E"/>
    <w:rsid w:val="005A726D"/>
    <w:rsid w:val="005B7BC6"/>
    <w:rsid w:val="005C4532"/>
    <w:rsid w:val="005D1000"/>
    <w:rsid w:val="005D502E"/>
    <w:rsid w:val="005D53E7"/>
    <w:rsid w:val="005E0045"/>
    <w:rsid w:val="005E7D7A"/>
    <w:rsid w:val="005F179C"/>
    <w:rsid w:val="00603062"/>
    <w:rsid w:val="006032E5"/>
    <w:rsid w:val="00603381"/>
    <w:rsid w:val="0060431C"/>
    <w:rsid w:val="00607B74"/>
    <w:rsid w:val="006164A4"/>
    <w:rsid w:val="006405F7"/>
    <w:rsid w:val="00646AFE"/>
    <w:rsid w:val="00654B6E"/>
    <w:rsid w:val="00656B7C"/>
    <w:rsid w:val="00660BB7"/>
    <w:rsid w:val="0066100B"/>
    <w:rsid w:val="00676F27"/>
    <w:rsid w:val="00684457"/>
    <w:rsid w:val="00691699"/>
    <w:rsid w:val="00696D17"/>
    <w:rsid w:val="00697DB8"/>
    <w:rsid w:val="00697E3D"/>
    <w:rsid w:val="006A064C"/>
    <w:rsid w:val="006A4235"/>
    <w:rsid w:val="006C088D"/>
    <w:rsid w:val="006C2B15"/>
    <w:rsid w:val="006E34A5"/>
    <w:rsid w:val="006F29C4"/>
    <w:rsid w:val="0070212E"/>
    <w:rsid w:val="0070231D"/>
    <w:rsid w:val="0070492D"/>
    <w:rsid w:val="007072B2"/>
    <w:rsid w:val="00721941"/>
    <w:rsid w:val="007268BF"/>
    <w:rsid w:val="0073163D"/>
    <w:rsid w:val="00735736"/>
    <w:rsid w:val="007360E9"/>
    <w:rsid w:val="007372C2"/>
    <w:rsid w:val="00747479"/>
    <w:rsid w:val="00757E2A"/>
    <w:rsid w:val="007663BB"/>
    <w:rsid w:val="00782F25"/>
    <w:rsid w:val="007832B6"/>
    <w:rsid w:val="007834E2"/>
    <w:rsid w:val="007937EA"/>
    <w:rsid w:val="00793F8B"/>
    <w:rsid w:val="0079720F"/>
    <w:rsid w:val="007B4C01"/>
    <w:rsid w:val="007C54C8"/>
    <w:rsid w:val="007D6880"/>
    <w:rsid w:val="007D77BB"/>
    <w:rsid w:val="007E1AEA"/>
    <w:rsid w:val="007E1E09"/>
    <w:rsid w:val="007E1FFA"/>
    <w:rsid w:val="007E2428"/>
    <w:rsid w:val="007E27CE"/>
    <w:rsid w:val="007F32C5"/>
    <w:rsid w:val="008029A7"/>
    <w:rsid w:val="008053A1"/>
    <w:rsid w:val="00805EDF"/>
    <w:rsid w:val="008107E7"/>
    <w:rsid w:val="00827108"/>
    <w:rsid w:val="00830A09"/>
    <w:rsid w:val="0084256A"/>
    <w:rsid w:val="00850EC9"/>
    <w:rsid w:val="008665EB"/>
    <w:rsid w:val="0087208A"/>
    <w:rsid w:val="00877837"/>
    <w:rsid w:val="00886F47"/>
    <w:rsid w:val="008952D4"/>
    <w:rsid w:val="008A3FEE"/>
    <w:rsid w:val="008A7778"/>
    <w:rsid w:val="008B2A4A"/>
    <w:rsid w:val="008B6480"/>
    <w:rsid w:val="008D0BA8"/>
    <w:rsid w:val="008D4BA9"/>
    <w:rsid w:val="008E3423"/>
    <w:rsid w:val="008F4D28"/>
    <w:rsid w:val="0090068A"/>
    <w:rsid w:val="009035FF"/>
    <w:rsid w:val="009060E7"/>
    <w:rsid w:val="0091094E"/>
    <w:rsid w:val="0091358D"/>
    <w:rsid w:val="00914BE3"/>
    <w:rsid w:val="00916A44"/>
    <w:rsid w:val="00917ECA"/>
    <w:rsid w:val="00920502"/>
    <w:rsid w:val="00921C46"/>
    <w:rsid w:val="009224B5"/>
    <w:rsid w:val="00925EAB"/>
    <w:rsid w:val="009353EE"/>
    <w:rsid w:val="00946557"/>
    <w:rsid w:val="00955919"/>
    <w:rsid w:val="009615D6"/>
    <w:rsid w:val="009624BA"/>
    <w:rsid w:val="00971679"/>
    <w:rsid w:val="0097345C"/>
    <w:rsid w:val="00991C34"/>
    <w:rsid w:val="009C2C81"/>
    <w:rsid w:val="009C4CC1"/>
    <w:rsid w:val="009E1FE2"/>
    <w:rsid w:val="009E4EA1"/>
    <w:rsid w:val="009E4FD8"/>
    <w:rsid w:val="009F052F"/>
    <w:rsid w:val="009F6EAA"/>
    <w:rsid w:val="00A04C54"/>
    <w:rsid w:val="00A0567B"/>
    <w:rsid w:val="00A05B67"/>
    <w:rsid w:val="00A1052C"/>
    <w:rsid w:val="00A6123B"/>
    <w:rsid w:val="00A8085D"/>
    <w:rsid w:val="00A85A69"/>
    <w:rsid w:val="00A92803"/>
    <w:rsid w:val="00A94A8E"/>
    <w:rsid w:val="00A97F7C"/>
    <w:rsid w:val="00AA0A8E"/>
    <w:rsid w:val="00AA67EB"/>
    <w:rsid w:val="00AC251F"/>
    <w:rsid w:val="00AD6123"/>
    <w:rsid w:val="00AF7169"/>
    <w:rsid w:val="00B07719"/>
    <w:rsid w:val="00B10E1F"/>
    <w:rsid w:val="00B125CB"/>
    <w:rsid w:val="00B242F7"/>
    <w:rsid w:val="00B375D9"/>
    <w:rsid w:val="00B40703"/>
    <w:rsid w:val="00B4095B"/>
    <w:rsid w:val="00B65296"/>
    <w:rsid w:val="00B66212"/>
    <w:rsid w:val="00B968E8"/>
    <w:rsid w:val="00BA577E"/>
    <w:rsid w:val="00BC2B3D"/>
    <w:rsid w:val="00BC3F82"/>
    <w:rsid w:val="00BC4DB3"/>
    <w:rsid w:val="00BE00E0"/>
    <w:rsid w:val="00BE3148"/>
    <w:rsid w:val="00BE3AF3"/>
    <w:rsid w:val="00BE5E6F"/>
    <w:rsid w:val="00C0198E"/>
    <w:rsid w:val="00C302E7"/>
    <w:rsid w:val="00C36D35"/>
    <w:rsid w:val="00C50855"/>
    <w:rsid w:val="00C527F6"/>
    <w:rsid w:val="00C548CA"/>
    <w:rsid w:val="00C653AA"/>
    <w:rsid w:val="00C67D01"/>
    <w:rsid w:val="00C72C7B"/>
    <w:rsid w:val="00C87B06"/>
    <w:rsid w:val="00CC2D64"/>
    <w:rsid w:val="00CC7B4F"/>
    <w:rsid w:val="00CD5237"/>
    <w:rsid w:val="00CE4C8B"/>
    <w:rsid w:val="00CE5584"/>
    <w:rsid w:val="00CF6B86"/>
    <w:rsid w:val="00D23652"/>
    <w:rsid w:val="00D37271"/>
    <w:rsid w:val="00D56704"/>
    <w:rsid w:val="00D579DE"/>
    <w:rsid w:val="00D623D0"/>
    <w:rsid w:val="00D6313D"/>
    <w:rsid w:val="00D63F3E"/>
    <w:rsid w:val="00D661B0"/>
    <w:rsid w:val="00D66B55"/>
    <w:rsid w:val="00D72663"/>
    <w:rsid w:val="00D727EA"/>
    <w:rsid w:val="00D76C17"/>
    <w:rsid w:val="00D83E45"/>
    <w:rsid w:val="00D94558"/>
    <w:rsid w:val="00D94B87"/>
    <w:rsid w:val="00DB0D85"/>
    <w:rsid w:val="00DC1017"/>
    <w:rsid w:val="00DC1207"/>
    <w:rsid w:val="00DE725E"/>
    <w:rsid w:val="00DF66DF"/>
    <w:rsid w:val="00E0099C"/>
    <w:rsid w:val="00E03F3A"/>
    <w:rsid w:val="00E21BA9"/>
    <w:rsid w:val="00E23B43"/>
    <w:rsid w:val="00E307CE"/>
    <w:rsid w:val="00E35406"/>
    <w:rsid w:val="00E400B2"/>
    <w:rsid w:val="00E4165D"/>
    <w:rsid w:val="00E42D3D"/>
    <w:rsid w:val="00E43888"/>
    <w:rsid w:val="00E771C0"/>
    <w:rsid w:val="00E808A0"/>
    <w:rsid w:val="00E8375F"/>
    <w:rsid w:val="00E94726"/>
    <w:rsid w:val="00EA04C2"/>
    <w:rsid w:val="00EA1872"/>
    <w:rsid w:val="00EA243E"/>
    <w:rsid w:val="00EA371A"/>
    <w:rsid w:val="00EA49B0"/>
    <w:rsid w:val="00EC3C6F"/>
    <w:rsid w:val="00ED0BBA"/>
    <w:rsid w:val="00ED5CD5"/>
    <w:rsid w:val="00F011A4"/>
    <w:rsid w:val="00F24AE9"/>
    <w:rsid w:val="00F34CF7"/>
    <w:rsid w:val="00F361AF"/>
    <w:rsid w:val="00F44AA2"/>
    <w:rsid w:val="00F62BD6"/>
    <w:rsid w:val="00F62F87"/>
    <w:rsid w:val="00F6659A"/>
    <w:rsid w:val="00F71A51"/>
    <w:rsid w:val="00F7592F"/>
    <w:rsid w:val="00F77619"/>
    <w:rsid w:val="00F80642"/>
    <w:rsid w:val="00F913C1"/>
    <w:rsid w:val="00F915B6"/>
    <w:rsid w:val="00FB00D1"/>
    <w:rsid w:val="00FC423D"/>
    <w:rsid w:val="00FC661F"/>
    <w:rsid w:val="00FD0CE4"/>
    <w:rsid w:val="00FD147E"/>
    <w:rsid w:val="00FD5DB8"/>
    <w:rsid w:val="00FD77AC"/>
    <w:rsid w:val="00FE71EE"/>
    <w:rsid w:val="00FF6817"/>
    <w:rsid w:val="00FF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E9EFF"/>
  <w15:docId w15:val="{F834C308-0242-44CF-A557-BA4B7DE7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1EE"/>
    <w:rPr>
      <w:rFonts w:ascii="Tahoma" w:hAnsi="Tahoma" w:cs="Tahoma"/>
      <w:sz w:val="16"/>
      <w:szCs w:val="16"/>
    </w:rPr>
  </w:style>
  <w:style w:type="paragraph" w:customStyle="1" w:styleId="BasicParagraph">
    <w:name w:val="[Basic Paragraph]"/>
    <w:basedOn w:val="Normal"/>
    <w:uiPriority w:val="99"/>
    <w:rsid w:val="008A777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0A096A"/>
    <w:pPr>
      <w:ind w:left="720"/>
      <w:contextualSpacing/>
    </w:pPr>
  </w:style>
  <w:style w:type="paragraph" w:styleId="Header">
    <w:name w:val="header"/>
    <w:basedOn w:val="Normal"/>
    <w:link w:val="HeaderChar"/>
    <w:uiPriority w:val="99"/>
    <w:unhideWhenUsed/>
    <w:rsid w:val="00802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9A7"/>
  </w:style>
  <w:style w:type="paragraph" w:styleId="Footer">
    <w:name w:val="footer"/>
    <w:basedOn w:val="Normal"/>
    <w:link w:val="FooterChar"/>
    <w:uiPriority w:val="99"/>
    <w:unhideWhenUsed/>
    <w:rsid w:val="00802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9A7"/>
  </w:style>
  <w:style w:type="paragraph" w:styleId="NoSpacing">
    <w:name w:val="No Spacing"/>
    <w:uiPriority w:val="1"/>
    <w:qFormat/>
    <w:rsid w:val="000A096A"/>
    <w:pPr>
      <w:spacing w:after="0" w:line="240" w:lineRule="auto"/>
    </w:pPr>
  </w:style>
  <w:style w:type="character" w:styleId="Hyperlink">
    <w:name w:val="Hyperlink"/>
    <w:basedOn w:val="DefaultParagraphFont"/>
    <w:uiPriority w:val="99"/>
    <w:unhideWhenUsed/>
    <w:rsid w:val="002A2037"/>
    <w:rPr>
      <w:color w:val="0000FF"/>
      <w:u w:val="single"/>
    </w:rPr>
  </w:style>
  <w:style w:type="character" w:styleId="FollowedHyperlink">
    <w:name w:val="FollowedHyperlink"/>
    <w:basedOn w:val="DefaultParagraphFont"/>
    <w:uiPriority w:val="99"/>
    <w:semiHidden/>
    <w:unhideWhenUsed/>
    <w:rsid w:val="000F22E3"/>
    <w:rPr>
      <w:color w:val="800080" w:themeColor="followedHyperlink"/>
      <w:u w:val="single"/>
    </w:rPr>
  </w:style>
  <w:style w:type="paragraph" w:styleId="NormalWeb">
    <w:name w:val="Normal (Web)"/>
    <w:basedOn w:val="Normal"/>
    <w:uiPriority w:val="99"/>
    <w:semiHidden/>
    <w:unhideWhenUsed/>
    <w:rsid w:val="009353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A0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963854">
      <w:bodyDiv w:val="1"/>
      <w:marLeft w:val="0"/>
      <w:marRight w:val="0"/>
      <w:marTop w:val="0"/>
      <w:marBottom w:val="0"/>
      <w:divBdr>
        <w:top w:val="none" w:sz="0" w:space="0" w:color="auto"/>
        <w:left w:val="none" w:sz="0" w:space="0" w:color="auto"/>
        <w:bottom w:val="none" w:sz="0" w:space="0" w:color="auto"/>
        <w:right w:val="none" w:sz="0" w:space="0" w:color="auto"/>
      </w:divBdr>
      <w:divsChild>
        <w:div w:id="924844951">
          <w:marLeft w:val="547"/>
          <w:marRight w:val="0"/>
          <w:marTop w:val="154"/>
          <w:marBottom w:val="0"/>
          <w:divBdr>
            <w:top w:val="none" w:sz="0" w:space="0" w:color="auto"/>
            <w:left w:val="none" w:sz="0" w:space="0" w:color="auto"/>
            <w:bottom w:val="none" w:sz="0" w:space="0" w:color="auto"/>
            <w:right w:val="none" w:sz="0" w:space="0" w:color="auto"/>
          </w:divBdr>
        </w:div>
        <w:div w:id="1314261411">
          <w:marLeft w:val="547"/>
          <w:marRight w:val="0"/>
          <w:marTop w:val="154"/>
          <w:marBottom w:val="0"/>
          <w:divBdr>
            <w:top w:val="none" w:sz="0" w:space="0" w:color="auto"/>
            <w:left w:val="none" w:sz="0" w:space="0" w:color="auto"/>
            <w:bottom w:val="none" w:sz="0" w:space="0" w:color="auto"/>
            <w:right w:val="none" w:sz="0" w:space="0" w:color="auto"/>
          </w:divBdr>
        </w:div>
      </w:divsChild>
    </w:div>
    <w:div w:id="800997746">
      <w:bodyDiv w:val="1"/>
      <w:marLeft w:val="0"/>
      <w:marRight w:val="0"/>
      <w:marTop w:val="0"/>
      <w:marBottom w:val="0"/>
      <w:divBdr>
        <w:top w:val="none" w:sz="0" w:space="0" w:color="auto"/>
        <w:left w:val="none" w:sz="0" w:space="0" w:color="auto"/>
        <w:bottom w:val="none" w:sz="0" w:space="0" w:color="auto"/>
        <w:right w:val="none" w:sz="0" w:space="0" w:color="auto"/>
      </w:divBdr>
    </w:div>
    <w:div w:id="1018776336">
      <w:bodyDiv w:val="1"/>
      <w:marLeft w:val="0"/>
      <w:marRight w:val="0"/>
      <w:marTop w:val="0"/>
      <w:marBottom w:val="0"/>
      <w:divBdr>
        <w:top w:val="none" w:sz="0" w:space="0" w:color="auto"/>
        <w:left w:val="none" w:sz="0" w:space="0" w:color="auto"/>
        <w:bottom w:val="none" w:sz="0" w:space="0" w:color="auto"/>
        <w:right w:val="none" w:sz="0" w:space="0" w:color="auto"/>
      </w:divBdr>
    </w:div>
    <w:div w:id="1430735745">
      <w:bodyDiv w:val="1"/>
      <w:marLeft w:val="0"/>
      <w:marRight w:val="0"/>
      <w:marTop w:val="0"/>
      <w:marBottom w:val="0"/>
      <w:divBdr>
        <w:top w:val="none" w:sz="0" w:space="0" w:color="auto"/>
        <w:left w:val="none" w:sz="0" w:space="0" w:color="auto"/>
        <w:bottom w:val="none" w:sz="0" w:space="0" w:color="auto"/>
        <w:right w:val="none" w:sz="0" w:space="0" w:color="auto"/>
      </w:divBdr>
    </w:div>
    <w:div w:id="1562902691">
      <w:bodyDiv w:val="1"/>
      <w:marLeft w:val="0"/>
      <w:marRight w:val="0"/>
      <w:marTop w:val="0"/>
      <w:marBottom w:val="0"/>
      <w:divBdr>
        <w:top w:val="none" w:sz="0" w:space="0" w:color="auto"/>
        <w:left w:val="none" w:sz="0" w:space="0" w:color="auto"/>
        <w:bottom w:val="none" w:sz="0" w:space="0" w:color="auto"/>
        <w:right w:val="none" w:sz="0" w:space="0" w:color="auto"/>
      </w:divBdr>
      <w:divsChild>
        <w:div w:id="502285644">
          <w:blockQuote w:val="1"/>
          <w:marLeft w:val="0"/>
          <w:marRight w:val="0"/>
          <w:marTop w:val="0"/>
          <w:marBottom w:val="375"/>
          <w:divBdr>
            <w:top w:val="none" w:sz="0" w:space="9" w:color="00C1D5"/>
            <w:left w:val="single" w:sz="36" w:space="19" w:color="00C1D5"/>
            <w:bottom w:val="none" w:sz="0" w:space="9" w:color="00C1D5"/>
            <w:right w:val="none" w:sz="0" w:space="19" w:color="00C1D5"/>
          </w:divBdr>
        </w:div>
        <w:div w:id="584384617">
          <w:blockQuote w:val="1"/>
          <w:marLeft w:val="0"/>
          <w:marRight w:val="0"/>
          <w:marTop w:val="0"/>
          <w:marBottom w:val="375"/>
          <w:divBdr>
            <w:top w:val="none" w:sz="0" w:space="9" w:color="00C1D5"/>
            <w:left w:val="single" w:sz="36" w:space="19" w:color="00C1D5"/>
            <w:bottom w:val="none" w:sz="0" w:space="9" w:color="00C1D5"/>
            <w:right w:val="none" w:sz="0" w:space="19" w:color="00C1D5"/>
          </w:divBdr>
        </w:div>
        <w:div w:id="1455757679">
          <w:blockQuote w:val="1"/>
          <w:marLeft w:val="0"/>
          <w:marRight w:val="0"/>
          <w:marTop w:val="0"/>
          <w:marBottom w:val="375"/>
          <w:divBdr>
            <w:top w:val="none" w:sz="0" w:space="9" w:color="00C1D5"/>
            <w:left w:val="single" w:sz="36" w:space="19" w:color="00C1D5"/>
            <w:bottom w:val="none" w:sz="0" w:space="9" w:color="00C1D5"/>
            <w:right w:val="none" w:sz="0" w:space="19" w:color="00C1D5"/>
          </w:divBdr>
        </w:div>
        <w:div w:id="1285576499">
          <w:blockQuote w:val="1"/>
          <w:marLeft w:val="0"/>
          <w:marRight w:val="0"/>
          <w:marTop w:val="0"/>
          <w:marBottom w:val="375"/>
          <w:divBdr>
            <w:top w:val="none" w:sz="0" w:space="9" w:color="00C1D5"/>
            <w:left w:val="single" w:sz="36" w:space="19" w:color="00C1D5"/>
            <w:bottom w:val="none" w:sz="0" w:space="9" w:color="00C1D5"/>
            <w:right w:val="none" w:sz="0" w:space="19" w:color="00C1D5"/>
          </w:divBdr>
        </w:div>
      </w:divsChild>
    </w:div>
    <w:div w:id="1652831913">
      <w:bodyDiv w:val="1"/>
      <w:marLeft w:val="0"/>
      <w:marRight w:val="0"/>
      <w:marTop w:val="0"/>
      <w:marBottom w:val="0"/>
      <w:divBdr>
        <w:top w:val="none" w:sz="0" w:space="0" w:color="auto"/>
        <w:left w:val="none" w:sz="0" w:space="0" w:color="auto"/>
        <w:bottom w:val="none" w:sz="0" w:space="0" w:color="auto"/>
        <w:right w:val="none" w:sz="0" w:space="0" w:color="auto"/>
      </w:divBdr>
    </w:div>
    <w:div w:id="1787580274">
      <w:bodyDiv w:val="1"/>
      <w:marLeft w:val="0"/>
      <w:marRight w:val="0"/>
      <w:marTop w:val="0"/>
      <w:marBottom w:val="0"/>
      <w:divBdr>
        <w:top w:val="none" w:sz="0" w:space="0" w:color="auto"/>
        <w:left w:val="none" w:sz="0" w:space="0" w:color="auto"/>
        <w:bottom w:val="none" w:sz="0" w:space="0" w:color="auto"/>
        <w:right w:val="none" w:sz="0" w:space="0" w:color="auto"/>
      </w:divBdr>
      <w:divsChild>
        <w:div w:id="581450415">
          <w:marLeft w:val="547"/>
          <w:marRight w:val="0"/>
          <w:marTop w:val="115"/>
          <w:marBottom w:val="0"/>
          <w:divBdr>
            <w:top w:val="none" w:sz="0" w:space="0" w:color="auto"/>
            <w:left w:val="none" w:sz="0" w:space="0" w:color="auto"/>
            <w:bottom w:val="none" w:sz="0" w:space="0" w:color="auto"/>
            <w:right w:val="none" w:sz="0" w:space="0" w:color="auto"/>
          </w:divBdr>
        </w:div>
        <w:div w:id="811102142">
          <w:marLeft w:val="547"/>
          <w:marRight w:val="0"/>
          <w:marTop w:val="115"/>
          <w:marBottom w:val="0"/>
          <w:divBdr>
            <w:top w:val="none" w:sz="0" w:space="0" w:color="auto"/>
            <w:left w:val="none" w:sz="0" w:space="0" w:color="auto"/>
            <w:bottom w:val="none" w:sz="0" w:space="0" w:color="auto"/>
            <w:right w:val="none" w:sz="0" w:space="0" w:color="auto"/>
          </w:divBdr>
        </w:div>
      </w:divsChild>
    </w:div>
    <w:div w:id="1935240558">
      <w:bodyDiv w:val="1"/>
      <w:marLeft w:val="0"/>
      <w:marRight w:val="0"/>
      <w:marTop w:val="0"/>
      <w:marBottom w:val="0"/>
      <w:divBdr>
        <w:top w:val="none" w:sz="0" w:space="0" w:color="auto"/>
        <w:left w:val="none" w:sz="0" w:space="0" w:color="auto"/>
        <w:bottom w:val="none" w:sz="0" w:space="0" w:color="auto"/>
        <w:right w:val="none" w:sz="0" w:space="0" w:color="auto"/>
      </w:divBdr>
    </w:div>
    <w:div w:id="1970276779">
      <w:bodyDiv w:val="1"/>
      <w:marLeft w:val="0"/>
      <w:marRight w:val="0"/>
      <w:marTop w:val="0"/>
      <w:marBottom w:val="0"/>
      <w:divBdr>
        <w:top w:val="none" w:sz="0" w:space="0" w:color="auto"/>
        <w:left w:val="none" w:sz="0" w:space="0" w:color="auto"/>
        <w:bottom w:val="none" w:sz="0" w:space="0" w:color="auto"/>
        <w:right w:val="none" w:sz="0" w:space="0" w:color="auto"/>
      </w:divBdr>
      <w:divsChild>
        <w:div w:id="95946073">
          <w:blockQuote w:val="1"/>
          <w:marLeft w:val="0"/>
          <w:marRight w:val="0"/>
          <w:marTop w:val="0"/>
          <w:marBottom w:val="375"/>
          <w:divBdr>
            <w:top w:val="none" w:sz="0" w:space="9" w:color="00C1D5"/>
            <w:left w:val="single" w:sz="36" w:space="19" w:color="00C1D5"/>
            <w:bottom w:val="none" w:sz="0" w:space="9" w:color="00C1D5"/>
            <w:right w:val="none" w:sz="0" w:space="19" w:color="00C1D5"/>
          </w:divBdr>
        </w:div>
        <w:div w:id="1122113885">
          <w:blockQuote w:val="1"/>
          <w:marLeft w:val="0"/>
          <w:marRight w:val="0"/>
          <w:marTop w:val="0"/>
          <w:marBottom w:val="375"/>
          <w:divBdr>
            <w:top w:val="none" w:sz="0" w:space="9" w:color="00C1D5"/>
            <w:left w:val="single" w:sz="36" w:space="19" w:color="00C1D5"/>
            <w:bottom w:val="none" w:sz="0" w:space="9" w:color="00C1D5"/>
            <w:right w:val="none" w:sz="0" w:space="19" w:color="00C1D5"/>
          </w:divBdr>
        </w:div>
        <w:div w:id="110247860">
          <w:blockQuote w:val="1"/>
          <w:marLeft w:val="0"/>
          <w:marRight w:val="0"/>
          <w:marTop w:val="0"/>
          <w:marBottom w:val="375"/>
          <w:divBdr>
            <w:top w:val="none" w:sz="0" w:space="9" w:color="00C1D5"/>
            <w:left w:val="single" w:sz="36" w:space="19" w:color="00C1D5"/>
            <w:bottom w:val="none" w:sz="0" w:space="9" w:color="00C1D5"/>
            <w:right w:val="none" w:sz="0" w:space="19" w:color="00C1D5"/>
          </w:divBdr>
        </w:div>
        <w:div w:id="1684159715">
          <w:blockQuote w:val="1"/>
          <w:marLeft w:val="0"/>
          <w:marRight w:val="0"/>
          <w:marTop w:val="0"/>
          <w:marBottom w:val="375"/>
          <w:divBdr>
            <w:top w:val="none" w:sz="0" w:space="9" w:color="00C1D5"/>
            <w:left w:val="single" w:sz="36" w:space="19" w:color="00C1D5"/>
            <w:bottom w:val="none" w:sz="0" w:space="9" w:color="00C1D5"/>
            <w:right w:val="none" w:sz="0" w:space="19" w:color="00C1D5"/>
          </w:divBdr>
        </w:div>
      </w:divsChild>
    </w:div>
    <w:div w:id="21181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eldsintrust.org/protected-spa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fedparks.org.uk/memb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1ECA5926B3D2408F5FD874934C3810" ma:contentTypeVersion="14" ma:contentTypeDescription="Create a new document." ma:contentTypeScope="" ma:versionID="45cc3d6fd7bb20ecd7bcc741f4192d13">
  <xsd:schema xmlns:xsd="http://www.w3.org/2001/XMLSchema" xmlns:xs="http://www.w3.org/2001/XMLSchema" xmlns:p="http://schemas.microsoft.com/office/2006/metadata/properties" xmlns:ns3="d6c4d224-efd1-46e0-a375-268285773b79" xmlns:ns4="468d7c62-5d01-40ba-96e5-a1aef48c3bad" targetNamespace="http://schemas.microsoft.com/office/2006/metadata/properties" ma:root="true" ma:fieldsID="c7d0f504a46b78d2e8e25bd60c7380c7" ns3:_="" ns4:_="">
    <xsd:import namespace="d6c4d224-efd1-46e0-a375-268285773b79"/>
    <xsd:import namespace="468d7c62-5d01-40ba-96e5-a1aef48c3b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4d224-efd1-46e0-a375-268285773b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d7c62-5d01-40ba-96e5-a1aef48c3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5AEC7-6271-4C98-88D4-493C03979B7D}">
  <ds:schemaRefs>
    <ds:schemaRef ds:uri="http://schemas.microsoft.com/sharepoint/v3/contenttype/forms"/>
  </ds:schemaRefs>
</ds:datastoreItem>
</file>

<file path=customXml/itemProps2.xml><?xml version="1.0" encoding="utf-8"?>
<ds:datastoreItem xmlns:ds="http://schemas.openxmlformats.org/officeDocument/2006/customXml" ds:itemID="{EC81653F-E7F5-4864-A71A-B20760B86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4d224-efd1-46e0-a375-268285773b79"/>
    <ds:schemaRef ds:uri="468d7c62-5d01-40ba-96e5-a1aef48c3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6B4A9-50F7-4297-8D2B-175346AACE4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68d7c62-5d01-40ba-96e5-a1aef48c3bad"/>
    <ds:schemaRef ds:uri="http://purl.org/dc/elements/1.1/"/>
    <ds:schemaRef ds:uri="d6c4d224-efd1-46e0-a375-268285773b7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Lynch</dc:creator>
  <cp:lastModifiedBy>Garry Campbell</cp:lastModifiedBy>
  <cp:revision>2</cp:revision>
  <cp:lastPrinted>2020-11-30T18:25:00Z</cp:lastPrinted>
  <dcterms:created xsi:type="dcterms:W3CDTF">2021-08-19T10:54:00Z</dcterms:created>
  <dcterms:modified xsi:type="dcterms:W3CDTF">2021-08-19T10:54:00Z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0x0101003D1ECA5926B3D2408F5FD874934C3810</vt:lpwstr>
  </property>
</Properties>
</file>