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82" w:rsidRDefault="00231F82">
      <w:pPr>
        <w:pStyle w:val="BodyText"/>
        <w:rPr>
          <w:rFonts w:ascii="Times New Roman"/>
          <w:sz w:val="20"/>
        </w:rPr>
      </w:pPr>
    </w:p>
    <w:p w:rsidR="00231F82" w:rsidRDefault="00231F82">
      <w:pPr>
        <w:pStyle w:val="BodyText"/>
        <w:rPr>
          <w:rFonts w:ascii="Times New Roman"/>
          <w:sz w:val="20"/>
        </w:rPr>
      </w:pPr>
    </w:p>
    <w:p w:rsidR="00231F82" w:rsidRDefault="00231F82">
      <w:pPr>
        <w:pStyle w:val="BodyText"/>
        <w:rPr>
          <w:rFonts w:ascii="Times New Roman"/>
          <w:sz w:val="20"/>
        </w:rPr>
      </w:pPr>
    </w:p>
    <w:p w:rsidR="00231F82" w:rsidRDefault="00231F82">
      <w:pPr>
        <w:pStyle w:val="BodyText"/>
        <w:rPr>
          <w:rFonts w:ascii="Times New Roman"/>
          <w:sz w:val="20"/>
        </w:rPr>
      </w:pPr>
    </w:p>
    <w:p w:rsidR="00231F82" w:rsidRDefault="00412129">
      <w:pPr>
        <w:spacing w:before="256" w:line="480" w:lineRule="auto"/>
        <w:ind w:left="3584" w:right="4706" w:hanging="695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6572250</wp:posOffset>
            </wp:positionH>
            <wp:positionV relativeFrom="paragraph">
              <wp:posOffset>-589764</wp:posOffset>
            </wp:positionV>
            <wp:extent cx="1047750" cy="12115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mallCaps/>
          <w:sz w:val="28"/>
        </w:rPr>
        <w:t>Sustainability</w:t>
      </w:r>
      <w:r>
        <w:rPr>
          <w:rFonts w:ascii="Arial"/>
          <w:b/>
          <w:smallCaps/>
          <w:spacing w:val="-16"/>
          <w:sz w:val="28"/>
        </w:rPr>
        <w:t xml:space="preserve"> </w:t>
      </w:r>
      <w:r>
        <w:rPr>
          <w:rFonts w:ascii="Arial"/>
          <w:b/>
          <w:smallCaps/>
          <w:sz w:val="28"/>
        </w:rPr>
        <w:t>Consultant Job Description</w:t>
      </w:r>
    </w:p>
    <w:p w:rsidR="00231F82" w:rsidRDefault="00412129">
      <w:pPr>
        <w:pStyle w:val="Heading1"/>
        <w:tabs>
          <w:tab w:val="left" w:pos="2381"/>
        </w:tabs>
        <w:spacing w:line="219" w:lineRule="exact"/>
      </w:pPr>
      <w:r>
        <w:rPr>
          <w:spacing w:val="-2"/>
        </w:rPr>
        <w:t>T</w:t>
      </w:r>
      <w:r>
        <w:rPr>
          <w:spacing w:val="-2"/>
          <w:sz w:val="18"/>
        </w:rPr>
        <w:t>ITLE</w:t>
      </w:r>
      <w:r>
        <w:rPr>
          <w:spacing w:val="-2"/>
        </w:rPr>
        <w:t>:</w:t>
      </w:r>
      <w:r>
        <w:tab/>
        <w:t>Sustainability</w:t>
      </w:r>
      <w:r>
        <w:rPr>
          <w:spacing w:val="-12"/>
        </w:rPr>
        <w:t xml:space="preserve"> </w:t>
      </w:r>
      <w:r>
        <w:rPr>
          <w:spacing w:val="-2"/>
        </w:rPr>
        <w:t>Consultant</w:t>
      </w:r>
    </w:p>
    <w:p w:rsidR="00231F82" w:rsidRDefault="00231F82">
      <w:pPr>
        <w:pStyle w:val="BodyText"/>
        <w:spacing w:before="1"/>
        <w:rPr>
          <w:rFonts w:ascii="Arial"/>
          <w:b/>
          <w:sz w:val="23"/>
        </w:rPr>
      </w:pPr>
    </w:p>
    <w:p w:rsidR="00231F82" w:rsidRDefault="00412129">
      <w:pPr>
        <w:tabs>
          <w:tab w:val="left" w:pos="2381"/>
        </w:tabs>
        <w:ind w:left="11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R</w:t>
      </w:r>
      <w:r>
        <w:rPr>
          <w:rFonts w:ascii="Arial" w:hAnsi="Arial"/>
          <w:b/>
          <w:sz w:val="18"/>
        </w:rPr>
        <w:t>ESPONSIBLE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TO</w:t>
      </w:r>
      <w:r>
        <w:rPr>
          <w:rFonts w:ascii="Arial" w:hAnsi="Arial"/>
          <w:b/>
          <w:spacing w:val="-5"/>
          <w:sz w:val="23"/>
        </w:rPr>
        <w:t>:</w:t>
      </w:r>
      <w:r>
        <w:rPr>
          <w:rFonts w:ascii="Arial" w:hAnsi="Arial"/>
          <w:b/>
          <w:sz w:val="23"/>
        </w:rPr>
        <w:tab/>
        <w:t>Team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Manager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Sustainable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Business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Services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(SBS)</w:t>
      </w:r>
    </w:p>
    <w:p w:rsidR="00231F82" w:rsidRDefault="00231F82">
      <w:pPr>
        <w:pStyle w:val="BodyText"/>
        <w:rPr>
          <w:rFonts w:ascii="Arial"/>
          <w:b/>
          <w:sz w:val="20"/>
        </w:rPr>
      </w:pPr>
    </w:p>
    <w:p w:rsidR="00231F82" w:rsidRDefault="00231F82">
      <w:pPr>
        <w:pStyle w:val="BodyText"/>
        <w:spacing w:before="2"/>
        <w:rPr>
          <w:rFonts w:ascii="Arial"/>
          <w:b/>
          <w:sz w:val="17"/>
        </w:rPr>
      </w:pPr>
    </w:p>
    <w:p w:rsidR="00231F82" w:rsidRDefault="00412129">
      <w:pPr>
        <w:pStyle w:val="BodyText"/>
        <w:tabs>
          <w:tab w:val="left" w:pos="2273"/>
        </w:tabs>
        <w:spacing w:before="101"/>
        <w:ind w:left="2273" w:right="1002" w:hanging="2161"/>
      </w:pPr>
      <w:r>
        <w:rPr>
          <w:rFonts w:ascii="Arial"/>
          <w:b/>
          <w:smallCaps/>
          <w:sz w:val="23"/>
        </w:rPr>
        <w:t>Job Summary:</w:t>
      </w:r>
      <w:r>
        <w:rPr>
          <w:rFonts w:ascii="Arial"/>
          <w:b/>
          <w:smallCaps/>
          <w:sz w:val="23"/>
        </w:rPr>
        <w:tab/>
      </w:r>
      <w:r w:rsidR="0063429C">
        <w:rPr>
          <w:rFonts w:ascii="Arial"/>
          <w:sz w:val="23"/>
        </w:rPr>
        <w:t>To p</w:t>
      </w:r>
      <w:r>
        <w:t>rovide impartial technical support to a range of clients including environmental audits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reviews,</w:t>
      </w:r>
      <w:r>
        <w:rPr>
          <w:spacing w:val="-4"/>
        </w:rPr>
        <w:t xml:space="preserve"> </w:t>
      </w:r>
      <w:r>
        <w:t>carbon</w:t>
      </w:r>
      <w:r>
        <w:rPr>
          <w:spacing w:val="-4"/>
        </w:rPr>
        <w:t xml:space="preserve"> </w:t>
      </w:r>
      <w:r>
        <w:t>foot</w:t>
      </w:r>
      <w:r>
        <w:rPr>
          <w:spacing w:val="-6"/>
        </w:rPr>
        <w:t xml:space="preserve"> </w:t>
      </w:r>
      <w:r>
        <w:t>printing,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training,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compliance, Carbon Charter (accreditation scheme) assessments and the development of sustainability and carbon management strategies.</w:t>
      </w:r>
    </w:p>
    <w:p w:rsidR="00231F82" w:rsidRDefault="00231F82">
      <w:pPr>
        <w:pStyle w:val="BodyText"/>
      </w:pPr>
    </w:p>
    <w:p w:rsidR="009031F1" w:rsidRDefault="00412129">
      <w:pPr>
        <w:pStyle w:val="Heading1"/>
        <w:rPr>
          <w:rFonts w:ascii="Lato" w:hAnsi="Lato"/>
          <w:b w:val="0"/>
          <w:spacing w:val="18"/>
          <w:sz w:val="22"/>
          <w:szCs w:val="22"/>
        </w:rPr>
      </w:pPr>
      <w:r>
        <w:rPr>
          <w:smallCaps/>
        </w:rPr>
        <w:t>Place</w:t>
      </w:r>
      <w:r>
        <w:rPr>
          <w:smallCaps/>
          <w:spacing w:val="-7"/>
        </w:rPr>
        <w:t xml:space="preserve"> </w:t>
      </w:r>
      <w:r>
        <w:rPr>
          <w:smallCaps/>
        </w:rPr>
        <w:t>and</w:t>
      </w:r>
      <w:r>
        <w:rPr>
          <w:smallCaps/>
          <w:spacing w:val="-7"/>
        </w:rPr>
        <w:t xml:space="preserve"> </w:t>
      </w:r>
      <w:r>
        <w:rPr>
          <w:smallCaps/>
          <w:spacing w:val="-4"/>
        </w:rPr>
        <w:t>Hours</w:t>
      </w:r>
      <w:r w:rsidR="009031F1" w:rsidRPr="009031F1">
        <w:t xml:space="preserve"> </w:t>
      </w:r>
      <w:r w:rsidR="009031F1">
        <w:t xml:space="preserve">    </w:t>
      </w:r>
      <w:r w:rsidR="009031F1" w:rsidRPr="009031F1">
        <w:rPr>
          <w:rFonts w:ascii="Lato" w:hAnsi="Lato"/>
          <w:b w:val="0"/>
          <w:sz w:val="22"/>
          <w:szCs w:val="22"/>
        </w:rPr>
        <w:t>Based</w:t>
      </w:r>
      <w:r w:rsidR="009031F1" w:rsidRPr="009031F1">
        <w:rPr>
          <w:rFonts w:ascii="Lato" w:hAnsi="Lato"/>
          <w:b w:val="0"/>
          <w:spacing w:val="-5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at</w:t>
      </w:r>
      <w:r w:rsidR="009031F1" w:rsidRPr="009031F1">
        <w:rPr>
          <w:rFonts w:ascii="Lato" w:hAnsi="Lato"/>
          <w:b w:val="0"/>
          <w:spacing w:val="-4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a</w:t>
      </w:r>
      <w:r w:rsidR="009031F1" w:rsidRPr="009031F1">
        <w:rPr>
          <w:rFonts w:ascii="Lato" w:hAnsi="Lato"/>
          <w:b w:val="0"/>
          <w:spacing w:val="-4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Groundwork</w:t>
      </w:r>
      <w:r w:rsidR="009031F1" w:rsidRPr="009031F1">
        <w:rPr>
          <w:rFonts w:ascii="Lato" w:hAnsi="Lato"/>
          <w:b w:val="0"/>
          <w:spacing w:val="-4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office</w:t>
      </w:r>
      <w:r w:rsidR="009031F1" w:rsidRPr="009031F1">
        <w:rPr>
          <w:rFonts w:ascii="Lato" w:hAnsi="Lato"/>
          <w:b w:val="0"/>
          <w:spacing w:val="-3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with</w:t>
      </w:r>
      <w:r w:rsidR="009031F1" w:rsidRPr="009031F1">
        <w:rPr>
          <w:rFonts w:ascii="Lato" w:hAnsi="Lato"/>
          <w:b w:val="0"/>
          <w:spacing w:val="-3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some</w:t>
      </w:r>
      <w:r w:rsidR="009031F1" w:rsidRPr="009031F1">
        <w:rPr>
          <w:rFonts w:ascii="Lato" w:hAnsi="Lato"/>
          <w:b w:val="0"/>
          <w:spacing w:val="-3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home</w:t>
      </w:r>
      <w:r w:rsidR="009031F1" w:rsidRPr="009031F1">
        <w:rPr>
          <w:rFonts w:ascii="Lato" w:hAnsi="Lato"/>
          <w:b w:val="0"/>
          <w:spacing w:val="-3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working</w:t>
      </w:r>
      <w:r w:rsidR="009031F1" w:rsidRPr="009031F1">
        <w:rPr>
          <w:rFonts w:ascii="Lato" w:hAnsi="Lato"/>
          <w:b w:val="0"/>
          <w:spacing w:val="-2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the</w:t>
      </w:r>
      <w:r w:rsidR="009031F1" w:rsidRPr="009031F1">
        <w:rPr>
          <w:rFonts w:ascii="Lato" w:hAnsi="Lato"/>
          <w:b w:val="0"/>
          <w:spacing w:val="-4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post</w:t>
      </w:r>
      <w:r w:rsidR="009031F1" w:rsidRPr="009031F1">
        <w:rPr>
          <w:rFonts w:ascii="Lato" w:hAnsi="Lato"/>
          <w:b w:val="0"/>
          <w:spacing w:val="-4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holder</w:t>
      </w:r>
      <w:r w:rsidR="009031F1" w:rsidRPr="009031F1">
        <w:rPr>
          <w:rFonts w:ascii="Lato" w:hAnsi="Lato"/>
          <w:b w:val="0"/>
          <w:spacing w:val="-5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will</w:t>
      </w:r>
      <w:r w:rsidR="009031F1" w:rsidRPr="009031F1">
        <w:rPr>
          <w:rFonts w:ascii="Lato" w:hAnsi="Lato"/>
          <w:b w:val="0"/>
          <w:spacing w:val="-1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be expected</w:t>
      </w:r>
      <w:r w:rsidR="009031F1" w:rsidRPr="009031F1">
        <w:rPr>
          <w:rFonts w:ascii="Lato" w:hAnsi="Lato"/>
          <w:b w:val="0"/>
          <w:spacing w:val="-3"/>
          <w:sz w:val="22"/>
          <w:szCs w:val="22"/>
        </w:rPr>
        <w:t xml:space="preserve"> </w:t>
      </w:r>
      <w:r w:rsidR="009031F1" w:rsidRPr="009031F1">
        <w:rPr>
          <w:rFonts w:ascii="Lato" w:hAnsi="Lato"/>
          <w:b w:val="0"/>
          <w:sz w:val="22"/>
          <w:szCs w:val="22"/>
        </w:rPr>
        <w:t>to</w:t>
      </w:r>
      <w:r w:rsidR="009031F1" w:rsidRPr="009031F1">
        <w:rPr>
          <w:rFonts w:ascii="Lato" w:hAnsi="Lato"/>
          <w:b w:val="0"/>
          <w:spacing w:val="18"/>
          <w:sz w:val="22"/>
          <w:szCs w:val="22"/>
        </w:rPr>
        <w:t xml:space="preserve"> </w:t>
      </w:r>
      <w:r w:rsidR="009031F1">
        <w:rPr>
          <w:rFonts w:ascii="Lato" w:hAnsi="Lato"/>
          <w:b w:val="0"/>
          <w:spacing w:val="18"/>
          <w:sz w:val="22"/>
          <w:szCs w:val="22"/>
        </w:rPr>
        <w:t xml:space="preserve">   </w:t>
      </w:r>
    </w:p>
    <w:p w:rsidR="009031F1" w:rsidRDefault="009031F1">
      <w:pPr>
        <w:pStyle w:val="Heading1"/>
        <w:rPr>
          <w:rFonts w:ascii="Lato" w:hAnsi="Lato"/>
          <w:b w:val="0"/>
          <w:sz w:val="22"/>
          <w:szCs w:val="22"/>
        </w:rPr>
      </w:pPr>
      <w:r>
        <w:rPr>
          <w:smallCaps/>
        </w:rPr>
        <w:t xml:space="preserve">of </w:t>
      </w:r>
      <w:proofErr w:type="spellStart"/>
      <w:r>
        <w:rPr>
          <w:smallCaps/>
        </w:rPr>
        <w:t>Wor</w:t>
      </w:r>
      <w:r>
        <w:rPr>
          <w:b w:val="0"/>
          <w:smallCaps/>
        </w:rPr>
        <w:t>K</w:t>
      </w:r>
      <w:proofErr w:type="spellEnd"/>
      <w:r>
        <w:rPr>
          <w:b w:val="0"/>
          <w:smallCaps/>
        </w:rPr>
        <w:t xml:space="preserve">                        </w:t>
      </w:r>
      <w:r w:rsidRPr="009031F1">
        <w:rPr>
          <w:rFonts w:ascii="Lato" w:hAnsi="Lato"/>
          <w:b w:val="0"/>
          <w:sz w:val="22"/>
          <w:szCs w:val="22"/>
        </w:rPr>
        <w:t>work</w:t>
      </w:r>
      <w:r w:rsidRPr="009031F1">
        <w:rPr>
          <w:rFonts w:ascii="Lato" w:hAnsi="Lato"/>
          <w:b w:val="0"/>
          <w:spacing w:val="-3"/>
          <w:sz w:val="22"/>
          <w:szCs w:val="22"/>
        </w:rPr>
        <w:t xml:space="preserve"> </w:t>
      </w:r>
      <w:r w:rsidRPr="009031F1">
        <w:rPr>
          <w:rFonts w:ascii="Lato" w:hAnsi="Lato"/>
          <w:b w:val="0"/>
          <w:sz w:val="22"/>
          <w:szCs w:val="22"/>
        </w:rPr>
        <w:t>on</w:t>
      </w:r>
      <w:r w:rsidRPr="009031F1">
        <w:rPr>
          <w:rFonts w:ascii="Lato" w:hAnsi="Lato"/>
          <w:b w:val="0"/>
          <w:spacing w:val="-2"/>
          <w:sz w:val="22"/>
          <w:szCs w:val="22"/>
        </w:rPr>
        <w:t xml:space="preserve"> </w:t>
      </w:r>
      <w:r w:rsidRPr="009031F1">
        <w:rPr>
          <w:rFonts w:ascii="Lato" w:hAnsi="Lato"/>
          <w:b w:val="0"/>
          <w:sz w:val="22"/>
          <w:szCs w:val="22"/>
        </w:rPr>
        <w:t>projects</w:t>
      </w:r>
      <w:r w:rsidRPr="009031F1">
        <w:rPr>
          <w:rFonts w:ascii="Lato" w:hAnsi="Lato"/>
          <w:b w:val="0"/>
          <w:spacing w:val="-1"/>
          <w:sz w:val="22"/>
          <w:szCs w:val="22"/>
        </w:rPr>
        <w:t xml:space="preserve"> </w:t>
      </w:r>
      <w:r w:rsidRPr="009031F1">
        <w:rPr>
          <w:rFonts w:ascii="Lato" w:hAnsi="Lato"/>
          <w:b w:val="0"/>
          <w:sz w:val="22"/>
          <w:szCs w:val="22"/>
        </w:rPr>
        <w:t>predominately</w:t>
      </w:r>
      <w:r w:rsidRPr="009031F1">
        <w:rPr>
          <w:rFonts w:ascii="Lato" w:hAnsi="Lato"/>
          <w:b w:val="0"/>
          <w:spacing w:val="-4"/>
          <w:sz w:val="22"/>
          <w:szCs w:val="22"/>
        </w:rPr>
        <w:t xml:space="preserve"> </w:t>
      </w:r>
      <w:r w:rsidRPr="009031F1">
        <w:rPr>
          <w:rFonts w:ascii="Lato" w:hAnsi="Lato"/>
          <w:b w:val="0"/>
          <w:sz w:val="22"/>
          <w:szCs w:val="22"/>
        </w:rPr>
        <w:t>in</w:t>
      </w:r>
      <w:r w:rsidRPr="009031F1">
        <w:rPr>
          <w:rFonts w:ascii="Lato" w:hAnsi="Lato"/>
          <w:b w:val="0"/>
          <w:spacing w:val="-2"/>
          <w:sz w:val="22"/>
          <w:szCs w:val="22"/>
        </w:rPr>
        <w:t xml:space="preserve"> </w:t>
      </w:r>
      <w:r w:rsidRPr="009031F1">
        <w:rPr>
          <w:rFonts w:ascii="Lato" w:hAnsi="Lato"/>
          <w:b w:val="0"/>
          <w:sz w:val="22"/>
          <w:szCs w:val="22"/>
        </w:rPr>
        <w:t>Suffolk,</w:t>
      </w:r>
      <w:r w:rsidRPr="009031F1">
        <w:rPr>
          <w:rFonts w:ascii="Lato" w:hAnsi="Lato"/>
          <w:b w:val="0"/>
          <w:spacing w:val="-4"/>
          <w:sz w:val="22"/>
          <w:szCs w:val="22"/>
        </w:rPr>
        <w:t xml:space="preserve"> </w:t>
      </w:r>
      <w:r w:rsidRPr="009031F1">
        <w:rPr>
          <w:rFonts w:ascii="Lato" w:hAnsi="Lato"/>
          <w:b w:val="0"/>
          <w:sz w:val="22"/>
          <w:szCs w:val="22"/>
        </w:rPr>
        <w:t>Norfolk</w:t>
      </w:r>
      <w:r w:rsidRPr="009031F1">
        <w:rPr>
          <w:rFonts w:ascii="Lato" w:hAnsi="Lato"/>
          <w:b w:val="0"/>
          <w:spacing w:val="-5"/>
          <w:sz w:val="22"/>
          <w:szCs w:val="22"/>
        </w:rPr>
        <w:t xml:space="preserve"> </w:t>
      </w:r>
      <w:r w:rsidRPr="009031F1">
        <w:rPr>
          <w:rFonts w:ascii="Lato" w:hAnsi="Lato"/>
          <w:b w:val="0"/>
          <w:sz w:val="22"/>
          <w:szCs w:val="22"/>
        </w:rPr>
        <w:t>and</w:t>
      </w:r>
      <w:r w:rsidRPr="009031F1">
        <w:rPr>
          <w:rFonts w:ascii="Lato" w:hAnsi="Lato"/>
          <w:b w:val="0"/>
          <w:spacing w:val="-4"/>
          <w:sz w:val="22"/>
          <w:szCs w:val="22"/>
        </w:rPr>
        <w:t xml:space="preserve"> </w:t>
      </w:r>
      <w:r w:rsidRPr="009031F1">
        <w:rPr>
          <w:rFonts w:ascii="Lato" w:hAnsi="Lato"/>
          <w:b w:val="0"/>
          <w:sz w:val="22"/>
          <w:szCs w:val="22"/>
        </w:rPr>
        <w:t>Essex,</w:t>
      </w:r>
      <w:r w:rsidRPr="009031F1">
        <w:rPr>
          <w:rFonts w:ascii="Lato" w:hAnsi="Lato"/>
          <w:b w:val="0"/>
          <w:spacing w:val="-3"/>
          <w:sz w:val="22"/>
          <w:szCs w:val="22"/>
        </w:rPr>
        <w:t xml:space="preserve"> </w:t>
      </w:r>
      <w:r w:rsidRPr="009031F1">
        <w:rPr>
          <w:rFonts w:ascii="Lato" w:hAnsi="Lato"/>
          <w:b w:val="0"/>
          <w:sz w:val="22"/>
          <w:szCs w:val="22"/>
        </w:rPr>
        <w:t xml:space="preserve">the wider East region and </w:t>
      </w:r>
      <w:r>
        <w:rPr>
          <w:rFonts w:ascii="Lato" w:hAnsi="Lato"/>
          <w:b w:val="0"/>
          <w:sz w:val="22"/>
          <w:szCs w:val="22"/>
        </w:rPr>
        <w:t xml:space="preserve">  </w:t>
      </w:r>
    </w:p>
    <w:p w:rsidR="00231F82" w:rsidRPr="009031F1" w:rsidRDefault="009031F1">
      <w:pPr>
        <w:pStyle w:val="Heading1"/>
        <w:rPr>
          <w:rFonts w:ascii="Lato" w:hAnsi="Lato"/>
          <w:sz w:val="22"/>
          <w:szCs w:val="22"/>
        </w:rPr>
      </w:pPr>
      <w:r>
        <w:rPr>
          <w:rFonts w:ascii="Lato" w:hAnsi="Lato"/>
          <w:b w:val="0"/>
          <w:sz w:val="22"/>
          <w:szCs w:val="22"/>
        </w:rPr>
        <w:t xml:space="preserve">                                                  </w:t>
      </w:r>
      <w:r w:rsidRPr="009031F1">
        <w:rPr>
          <w:rFonts w:ascii="Lato" w:hAnsi="Lato"/>
          <w:b w:val="0"/>
          <w:sz w:val="22"/>
          <w:szCs w:val="22"/>
        </w:rPr>
        <w:t>federation as required</w:t>
      </w:r>
      <w:r>
        <w:rPr>
          <w:rFonts w:ascii="Lato" w:hAnsi="Lato"/>
          <w:b w:val="0"/>
          <w:sz w:val="22"/>
          <w:szCs w:val="22"/>
        </w:rPr>
        <w:t>.</w:t>
      </w:r>
    </w:p>
    <w:p w:rsidR="00231F82" w:rsidRDefault="00412129">
      <w:pPr>
        <w:pStyle w:val="BodyText"/>
        <w:tabs>
          <w:tab w:val="left" w:pos="2239"/>
        </w:tabs>
        <w:spacing w:before="1"/>
        <w:ind w:left="2239" w:right="1398" w:hanging="2127"/>
        <w:jc w:val="both"/>
      </w:pPr>
      <w:r>
        <w:t>.</w:t>
      </w:r>
    </w:p>
    <w:p w:rsidR="00231F82" w:rsidRDefault="00231F82">
      <w:pPr>
        <w:pStyle w:val="BodyText"/>
        <w:spacing w:before="11"/>
        <w:rPr>
          <w:sz w:val="21"/>
        </w:rPr>
      </w:pPr>
    </w:p>
    <w:p w:rsidR="00231F82" w:rsidRDefault="00412129">
      <w:pPr>
        <w:pStyle w:val="Heading1"/>
      </w:pPr>
      <w:r>
        <w:rPr>
          <w:smallCaps/>
        </w:rPr>
        <w:t>Main</w:t>
      </w:r>
      <w:r>
        <w:rPr>
          <w:smallCaps/>
          <w:spacing w:val="-5"/>
        </w:rPr>
        <w:t xml:space="preserve"> </w:t>
      </w:r>
      <w:r>
        <w:rPr>
          <w:smallCaps/>
        </w:rPr>
        <w:t>Duties</w:t>
      </w:r>
      <w:r>
        <w:rPr>
          <w:smallCaps/>
          <w:spacing w:val="-2"/>
        </w:rPr>
        <w:t xml:space="preserve"> </w:t>
      </w:r>
      <w:r>
        <w:rPr>
          <w:smallCaps/>
        </w:rPr>
        <w:t>and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Responsibilities</w:t>
      </w:r>
    </w:p>
    <w:p w:rsidR="00231F82" w:rsidRDefault="00231F82">
      <w:pPr>
        <w:pStyle w:val="BodyText"/>
        <w:rPr>
          <w:rFonts w:ascii="Arial"/>
          <w:b/>
          <w:sz w:val="26"/>
        </w:rPr>
      </w:pPr>
    </w:p>
    <w:p w:rsidR="00231F82" w:rsidRDefault="00231F82">
      <w:pPr>
        <w:pStyle w:val="BodyText"/>
        <w:spacing w:before="9"/>
        <w:rPr>
          <w:rFonts w:ascii="Arial"/>
          <w:b/>
          <w:sz w:val="20"/>
        </w:rPr>
      </w:pPr>
    </w:p>
    <w:p w:rsidR="00231F82" w:rsidRDefault="00412129">
      <w:pPr>
        <w:pStyle w:val="ListParagraph"/>
        <w:numPr>
          <w:ilvl w:val="0"/>
          <w:numId w:val="9"/>
        </w:numPr>
        <w:tabs>
          <w:tab w:val="left" w:pos="471"/>
          <w:tab w:val="left" w:pos="473"/>
        </w:tabs>
        <w:ind w:right="1017"/>
      </w:pPr>
      <w:r>
        <w:t>Deliver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support to</w:t>
      </w:r>
      <w:r>
        <w:rPr>
          <w:spacing w:val="-2"/>
        </w:rPr>
        <w:t xml:space="preserve"> </w:t>
      </w:r>
      <w:r>
        <w:t>businesses,</w:t>
      </w:r>
      <w:r>
        <w:rPr>
          <w:spacing w:val="-3"/>
        </w:rPr>
        <w:t xml:space="preserve"> </w:t>
      </w:r>
      <w:r>
        <w:t>schools,</w:t>
      </w:r>
      <w:r>
        <w:rPr>
          <w:spacing w:val="-3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community sector </w:t>
      </w:r>
      <w:proofErr w:type="spellStart"/>
      <w:r>
        <w:t>organisations</w:t>
      </w:r>
      <w:proofErr w:type="spellEnd"/>
      <w:r>
        <w:t xml:space="preserve">, government </w:t>
      </w:r>
      <w:proofErr w:type="spellStart"/>
      <w:r>
        <w:t>organisations</w:t>
      </w:r>
      <w:proofErr w:type="spellEnd"/>
      <w:r>
        <w:t xml:space="preserve"> and individuals.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9"/>
        </w:numPr>
        <w:tabs>
          <w:tab w:val="left" w:pos="471"/>
        </w:tabs>
        <w:ind w:left="471" w:hanging="359"/>
      </w:pPr>
      <w:r>
        <w:t>Present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templates</w:t>
      </w:r>
      <w:r>
        <w:rPr>
          <w:spacing w:val="-3"/>
        </w:rPr>
        <w:t xml:space="preserve"> </w:t>
      </w:r>
      <w:r>
        <w:t>tailoring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clients’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and</w:t>
      </w:r>
    </w:p>
    <w:p w:rsidR="00231F82" w:rsidRDefault="00412129">
      <w:pPr>
        <w:pStyle w:val="BodyText"/>
        <w:ind w:left="473"/>
      </w:pPr>
      <w:r>
        <w:t>provide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required.</w:t>
      </w:r>
    </w:p>
    <w:p w:rsidR="00231F82" w:rsidRDefault="00231F82">
      <w:pPr>
        <w:pStyle w:val="BodyText"/>
        <w:spacing w:before="1"/>
      </w:pPr>
    </w:p>
    <w:p w:rsidR="00231F82" w:rsidRDefault="00412129">
      <w:pPr>
        <w:pStyle w:val="ListParagraph"/>
        <w:numPr>
          <w:ilvl w:val="0"/>
          <w:numId w:val="9"/>
        </w:numPr>
        <w:tabs>
          <w:tab w:val="left" w:pos="471"/>
          <w:tab w:val="left" w:pos="473"/>
        </w:tabs>
        <w:ind w:right="1612"/>
      </w:pPr>
      <w:proofErr w:type="spellStart"/>
      <w:r>
        <w:t>Prioritise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varied</w:t>
      </w:r>
      <w:r>
        <w:rPr>
          <w:spacing w:val="-4"/>
        </w:rPr>
        <w:t xml:space="preserve"> </w:t>
      </w:r>
      <w:r>
        <w:t>workload,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managed,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within budget, outputs are achieved and milestones met, through efficient project management.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9"/>
        </w:numPr>
        <w:tabs>
          <w:tab w:val="left" w:pos="471"/>
        </w:tabs>
        <w:ind w:left="471" w:hanging="359"/>
      </w:pPr>
      <w:r>
        <w:t>Research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team’s</w:t>
      </w:r>
      <w:r>
        <w:rPr>
          <w:spacing w:val="-3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rPr>
          <w:spacing w:val="-2"/>
        </w:rPr>
        <w:t>knowledge.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9"/>
        </w:numPr>
        <w:tabs>
          <w:tab w:val="left" w:pos="471"/>
        </w:tabs>
        <w:ind w:left="471" w:hanging="359"/>
      </w:pPr>
      <w:r>
        <w:t>Promote</w:t>
      </w:r>
      <w:r>
        <w:rPr>
          <w:spacing w:val="-7"/>
        </w:rPr>
        <w:t xml:space="preserve"> </w:t>
      </w:r>
      <w:r>
        <w:t>Groundwork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presentations,</w:t>
      </w:r>
      <w:r>
        <w:rPr>
          <w:spacing w:val="-3"/>
        </w:rPr>
        <w:t xml:space="preserve"> </w:t>
      </w:r>
      <w:r>
        <w:t>exhibitions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relevant</w:t>
      </w:r>
      <w:r>
        <w:rPr>
          <w:spacing w:val="-4"/>
        </w:rPr>
        <w:t xml:space="preserve"> fora.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9"/>
        </w:numPr>
        <w:tabs>
          <w:tab w:val="left" w:pos="471"/>
          <w:tab w:val="left" w:pos="473"/>
        </w:tabs>
        <w:ind w:right="1195"/>
      </w:pPr>
      <w:r>
        <w:t>Create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studies and exemplar projects for wider promotion through websites and newsletters</w:t>
      </w:r>
      <w:r w:rsidR="009031F1">
        <w:t>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9"/>
        </w:numPr>
        <w:tabs>
          <w:tab w:val="left" w:pos="471"/>
          <w:tab w:val="left" w:pos="473"/>
        </w:tabs>
        <w:ind w:right="1340"/>
      </w:pP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consultants’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portfolio, ensuring accurate and high-quality standard of work.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9"/>
        </w:numPr>
        <w:tabs>
          <w:tab w:val="left" w:pos="470"/>
        </w:tabs>
        <w:ind w:left="470" w:right="1281" w:hanging="359"/>
      </w:pPr>
      <w:r>
        <w:t>To work with colleagues within the Sustainable Business team to identify and overcome any obstacles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objectives.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9"/>
        </w:numPr>
        <w:tabs>
          <w:tab w:val="left" w:pos="471"/>
          <w:tab w:val="left" w:pos="473"/>
        </w:tabs>
        <w:ind w:right="1083"/>
      </w:pP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systems, timesheets, online diaries, project forms and up to date files) for all projects.</w:t>
      </w:r>
    </w:p>
    <w:p w:rsidR="00231F82" w:rsidRDefault="00231F82">
      <w:pPr>
        <w:sectPr w:rsidR="00231F82">
          <w:type w:val="continuous"/>
          <w:pgSz w:w="12240" w:h="15840"/>
          <w:pgMar w:top="280" w:right="140" w:bottom="280" w:left="1020" w:header="720" w:footer="720" w:gutter="0"/>
          <w:cols w:space="720"/>
        </w:sectPr>
      </w:pPr>
    </w:p>
    <w:p w:rsidR="00231F82" w:rsidRDefault="00412129">
      <w:pPr>
        <w:pStyle w:val="BodyText"/>
        <w:spacing w:before="80"/>
        <w:ind w:left="112"/>
      </w:pPr>
      <w:r>
        <w:rPr>
          <w:smallCaps/>
          <w:spacing w:val="-2"/>
        </w:rPr>
        <w:lastRenderedPageBreak/>
        <w:t>Other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Responsibilities: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8"/>
        </w:numPr>
        <w:tabs>
          <w:tab w:val="left" w:pos="470"/>
        </w:tabs>
        <w:ind w:right="1182" w:hanging="359"/>
      </w:pPr>
      <w:r>
        <w:t>To</w:t>
      </w:r>
      <w:r>
        <w:rPr>
          <w:spacing w:val="-2"/>
        </w:rPr>
        <w:t xml:space="preserve"> </w:t>
      </w:r>
      <w:r>
        <w:t>positively</w:t>
      </w:r>
      <w:r>
        <w:rPr>
          <w:spacing w:val="-5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Groundwork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reports as</w:t>
      </w:r>
      <w:r>
        <w:rPr>
          <w:spacing w:val="-2"/>
        </w:rPr>
        <w:t xml:space="preserve"> </w:t>
      </w:r>
      <w:r>
        <w:t>appropriate.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8"/>
        </w:numPr>
        <w:tabs>
          <w:tab w:val="left" w:pos="471"/>
        </w:tabs>
        <w:ind w:left="471" w:hanging="359"/>
      </w:pP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lasting</w:t>
      </w:r>
      <w:r>
        <w:rPr>
          <w:spacing w:val="-3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funders.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8"/>
        </w:numPr>
        <w:tabs>
          <w:tab w:val="left" w:pos="471"/>
        </w:tabs>
        <w:ind w:left="471" w:hanging="359"/>
      </w:pP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Trust’s</w:t>
      </w:r>
      <w:r>
        <w:rPr>
          <w:spacing w:val="-6"/>
        </w:rPr>
        <w:t xml:space="preserve"> </w:t>
      </w:r>
      <w:r>
        <w:t>policies/procedures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statutory</w:t>
      </w:r>
    </w:p>
    <w:p w:rsidR="00231F82" w:rsidRDefault="00412129">
      <w:pPr>
        <w:pStyle w:val="BodyText"/>
        <w:ind w:left="470"/>
      </w:pPr>
      <w:r>
        <w:t>requirements,</w:t>
      </w:r>
      <w:r>
        <w:rPr>
          <w:spacing w:val="-5"/>
        </w:rPr>
        <w:t xml:space="preserve"> </w:t>
      </w:r>
      <w:r>
        <w:t>particularly</w:t>
      </w:r>
      <w:r>
        <w:rPr>
          <w:spacing w:val="-4"/>
        </w:rPr>
        <w:t xml:space="preserve"> </w:t>
      </w:r>
      <w:r w:rsidR="009031F1">
        <w:t>H</w:t>
      </w:r>
      <w:r>
        <w:t>ealth</w:t>
      </w:r>
      <w:r>
        <w:rPr>
          <w:spacing w:val="-7"/>
        </w:rPr>
        <w:t xml:space="preserve"> </w:t>
      </w:r>
      <w:r w:rsidR="009031F1">
        <w:t>&amp;</w:t>
      </w:r>
      <w:r>
        <w:rPr>
          <w:spacing w:val="-5"/>
        </w:rPr>
        <w:t xml:space="preserve"> </w:t>
      </w:r>
      <w:r w:rsidR="009031F1">
        <w:t>S</w:t>
      </w:r>
      <w:r>
        <w:t>afety,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GDPR.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8"/>
        </w:numPr>
        <w:tabs>
          <w:tab w:val="left" w:pos="470"/>
        </w:tabs>
        <w:ind w:right="1136" w:hanging="359"/>
      </w:pP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evolving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 the post, as may be reasonably requested by the employer.</w:t>
      </w:r>
    </w:p>
    <w:p w:rsidR="00231F82" w:rsidRDefault="00231F82">
      <w:pPr>
        <w:pStyle w:val="BodyText"/>
      </w:pPr>
    </w:p>
    <w:p w:rsidR="00231F82" w:rsidRDefault="00412129">
      <w:pPr>
        <w:pStyle w:val="BodyText"/>
        <w:ind w:left="112"/>
      </w:pPr>
      <w:r>
        <w:rPr>
          <w:smallCaps/>
          <w:spacing w:val="-2"/>
        </w:rPr>
        <w:t>Personal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Development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and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Training: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7"/>
        </w:numPr>
        <w:tabs>
          <w:tab w:val="left" w:pos="471"/>
        </w:tabs>
        <w:ind w:left="471" w:hanging="359"/>
      </w:pP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2"/>
        </w:rPr>
        <w:t>Manager.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7"/>
        </w:numPr>
        <w:tabs>
          <w:tab w:val="left" w:pos="471"/>
        </w:tabs>
        <w:ind w:left="471" w:hanging="359"/>
      </w:pPr>
      <w:r>
        <w:t>To</w:t>
      </w:r>
      <w:r>
        <w:rPr>
          <w:spacing w:val="-2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2"/>
        </w:rPr>
        <w:t>Manager.</w:t>
      </w:r>
    </w:p>
    <w:p w:rsidR="00231F82" w:rsidRDefault="00231F82">
      <w:pPr>
        <w:pStyle w:val="BodyText"/>
      </w:pPr>
    </w:p>
    <w:p w:rsidR="00231F82" w:rsidRDefault="00412129">
      <w:pPr>
        <w:pStyle w:val="ListParagraph"/>
        <w:numPr>
          <w:ilvl w:val="0"/>
          <w:numId w:val="7"/>
        </w:numPr>
        <w:tabs>
          <w:tab w:val="left" w:pos="471"/>
        </w:tabs>
        <w:ind w:left="471" w:hanging="359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relations.</w:t>
      </w:r>
    </w:p>
    <w:p w:rsidR="00231F82" w:rsidRDefault="00231F82">
      <w:pPr>
        <w:sectPr w:rsidR="00231F82">
          <w:pgSz w:w="12240" w:h="15840"/>
          <w:pgMar w:top="1580" w:right="140" w:bottom="280" w:left="1020" w:header="720" w:footer="720" w:gutter="0"/>
          <w:cols w:space="720"/>
        </w:sectPr>
      </w:pPr>
    </w:p>
    <w:p w:rsidR="00231F82" w:rsidRDefault="00231F82">
      <w:pPr>
        <w:pStyle w:val="BodyText"/>
        <w:rPr>
          <w:sz w:val="20"/>
        </w:rPr>
      </w:pPr>
    </w:p>
    <w:p w:rsidR="00231F82" w:rsidRDefault="00231F82">
      <w:pPr>
        <w:pStyle w:val="BodyText"/>
        <w:rPr>
          <w:sz w:val="20"/>
        </w:rPr>
      </w:pPr>
    </w:p>
    <w:p w:rsidR="00231F82" w:rsidRDefault="00231F82">
      <w:pPr>
        <w:pStyle w:val="BodyText"/>
        <w:rPr>
          <w:sz w:val="20"/>
        </w:rPr>
      </w:pPr>
    </w:p>
    <w:p w:rsidR="00231F82" w:rsidRDefault="00412129">
      <w:pPr>
        <w:spacing w:before="252"/>
        <w:ind w:left="3852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9115425</wp:posOffset>
            </wp:positionH>
            <wp:positionV relativeFrom="paragraph">
              <wp:posOffset>-463018</wp:posOffset>
            </wp:positionV>
            <wp:extent cx="704850" cy="8153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mallCaps/>
          <w:sz w:val="28"/>
        </w:rPr>
        <w:t>Sustainability</w:t>
      </w:r>
      <w:r>
        <w:rPr>
          <w:rFonts w:ascii="Arial"/>
          <w:b/>
          <w:smallCaps/>
          <w:spacing w:val="-17"/>
          <w:sz w:val="28"/>
        </w:rPr>
        <w:t xml:space="preserve"> </w:t>
      </w:r>
      <w:r>
        <w:rPr>
          <w:rFonts w:ascii="Arial"/>
          <w:b/>
          <w:smallCaps/>
          <w:sz w:val="28"/>
        </w:rPr>
        <w:t>Consultant</w:t>
      </w:r>
      <w:r>
        <w:rPr>
          <w:rFonts w:ascii="Arial"/>
          <w:b/>
          <w:smallCaps/>
          <w:spacing w:val="-10"/>
          <w:sz w:val="28"/>
        </w:rPr>
        <w:t xml:space="preserve"> </w:t>
      </w:r>
      <w:r>
        <w:rPr>
          <w:rFonts w:ascii="Arial"/>
          <w:b/>
          <w:smallCaps/>
          <w:sz w:val="28"/>
        </w:rPr>
        <w:t>-</w:t>
      </w:r>
      <w:r>
        <w:rPr>
          <w:rFonts w:ascii="Arial"/>
          <w:b/>
          <w:smallCaps/>
          <w:spacing w:val="-16"/>
          <w:sz w:val="28"/>
        </w:rPr>
        <w:t xml:space="preserve"> </w:t>
      </w:r>
      <w:r>
        <w:rPr>
          <w:rFonts w:ascii="Arial"/>
          <w:b/>
          <w:smallCaps/>
          <w:sz w:val="28"/>
        </w:rPr>
        <w:t>Person</w:t>
      </w:r>
      <w:r>
        <w:rPr>
          <w:rFonts w:ascii="Arial"/>
          <w:b/>
          <w:smallCaps/>
          <w:spacing w:val="-10"/>
          <w:sz w:val="28"/>
        </w:rPr>
        <w:t xml:space="preserve"> </w:t>
      </w:r>
      <w:r>
        <w:rPr>
          <w:rFonts w:ascii="Arial"/>
          <w:b/>
          <w:smallCaps/>
          <w:spacing w:val="-2"/>
          <w:sz w:val="28"/>
        </w:rPr>
        <w:t>Specification</w:t>
      </w:r>
    </w:p>
    <w:p w:rsidR="00231F82" w:rsidRDefault="00231F82">
      <w:pPr>
        <w:pStyle w:val="BodyText"/>
        <w:spacing w:before="3"/>
        <w:rPr>
          <w:rFonts w:ascii="Arial"/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5953"/>
        <w:gridCol w:w="3687"/>
        <w:gridCol w:w="2410"/>
      </w:tblGrid>
      <w:tr w:rsidR="00231F82">
        <w:trPr>
          <w:trHeight w:val="395"/>
        </w:trPr>
        <w:tc>
          <w:tcPr>
            <w:tcW w:w="1988" w:type="dxa"/>
          </w:tcPr>
          <w:p w:rsidR="00231F82" w:rsidRDefault="00231F8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53" w:type="dxa"/>
          </w:tcPr>
          <w:p w:rsidR="00231F82" w:rsidRDefault="00412129">
            <w:pPr>
              <w:pStyle w:val="TableParagraph"/>
              <w:spacing w:before="60"/>
              <w:ind w:left="2413" w:right="2408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Essential</w:t>
            </w:r>
          </w:p>
        </w:tc>
        <w:tc>
          <w:tcPr>
            <w:tcW w:w="3687" w:type="dxa"/>
          </w:tcPr>
          <w:p w:rsidR="00231F82" w:rsidRDefault="00412129">
            <w:pPr>
              <w:pStyle w:val="TableParagraph"/>
              <w:spacing w:before="60"/>
              <w:ind w:left="1263" w:right="1257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Desirable</w:t>
            </w:r>
          </w:p>
        </w:tc>
        <w:tc>
          <w:tcPr>
            <w:tcW w:w="2410" w:type="dxa"/>
          </w:tcPr>
          <w:p w:rsidR="00231F82" w:rsidRDefault="00412129">
            <w:pPr>
              <w:pStyle w:val="TableParagraph"/>
              <w:spacing w:before="60"/>
              <w:ind w:left="702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Evidence</w:t>
            </w:r>
          </w:p>
        </w:tc>
      </w:tr>
      <w:tr w:rsidR="00412129">
        <w:trPr>
          <w:trHeight w:val="1134"/>
        </w:trPr>
        <w:tc>
          <w:tcPr>
            <w:tcW w:w="1988" w:type="dxa"/>
          </w:tcPr>
          <w:p w:rsidR="00412129" w:rsidRDefault="00412129" w:rsidP="00412129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5953" w:type="dxa"/>
          </w:tcPr>
          <w:p w:rsidR="00412129" w:rsidRDefault="00412129" w:rsidP="0041212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52" w:lineRule="exact"/>
              <w:ind w:left="281" w:hanging="140"/>
            </w:pP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environmental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field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52" w:lineRule="exact"/>
              <w:ind w:left="281" w:hanging="140"/>
            </w:pP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relating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sustainability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" w:line="253" w:lineRule="exact"/>
              <w:ind w:left="281" w:hanging="140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working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40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priorities</w:t>
            </w:r>
          </w:p>
        </w:tc>
        <w:tc>
          <w:tcPr>
            <w:tcW w:w="3687" w:type="dxa"/>
          </w:tcPr>
          <w:p w:rsidR="00412129" w:rsidRDefault="00412129" w:rsidP="0041212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52" w:lineRule="exact"/>
              <w:ind w:left="283" w:hanging="174"/>
            </w:pP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projects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52" w:lineRule="exact"/>
              <w:ind w:left="283" w:hanging="174"/>
            </w:pPr>
            <w:r>
              <w:t>Marketing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publicity</w:t>
            </w:r>
          </w:p>
        </w:tc>
        <w:tc>
          <w:tcPr>
            <w:tcW w:w="2410" w:type="dxa"/>
          </w:tcPr>
          <w:p w:rsidR="00412129" w:rsidRDefault="00412129" w:rsidP="00412129">
            <w:pPr>
              <w:pStyle w:val="TableParagraph"/>
              <w:spacing w:before="60"/>
              <w:ind w:left="109"/>
            </w:pPr>
            <w:r>
              <w:rPr>
                <w:spacing w:val="-2"/>
              </w:rPr>
              <w:t>Application form/interview</w:t>
            </w:r>
          </w:p>
        </w:tc>
      </w:tr>
      <w:tr w:rsidR="00412129">
        <w:trPr>
          <w:trHeight w:val="1134"/>
        </w:trPr>
        <w:tc>
          <w:tcPr>
            <w:tcW w:w="1988" w:type="dxa"/>
          </w:tcPr>
          <w:p w:rsidR="00412129" w:rsidRDefault="00412129" w:rsidP="00412129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</w:t>
            </w:r>
          </w:p>
        </w:tc>
        <w:tc>
          <w:tcPr>
            <w:tcW w:w="5953" w:type="dxa"/>
          </w:tcPr>
          <w:p w:rsidR="00412129" w:rsidRDefault="00412129" w:rsidP="00412129">
            <w:pPr>
              <w:pStyle w:val="TableParagraph"/>
              <w:ind w:left="64"/>
            </w:pPr>
          </w:p>
        </w:tc>
        <w:tc>
          <w:tcPr>
            <w:tcW w:w="3687" w:type="dxa"/>
          </w:tcPr>
          <w:p w:rsidR="00412129" w:rsidRDefault="00412129" w:rsidP="0041212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52" w:lineRule="exact"/>
              <w:ind w:left="283" w:hanging="174"/>
            </w:pPr>
            <w:r>
              <w:t>IEMA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membership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  <w:tab w:val="left" w:pos="285"/>
              </w:tabs>
              <w:ind w:right="1483"/>
            </w:pPr>
            <w:r>
              <w:t>Degree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similar</w:t>
            </w:r>
            <w:r>
              <w:rPr>
                <w:spacing w:val="-12"/>
              </w:rPr>
              <w:t xml:space="preserve"> </w:t>
            </w:r>
            <w:r>
              <w:t>in environmental field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  <w:tab w:val="left" w:pos="285"/>
              </w:tabs>
              <w:ind w:right="1483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licence</w:t>
            </w:r>
            <w:proofErr w:type="spellEnd"/>
          </w:p>
        </w:tc>
        <w:tc>
          <w:tcPr>
            <w:tcW w:w="2410" w:type="dxa"/>
          </w:tcPr>
          <w:p w:rsidR="00412129" w:rsidRDefault="00412129" w:rsidP="00412129">
            <w:pPr>
              <w:pStyle w:val="TableParagraph"/>
              <w:spacing w:before="60"/>
              <w:ind w:left="109" w:right="146"/>
            </w:pPr>
            <w:r>
              <w:t>Application form. Proof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qualifications required later stage.</w:t>
            </w:r>
          </w:p>
        </w:tc>
      </w:tr>
      <w:tr w:rsidR="00412129">
        <w:trPr>
          <w:trHeight w:val="2529"/>
        </w:trPr>
        <w:tc>
          <w:tcPr>
            <w:tcW w:w="1988" w:type="dxa"/>
          </w:tcPr>
          <w:p w:rsidR="00412129" w:rsidRDefault="00412129" w:rsidP="00412129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5953" w:type="dxa"/>
          </w:tcPr>
          <w:p w:rsidR="00412129" w:rsidRDefault="00412129" w:rsidP="00412129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  <w:tab w:val="left" w:pos="282"/>
              </w:tabs>
              <w:ind w:right="338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–presentations, listening, writing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  <w:tab w:val="left" w:pos="282"/>
              </w:tabs>
              <w:ind w:right="807"/>
            </w:pP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9"/>
              </w:rPr>
              <w:t xml:space="preserve"> </w:t>
            </w:r>
            <w:r>
              <w:t>management,</w:t>
            </w:r>
            <w:r>
              <w:rPr>
                <w:spacing w:val="-9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 xml:space="preserve">pressure, </w:t>
            </w:r>
            <w:proofErr w:type="spellStart"/>
            <w:r>
              <w:t>prioritise</w:t>
            </w:r>
            <w:proofErr w:type="spellEnd"/>
            <w:r>
              <w:t xml:space="preserve"> tasks and meet deadlines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52" w:lineRule="exact"/>
              <w:ind w:left="281" w:hanging="174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initiative</w:t>
            </w:r>
            <w:bookmarkStart w:id="0" w:name="_GoBack"/>
            <w:bookmarkEnd w:id="0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team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52" w:lineRule="exact"/>
              <w:ind w:left="281" w:hanging="174"/>
            </w:pPr>
            <w:r>
              <w:t>Tact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diplomacy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2" w:line="253" w:lineRule="exact"/>
              <w:ind w:left="281" w:hanging="174"/>
            </w:pPr>
            <w:r>
              <w:rPr>
                <w:spacing w:val="-2"/>
              </w:rPr>
              <w:t>Flexibility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  <w:tab w:val="left" w:pos="282"/>
              </w:tabs>
              <w:ind w:right="646"/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IT,</w:t>
            </w:r>
            <w:r>
              <w:rPr>
                <w:spacing w:val="-4"/>
              </w:rPr>
              <w:t xml:space="preserve"> </w:t>
            </w:r>
            <w:r>
              <w:t>particularly</w:t>
            </w:r>
            <w:r>
              <w:rPr>
                <w:spacing w:val="-11"/>
              </w:rPr>
              <w:t xml:space="preserve"> </w:t>
            </w:r>
            <w:r>
              <w:t>Word,</w:t>
            </w:r>
            <w:r>
              <w:rPr>
                <w:spacing w:val="-3"/>
              </w:rPr>
              <w:t xml:space="preserve"> </w:t>
            </w:r>
            <w:r>
              <w:t>Excel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PowerPoint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32" w:lineRule="exact"/>
              <w:ind w:left="281" w:hanging="174"/>
            </w:pPr>
            <w:r>
              <w:t>Clear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concise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ability</w:t>
            </w:r>
          </w:p>
        </w:tc>
        <w:tc>
          <w:tcPr>
            <w:tcW w:w="3687" w:type="dxa"/>
          </w:tcPr>
          <w:p w:rsidR="00412129" w:rsidRDefault="00412129" w:rsidP="004121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12129" w:rsidRDefault="00412129" w:rsidP="00412129">
            <w:pPr>
              <w:pStyle w:val="TableParagraph"/>
              <w:spacing w:before="60"/>
              <w:ind w:left="109"/>
            </w:pPr>
            <w:r>
              <w:rPr>
                <w:spacing w:val="-2"/>
              </w:rPr>
              <w:t>Application form/interview</w:t>
            </w:r>
          </w:p>
        </w:tc>
      </w:tr>
      <w:tr w:rsidR="00412129">
        <w:trPr>
          <w:trHeight w:val="1266"/>
        </w:trPr>
        <w:tc>
          <w:tcPr>
            <w:tcW w:w="1988" w:type="dxa"/>
          </w:tcPr>
          <w:p w:rsidR="00412129" w:rsidRDefault="00412129" w:rsidP="00412129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</w:tc>
        <w:tc>
          <w:tcPr>
            <w:tcW w:w="5953" w:type="dxa"/>
          </w:tcPr>
          <w:p w:rsidR="00412129" w:rsidRDefault="00412129" w:rsidP="00412129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  <w:tab w:val="left" w:pos="282"/>
              </w:tabs>
              <w:ind w:right="707"/>
            </w:pPr>
            <w:r>
              <w:t>Passionate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t>supporting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their sustainability journey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281" w:hanging="174"/>
            </w:pP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enthusiastic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player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  <w:tab w:val="left" w:pos="282"/>
              </w:tabs>
              <w:spacing w:line="252" w:lineRule="exact"/>
              <w:ind w:right="25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diplomacy </w:t>
            </w:r>
            <w:r>
              <w:rPr>
                <w:spacing w:val="-2"/>
              </w:rPr>
              <w:t>skills</w:t>
            </w:r>
          </w:p>
        </w:tc>
        <w:tc>
          <w:tcPr>
            <w:tcW w:w="3687" w:type="dxa"/>
          </w:tcPr>
          <w:p w:rsidR="00412129" w:rsidRDefault="00412129" w:rsidP="00412129">
            <w:pPr>
              <w:pStyle w:val="TableParagraph"/>
              <w:ind w:left="426" w:hanging="219"/>
            </w:pPr>
            <w:r>
              <w:t>-</w:t>
            </w:r>
            <w:r>
              <w:rPr>
                <w:spacing w:val="40"/>
              </w:rPr>
              <w:t xml:space="preserve"> </w:t>
            </w:r>
            <w:r>
              <w:t>Environmental</w:t>
            </w:r>
            <w:r>
              <w:rPr>
                <w:spacing w:val="-12"/>
              </w:rPr>
              <w:t xml:space="preserve"> </w:t>
            </w:r>
            <w:r>
              <w:t xml:space="preserve">Management </w:t>
            </w:r>
            <w:r>
              <w:rPr>
                <w:spacing w:val="-2"/>
              </w:rPr>
              <w:t>Systems</w:t>
            </w:r>
          </w:p>
        </w:tc>
        <w:tc>
          <w:tcPr>
            <w:tcW w:w="2410" w:type="dxa"/>
          </w:tcPr>
          <w:p w:rsidR="00412129" w:rsidRDefault="00412129" w:rsidP="00412129">
            <w:pPr>
              <w:pStyle w:val="TableParagraph"/>
              <w:spacing w:before="60"/>
              <w:ind w:left="109"/>
            </w:pPr>
            <w:r>
              <w:rPr>
                <w:spacing w:val="-2"/>
              </w:rPr>
              <w:t>Application form/interview</w:t>
            </w:r>
          </w:p>
        </w:tc>
      </w:tr>
      <w:tr w:rsidR="00412129">
        <w:trPr>
          <w:trHeight w:val="1517"/>
        </w:trPr>
        <w:tc>
          <w:tcPr>
            <w:tcW w:w="1988" w:type="dxa"/>
          </w:tcPr>
          <w:p w:rsidR="00412129" w:rsidRDefault="00412129" w:rsidP="00412129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Miscellaneous</w:t>
            </w:r>
          </w:p>
        </w:tc>
        <w:tc>
          <w:tcPr>
            <w:tcW w:w="5953" w:type="dxa"/>
          </w:tcPr>
          <w:p w:rsidR="00412129" w:rsidRDefault="00412129" w:rsidP="00412129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52" w:lineRule="exact"/>
              <w:ind w:left="281" w:hanging="174"/>
            </w:pPr>
            <w:r>
              <w:t>Willingness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travel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  <w:tab w:val="left" w:pos="282"/>
              </w:tabs>
              <w:ind w:right="1037"/>
            </w:pPr>
            <w:r>
              <w:t>Willingness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t>hours</w:t>
            </w:r>
            <w:r>
              <w:rPr>
                <w:spacing w:val="-7"/>
              </w:rPr>
              <w:t xml:space="preserve"> </w:t>
            </w:r>
            <w:r>
              <w:t>including occasional evenings and weekends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52" w:lineRule="exact"/>
              <w:ind w:left="281" w:hanging="174"/>
            </w:pP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equality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opportunity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diversity</w:t>
            </w:r>
          </w:p>
          <w:p w:rsidR="00412129" w:rsidRDefault="00412129" w:rsidP="00412129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  <w:tab w:val="left" w:pos="282"/>
              </w:tabs>
              <w:spacing w:line="254" w:lineRule="exact"/>
              <w:ind w:right="118"/>
            </w:pPr>
            <w:r>
              <w:t>Enthusiasm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confidence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wide</w:t>
            </w:r>
            <w:r>
              <w:rPr>
                <w:spacing w:val="-5"/>
              </w:rPr>
              <w:t xml:space="preserve"> </w:t>
            </w:r>
            <w:r>
              <w:t>range of client groups/partners</w:t>
            </w:r>
          </w:p>
        </w:tc>
        <w:tc>
          <w:tcPr>
            <w:tcW w:w="3687" w:type="dxa"/>
          </w:tcPr>
          <w:p w:rsidR="00412129" w:rsidRDefault="00412129" w:rsidP="004121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412129" w:rsidRDefault="00412129" w:rsidP="00412129">
            <w:pPr>
              <w:pStyle w:val="TableParagraph"/>
              <w:spacing w:before="60"/>
              <w:ind w:left="109"/>
            </w:pPr>
            <w:r>
              <w:rPr>
                <w:spacing w:val="-2"/>
              </w:rPr>
              <w:t>Application form/interview</w:t>
            </w:r>
          </w:p>
        </w:tc>
      </w:tr>
    </w:tbl>
    <w:p w:rsidR="00373F6E" w:rsidRDefault="00373F6E"/>
    <w:sectPr w:rsidR="00373F6E">
      <w:pgSz w:w="15840" w:h="12240" w:orient="landscape"/>
      <w:pgMar w:top="16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A9F"/>
    <w:multiLevelType w:val="hybridMultilevel"/>
    <w:tmpl w:val="562A0AFA"/>
    <w:lvl w:ilvl="0" w:tplc="614E69AE">
      <w:start w:val="1"/>
      <w:numFmt w:val="decimal"/>
      <w:lvlText w:val="%1."/>
      <w:lvlJc w:val="left"/>
      <w:pPr>
        <w:ind w:left="473" w:hanging="361"/>
        <w:jc w:val="left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E01C2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6DE457A6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1722B5B2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FC2A8938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A7841748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744C129C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2B5CE062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  <w:lvl w:ilvl="8" w:tplc="B1AE164C"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6DF2574"/>
    <w:multiLevelType w:val="hybridMultilevel"/>
    <w:tmpl w:val="160064B8"/>
    <w:lvl w:ilvl="0" w:tplc="476C633A">
      <w:numFmt w:val="bullet"/>
      <w:lvlText w:val="-"/>
      <w:lvlJc w:val="left"/>
      <w:pPr>
        <w:ind w:left="282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A4E0CC">
      <w:numFmt w:val="bullet"/>
      <w:lvlText w:val="•"/>
      <w:lvlJc w:val="left"/>
      <w:pPr>
        <w:ind w:left="846" w:hanging="176"/>
      </w:pPr>
      <w:rPr>
        <w:rFonts w:hint="default"/>
        <w:lang w:val="en-US" w:eastAsia="en-US" w:bidi="ar-SA"/>
      </w:rPr>
    </w:lvl>
    <w:lvl w:ilvl="2" w:tplc="7024921E">
      <w:numFmt w:val="bullet"/>
      <w:lvlText w:val="•"/>
      <w:lvlJc w:val="left"/>
      <w:pPr>
        <w:ind w:left="1412" w:hanging="176"/>
      </w:pPr>
      <w:rPr>
        <w:rFonts w:hint="default"/>
        <w:lang w:val="en-US" w:eastAsia="en-US" w:bidi="ar-SA"/>
      </w:rPr>
    </w:lvl>
    <w:lvl w:ilvl="3" w:tplc="21144EAE">
      <w:numFmt w:val="bullet"/>
      <w:lvlText w:val="•"/>
      <w:lvlJc w:val="left"/>
      <w:pPr>
        <w:ind w:left="1978" w:hanging="176"/>
      </w:pPr>
      <w:rPr>
        <w:rFonts w:hint="default"/>
        <w:lang w:val="en-US" w:eastAsia="en-US" w:bidi="ar-SA"/>
      </w:rPr>
    </w:lvl>
    <w:lvl w:ilvl="4" w:tplc="C2445934">
      <w:numFmt w:val="bullet"/>
      <w:lvlText w:val="•"/>
      <w:lvlJc w:val="left"/>
      <w:pPr>
        <w:ind w:left="2545" w:hanging="176"/>
      </w:pPr>
      <w:rPr>
        <w:rFonts w:hint="default"/>
        <w:lang w:val="en-US" w:eastAsia="en-US" w:bidi="ar-SA"/>
      </w:rPr>
    </w:lvl>
    <w:lvl w:ilvl="5" w:tplc="B03C5EE4">
      <w:numFmt w:val="bullet"/>
      <w:lvlText w:val="•"/>
      <w:lvlJc w:val="left"/>
      <w:pPr>
        <w:ind w:left="3111" w:hanging="176"/>
      </w:pPr>
      <w:rPr>
        <w:rFonts w:hint="default"/>
        <w:lang w:val="en-US" w:eastAsia="en-US" w:bidi="ar-SA"/>
      </w:rPr>
    </w:lvl>
    <w:lvl w:ilvl="6" w:tplc="A8985AD8">
      <w:numFmt w:val="bullet"/>
      <w:lvlText w:val="•"/>
      <w:lvlJc w:val="left"/>
      <w:pPr>
        <w:ind w:left="3677" w:hanging="176"/>
      </w:pPr>
      <w:rPr>
        <w:rFonts w:hint="default"/>
        <w:lang w:val="en-US" w:eastAsia="en-US" w:bidi="ar-SA"/>
      </w:rPr>
    </w:lvl>
    <w:lvl w:ilvl="7" w:tplc="A678CB3E">
      <w:numFmt w:val="bullet"/>
      <w:lvlText w:val="•"/>
      <w:lvlJc w:val="left"/>
      <w:pPr>
        <w:ind w:left="4244" w:hanging="176"/>
      </w:pPr>
      <w:rPr>
        <w:rFonts w:hint="default"/>
        <w:lang w:val="en-US" w:eastAsia="en-US" w:bidi="ar-SA"/>
      </w:rPr>
    </w:lvl>
    <w:lvl w:ilvl="8" w:tplc="882EEAD4">
      <w:numFmt w:val="bullet"/>
      <w:lvlText w:val="•"/>
      <w:lvlJc w:val="left"/>
      <w:pPr>
        <w:ind w:left="4810" w:hanging="176"/>
      </w:pPr>
      <w:rPr>
        <w:rFonts w:hint="default"/>
        <w:lang w:val="en-US" w:eastAsia="en-US" w:bidi="ar-SA"/>
      </w:rPr>
    </w:lvl>
  </w:abstractNum>
  <w:abstractNum w:abstractNumId="2" w15:restartNumberingAfterBreak="0">
    <w:nsid w:val="25E62091"/>
    <w:multiLevelType w:val="hybridMultilevel"/>
    <w:tmpl w:val="35D8EB70"/>
    <w:lvl w:ilvl="0" w:tplc="B958F0C8">
      <w:numFmt w:val="bullet"/>
      <w:lvlText w:val="-"/>
      <w:lvlJc w:val="left"/>
      <w:pPr>
        <w:ind w:left="285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8208B8">
      <w:numFmt w:val="bullet"/>
      <w:lvlText w:val="•"/>
      <w:lvlJc w:val="left"/>
      <w:pPr>
        <w:ind w:left="619" w:hanging="176"/>
      </w:pPr>
      <w:rPr>
        <w:rFonts w:hint="default"/>
        <w:lang w:val="en-US" w:eastAsia="en-US" w:bidi="ar-SA"/>
      </w:rPr>
    </w:lvl>
    <w:lvl w:ilvl="2" w:tplc="E4BE108A">
      <w:numFmt w:val="bullet"/>
      <w:lvlText w:val="•"/>
      <w:lvlJc w:val="left"/>
      <w:pPr>
        <w:ind w:left="959" w:hanging="176"/>
      </w:pPr>
      <w:rPr>
        <w:rFonts w:hint="default"/>
        <w:lang w:val="en-US" w:eastAsia="en-US" w:bidi="ar-SA"/>
      </w:rPr>
    </w:lvl>
    <w:lvl w:ilvl="3" w:tplc="EA8491DE">
      <w:numFmt w:val="bullet"/>
      <w:lvlText w:val="•"/>
      <w:lvlJc w:val="left"/>
      <w:pPr>
        <w:ind w:left="1299" w:hanging="176"/>
      </w:pPr>
      <w:rPr>
        <w:rFonts w:hint="default"/>
        <w:lang w:val="en-US" w:eastAsia="en-US" w:bidi="ar-SA"/>
      </w:rPr>
    </w:lvl>
    <w:lvl w:ilvl="4" w:tplc="90A22550">
      <w:numFmt w:val="bullet"/>
      <w:lvlText w:val="•"/>
      <w:lvlJc w:val="left"/>
      <w:pPr>
        <w:ind w:left="1638" w:hanging="176"/>
      </w:pPr>
      <w:rPr>
        <w:rFonts w:hint="default"/>
        <w:lang w:val="en-US" w:eastAsia="en-US" w:bidi="ar-SA"/>
      </w:rPr>
    </w:lvl>
    <w:lvl w:ilvl="5" w:tplc="FB76752A">
      <w:numFmt w:val="bullet"/>
      <w:lvlText w:val="•"/>
      <w:lvlJc w:val="left"/>
      <w:pPr>
        <w:ind w:left="1978" w:hanging="176"/>
      </w:pPr>
      <w:rPr>
        <w:rFonts w:hint="default"/>
        <w:lang w:val="en-US" w:eastAsia="en-US" w:bidi="ar-SA"/>
      </w:rPr>
    </w:lvl>
    <w:lvl w:ilvl="6" w:tplc="47C478C2">
      <w:numFmt w:val="bullet"/>
      <w:lvlText w:val="•"/>
      <w:lvlJc w:val="left"/>
      <w:pPr>
        <w:ind w:left="2318" w:hanging="176"/>
      </w:pPr>
      <w:rPr>
        <w:rFonts w:hint="default"/>
        <w:lang w:val="en-US" w:eastAsia="en-US" w:bidi="ar-SA"/>
      </w:rPr>
    </w:lvl>
    <w:lvl w:ilvl="7" w:tplc="1F823DBC">
      <w:numFmt w:val="bullet"/>
      <w:lvlText w:val="•"/>
      <w:lvlJc w:val="left"/>
      <w:pPr>
        <w:ind w:left="2657" w:hanging="176"/>
      </w:pPr>
      <w:rPr>
        <w:rFonts w:hint="default"/>
        <w:lang w:val="en-US" w:eastAsia="en-US" w:bidi="ar-SA"/>
      </w:rPr>
    </w:lvl>
    <w:lvl w:ilvl="8" w:tplc="A3E2BD20">
      <w:numFmt w:val="bullet"/>
      <w:lvlText w:val="•"/>
      <w:lvlJc w:val="left"/>
      <w:pPr>
        <w:ind w:left="2997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318D2C72"/>
    <w:multiLevelType w:val="hybridMultilevel"/>
    <w:tmpl w:val="A6A6B152"/>
    <w:lvl w:ilvl="0" w:tplc="3118D05A">
      <w:numFmt w:val="bullet"/>
      <w:lvlText w:val="-"/>
      <w:lvlJc w:val="left"/>
      <w:pPr>
        <w:ind w:left="282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18A552">
      <w:numFmt w:val="bullet"/>
      <w:lvlText w:val="•"/>
      <w:lvlJc w:val="left"/>
      <w:pPr>
        <w:ind w:left="846" w:hanging="176"/>
      </w:pPr>
      <w:rPr>
        <w:rFonts w:hint="default"/>
        <w:lang w:val="en-US" w:eastAsia="en-US" w:bidi="ar-SA"/>
      </w:rPr>
    </w:lvl>
    <w:lvl w:ilvl="2" w:tplc="CEECD662">
      <w:numFmt w:val="bullet"/>
      <w:lvlText w:val="•"/>
      <w:lvlJc w:val="left"/>
      <w:pPr>
        <w:ind w:left="1412" w:hanging="176"/>
      </w:pPr>
      <w:rPr>
        <w:rFonts w:hint="default"/>
        <w:lang w:val="en-US" w:eastAsia="en-US" w:bidi="ar-SA"/>
      </w:rPr>
    </w:lvl>
    <w:lvl w:ilvl="3" w:tplc="EDD6AAF6">
      <w:numFmt w:val="bullet"/>
      <w:lvlText w:val="•"/>
      <w:lvlJc w:val="left"/>
      <w:pPr>
        <w:ind w:left="1978" w:hanging="176"/>
      </w:pPr>
      <w:rPr>
        <w:rFonts w:hint="default"/>
        <w:lang w:val="en-US" w:eastAsia="en-US" w:bidi="ar-SA"/>
      </w:rPr>
    </w:lvl>
    <w:lvl w:ilvl="4" w:tplc="50541C6E">
      <w:numFmt w:val="bullet"/>
      <w:lvlText w:val="•"/>
      <w:lvlJc w:val="left"/>
      <w:pPr>
        <w:ind w:left="2545" w:hanging="176"/>
      </w:pPr>
      <w:rPr>
        <w:rFonts w:hint="default"/>
        <w:lang w:val="en-US" w:eastAsia="en-US" w:bidi="ar-SA"/>
      </w:rPr>
    </w:lvl>
    <w:lvl w:ilvl="5" w:tplc="EB7C7754">
      <w:numFmt w:val="bullet"/>
      <w:lvlText w:val="•"/>
      <w:lvlJc w:val="left"/>
      <w:pPr>
        <w:ind w:left="3111" w:hanging="176"/>
      </w:pPr>
      <w:rPr>
        <w:rFonts w:hint="default"/>
        <w:lang w:val="en-US" w:eastAsia="en-US" w:bidi="ar-SA"/>
      </w:rPr>
    </w:lvl>
    <w:lvl w:ilvl="6" w:tplc="7076BCFA">
      <w:numFmt w:val="bullet"/>
      <w:lvlText w:val="•"/>
      <w:lvlJc w:val="left"/>
      <w:pPr>
        <w:ind w:left="3677" w:hanging="176"/>
      </w:pPr>
      <w:rPr>
        <w:rFonts w:hint="default"/>
        <w:lang w:val="en-US" w:eastAsia="en-US" w:bidi="ar-SA"/>
      </w:rPr>
    </w:lvl>
    <w:lvl w:ilvl="7" w:tplc="60ECA00A">
      <w:numFmt w:val="bullet"/>
      <w:lvlText w:val="•"/>
      <w:lvlJc w:val="left"/>
      <w:pPr>
        <w:ind w:left="4244" w:hanging="176"/>
      </w:pPr>
      <w:rPr>
        <w:rFonts w:hint="default"/>
        <w:lang w:val="en-US" w:eastAsia="en-US" w:bidi="ar-SA"/>
      </w:rPr>
    </w:lvl>
    <w:lvl w:ilvl="8" w:tplc="42947950">
      <w:numFmt w:val="bullet"/>
      <w:lvlText w:val="•"/>
      <w:lvlJc w:val="left"/>
      <w:pPr>
        <w:ind w:left="4810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3ECF4602"/>
    <w:multiLevelType w:val="hybridMultilevel"/>
    <w:tmpl w:val="04521282"/>
    <w:lvl w:ilvl="0" w:tplc="5B30A438">
      <w:start w:val="1"/>
      <w:numFmt w:val="decimal"/>
      <w:lvlText w:val="%1."/>
      <w:lvlJc w:val="left"/>
      <w:pPr>
        <w:ind w:left="470" w:hanging="361"/>
        <w:jc w:val="left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03CEEE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0910EA12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59822CDC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7862DCEA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9BAA630A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E56AB4FE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08702F04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  <w:lvl w:ilvl="8" w:tplc="1C6E1FFA"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AE1689A"/>
    <w:multiLevelType w:val="hybridMultilevel"/>
    <w:tmpl w:val="75BAFCE4"/>
    <w:lvl w:ilvl="0" w:tplc="5616E294">
      <w:numFmt w:val="bullet"/>
      <w:lvlText w:val="-"/>
      <w:lvlJc w:val="left"/>
      <w:pPr>
        <w:ind w:left="282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2E773E">
      <w:numFmt w:val="bullet"/>
      <w:lvlText w:val="•"/>
      <w:lvlJc w:val="left"/>
      <w:pPr>
        <w:ind w:left="846" w:hanging="176"/>
      </w:pPr>
      <w:rPr>
        <w:rFonts w:hint="default"/>
        <w:lang w:val="en-US" w:eastAsia="en-US" w:bidi="ar-SA"/>
      </w:rPr>
    </w:lvl>
    <w:lvl w:ilvl="2" w:tplc="E2986C4C">
      <w:numFmt w:val="bullet"/>
      <w:lvlText w:val="•"/>
      <w:lvlJc w:val="left"/>
      <w:pPr>
        <w:ind w:left="1412" w:hanging="176"/>
      </w:pPr>
      <w:rPr>
        <w:rFonts w:hint="default"/>
        <w:lang w:val="en-US" w:eastAsia="en-US" w:bidi="ar-SA"/>
      </w:rPr>
    </w:lvl>
    <w:lvl w:ilvl="3" w:tplc="F732FBF6">
      <w:numFmt w:val="bullet"/>
      <w:lvlText w:val="•"/>
      <w:lvlJc w:val="left"/>
      <w:pPr>
        <w:ind w:left="1978" w:hanging="176"/>
      </w:pPr>
      <w:rPr>
        <w:rFonts w:hint="default"/>
        <w:lang w:val="en-US" w:eastAsia="en-US" w:bidi="ar-SA"/>
      </w:rPr>
    </w:lvl>
    <w:lvl w:ilvl="4" w:tplc="A8A41DA8">
      <w:numFmt w:val="bullet"/>
      <w:lvlText w:val="•"/>
      <w:lvlJc w:val="left"/>
      <w:pPr>
        <w:ind w:left="2545" w:hanging="176"/>
      </w:pPr>
      <w:rPr>
        <w:rFonts w:hint="default"/>
        <w:lang w:val="en-US" w:eastAsia="en-US" w:bidi="ar-SA"/>
      </w:rPr>
    </w:lvl>
    <w:lvl w:ilvl="5" w:tplc="0602C230">
      <w:numFmt w:val="bullet"/>
      <w:lvlText w:val="•"/>
      <w:lvlJc w:val="left"/>
      <w:pPr>
        <w:ind w:left="3111" w:hanging="176"/>
      </w:pPr>
      <w:rPr>
        <w:rFonts w:hint="default"/>
        <w:lang w:val="en-US" w:eastAsia="en-US" w:bidi="ar-SA"/>
      </w:rPr>
    </w:lvl>
    <w:lvl w:ilvl="6" w:tplc="22D0CD86">
      <w:numFmt w:val="bullet"/>
      <w:lvlText w:val="•"/>
      <w:lvlJc w:val="left"/>
      <w:pPr>
        <w:ind w:left="3677" w:hanging="176"/>
      </w:pPr>
      <w:rPr>
        <w:rFonts w:hint="default"/>
        <w:lang w:val="en-US" w:eastAsia="en-US" w:bidi="ar-SA"/>
      </w:rPr>
    </w:lvl>
    <w:lvl w:ilvl="7" w:tplc="35B4C106">
      <w:numFmt w:val="bullet"/>
      <w:lvlText w:val="•"/>
      <w:lvlJc w:val="left"/>
      <w:pPr>
        <w:ind w:left="4244" w:hanging="176"/>
      </w:pPr>
      <w:rPr>
        <w:rFonts w:hint="default"/>
        <w:lang w:val="en-US" w:eastAsia="en-US" w:bidi="ar-SA"/>
      </w:rPr>
    </w:lvl>
    <w:lvl w:ilvl="8" w:tplc="8CB68282">
      <w:numFmt w:val="bullet"/>
      <w:lvlText w:val="•"/>
      <w:lvlJc w:val="left"/>
      <w:pPr>
        <w:ind w:left="4810" w:hanging="176"/>
      </w:pPr>
      <w:rPr>
        <w:rFonts w:hint="default"/>
        <w:lang w:val="en-US" w:eastAsia="en-US" w:bidi="ar-SA"/>
      </w:rPr>
    </w:lvl>
  </w:abstractNum>
  <w:abstractNum w:abstractNumId="6" w15:restartNumberingAfterBreak="0">
    <w:nsid w:val="5895085E"/>
    <w:multiLevelType w:val="hybridMultilevel"/>
    <w:tmpl w:val="800CE6F0"/>
    <w:lvl w:ilvl="0" w:tplc="46268CA0">
      <w:numFmt w:val="bullet"/>
      <w:lvlText w:val="-"/>
      <w:lvlJc w:val="left"/>
      <w:pPr>
        <w:ind w:left="285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DC2996">
      <w:numFmt w:val="bullet"/>
      <w:lvlText w:val="•"/>
      <w:lvlJc w:val="left"/>
      <w:pPr>
        <w:ind w:left="619" w:hanging="176"/>
      </w:pPr>
      <w:rPr>
        <w:rFonts w:hint="default"/>
        <w:lang w:val="en-US" w:eastAsia="en-US" w:bidi="ar-SA"/>
      </w:rPr>
    </w:lvl>
    <w:lvl w:ilvl="2" w:tplc="E4DA2808">
      <w:numFmt w:val="bullet"/>
      <w:lvlText w:val="•"/>
      <w:lvlJc w:val="left"/>
      <w:pPr>
        <w:ind w:left="959" w:hanging="176"/>
      </w:pPr>
      <w:rPr>
        <w:rFonts w:hint="default"/>
        <w:lang w:val="en-US" w:eastAsia="en-US" w:bidi="ar-SA"/>
      </w:rPr>
    </w:lvl>
    <w:lvl w:ilvl="3" w:tplc="FF24CA68">
      <w:numFmt w:val="bullet"/>
      <w:lvlText w:val="•"/>
      <w:lvlJc w:val="left"/>
      <w:pPr>
        <w:ind w:left="1299" w:hanging="176"/>
      </w:pPr>
      <w:rPr>
        <w:rFonts w:hint="default"/>
        <w:lang w:val="en-US" w:eastAsia="en-US" w:bidi="ar-SA"/>
      </w:rPr>
    </w:lvl>
    <w:lvl w:ilvl="4" w:tplc="84C88DAA">
      <w:numFmt w:val="bullet"/>
      <w:lvlText w:val="•"/>
      <w:lvlJc w:val="left"/>
      <w:pPr>
        <w:ind w:left="1638" w:hanging="176"/>
      </w:pPr>
      <w:rPr>
        <w:rFonts w:hint="default"/>
        <w:lang w:val="en-US" w:eastAsia="en-US" w:bidi="ar-SA"/>
      </w:rPr>
    </w:lvl>
    <w:lvl w:ilvl="5" w:tplc="590459DC">
      <w:numFmt w:val="bullet"/>
      <w:lvlText w:val="•"/>
      <w:lvlJc w:val="left"/>
      <w:pPr>
        <w:ind w:left="1978" w:hanging="176"/>
      </w:pPr>
      <w:rPr>
        <w:rFonts w:hint="default"/>
        <w:lang w:val="en-US" w:eastAsia="en-US" w:bidi="ar-SA"/>
      </w:rPr>
    </w:lvl>
    <w:lvl w:ilvl="6" w:tplc="E4D20E26">
      <w:numFmt w:val="bullet"/>
      <w:lvlText w:val="•"/>
      <w:lvlJc w:val="left"/>
      <w:pPr>
        <w:ind w:left="2318" w:hanging="176"/>
      </w:pPr>
      <w:rPr>
        <w:rFonts w:hint="default"/>
        <w:lang w:val="en-US" w:eastAsia="en-US" w:bidi="ar-SA"/>
      </w:rPr>
    </w:lvl>
    <w:lvl w:ilvl="7" w:tplc="2128872E">
      <w:numFmt w:val="bullet"/>
      <w:lvlText w:val="•"/>
      <w:lvlJc w:val="left"/>
      <w:pPr>
        <w:ind w:left="2657" w:hanging="176"/>
      </w:pPr>
      <w:rPr>
        <w:rFonts w:hint="default"/>
        <w:lang w:val="en-US" w:eastAsia="en-US" w:bidi="ar-SA"/>
      </w:rPr>
    </w:lvl>
    <w:lvl w:ilvl="8" w:tplc="98B0417C">
      <w:numFmt w:val="bullet"/>
      <w:lvlText w:val="•"/>
      <w:lvlJc w:val="left"/>
      <w:pPr>
        <w:ind w:left="2997" w:hanging="176"/>
      </w:pPr>
      <w:rPr>
        <w:rFonts w:hint="default"/>
        <w:lang w:val="en-US" w:eastAsia="en-US" w:bidi="ar-SA"/>
      </w:rPr>
    </w:lvl>
  </w:abstractNum>
  <w:abstractNum w:abstractNumId="7" w15:restartNumberingAfterBreak="0">
    <w:nsid w:val="634768E8"/>
    <w:multiLevelType w:val="hybridMultilevel"/>
    <w:tmpl w:val="B9244D5C"/>
    <w:lvl w:ilvl="0" w:tplc="41EA1AE0">
      <w:start w:val="1"/>
      <w:numFmt w:val="decimal"/>
      <w:lvlText w:val="%1."/>
      <w:lvlJc w:val="left"/>
      <w:pPr>
        <w:ind w:left="473" w:hanging="361"/>
        <w:jc w:val="left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D0CB774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617A05F2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89DE6A4C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570A9B58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F65A682C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EAE27042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2110AAD6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  <w:lvl w:ilvl="8" w:tplc="54DABB00"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34F6F7A"/>
    <w:multiLevelType w:val="hybridMultilevel"/>
    <w:tmpl w:val="D9B6B82C"/>
    <w:lvl w:ilvl="0" w:tplc="21F05CFA">
      <w:numFmt w:val="bullet"/>
      <w:lvlText w:val="-"/>
      <w:lvlJc w:val="left"/>
      <w:pPr>
        <w:ind w:left="282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E62D26">
      <w:numFmt w:val="bullet"/>
      <w:lvlText w:val="•"/>
      <w:lvlJc w:val="left"/>
      <w:pPr>
        <w:ind w:left="846" w:hanging="142"/>
      </w:pPr>
      <w:rPr>
        <w:rFonts w:hint="default"/>
        <w:lang w:val="en-US" w:eastAsia="en-US" w:bidi="ar-SA"/>
      </w:rPr>
    </w:lvl>
    <w:lvl w:ilvl="2" w:tplc="5A7EF516">
      <w:numFmt w:val="bullet"/>
      <w:lvlText w:val="•"/>
      <w:lvlJc w:val="left"/>
      <w:pPr>
        <w:ind w:left="1412" w:hanging="142"/>
      </w:pPr>
      <w:rPr>
        <w:rFonts w:hint="default"/>
        <w:lang w:val="en-US" w:eastAsia="en-US" w:bidi="ar-SA"/>
      </w:rPr>
    </w:lvl>
    <w:lvl w:ilvl="3" w:tplc="D04691E4">
      <w:numFmt w:val="bullet"/>
      <w:lvlText w:val="•"/>
      <w:lvlJc w:val="left"/>
      <w:pPr>
        <w:ind w:left="1978" w:hanging="142"/>
      </w:pPr>
      <w:rPr>
        <w:rFonts w:hint="default"/>
        <w:lang w:val="en-US" w:eastAsia="en-US" w:bidi="ar-SA"/>
      </w:rPr>
    </w:lvl>
    <w:lvl w:ilvl="4" w:tplc="8070A946">
      <w:numFmt w:val="bullet"/>
      <w:lvlText w:val="•"/>
      <w:lvlJc w:val="left"/>
      <w:pPr>
        <w:ind w:left="2545" w:hanging="142"/>
      </w:pPr>
      <w:rPr>
        <w:rFonts w:hint="default"/>
        <w:lang w:val="en-US" w:eastAsia="en-US" w:bidi="ar-SA"/>
      </w:rPr>
    </w:lvl>
    <w:lvl w:ilvl="5" w:tplc="94B681F2">
      <w:numFmt w:val="bullet"/>
      <w:lvlText w:val="•"/>
      <w:lvlJc w:val="left"/>
      <w:pPr>
        <w:ind w:left="3111" w:hanging="142"/>
      </w:pPr>
      <w:rPr>
        <w:rFonts w:hint="default"/>
        <w:lang w:val="en-US" w:eastAsia="en-US" w:bidi="ar-SA"/>
      </w:rPr>
    </w:lvl>
    <w:lvl w:ilvl="6" w:tplc="A89E2364">
      <w:numFmt w:val="bullet"/>
      <w:lvlText w:val="•"/>
      <w:lvlJc w:val="left"/>
      <w:pPr>
        <w:ind w:left="3677" w:hanging="142"/>
      </w:pPr>
      <w:rPr>
        <w:rFonts w:hint="default"/>
        <w:lang w:val="en-US" w:eastAsia="en-US" w:bidi="ar-SA"/>
      </w:rPr>
    </w:lvl>
    <w:lvl w:ilvl="7" w:tplc="1FDA7A12">
      <w:numFmt w:val="bullet"/>
      <w:lvlText w:val="•"/>
      <w:lvlJc w:val="left"/>
      <w:pPr>
        <w:ind w:left="4244" w:hanging="142"/>
      </w:pPr>
      <w:rPr>
        <w:rFonts w:hint="default"/>
        <w:lang w:val="en-US" w:eastAsia="en-US" w:bidi="ar-SA"/>
      </w:rPr>
    </w:lvl>
    <w:lvl w:ilvl="8" w:tplc="62E8F49C">
      <w:numFmt w:val="bullet"/>
      <w:lvlText w:val="•"/>
      <w:lvlJc w:val="left"/>
      <w:pPr>
        <w:ind w:left="4810" w:hanging="14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82"/>
    <w:rsid w:val="00231F82"/>
    <w:rsid w:val="00373F6E"/>
    <w:rsid w:val="00412129"/>
    <w:rsid w:val="0063429C"/>
    <w:rsid w:val="009031F1"/>
    <w:rsid w:val="00BA277B"/>
    <w:rsid w:val="00C54D9B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CC77"/>
  <w15:docId w15:val="{B569DF0A-6A01-44FA-89E4-7DCECE9A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1" w:hanging="359"/>
    </w:pPr>
  </w:style>
  <w:style w:type="paragraph" w:customStyle="1" w:styleId="TableParagraph">
    <w:name w:val="Table Paragraph"/>
    <w:basedOn w:val="Normal"/>
    <w:uiPriority w:val="1"/>
    <w:qFormat/>
    <w:pPr>
      <w:ind w:left="28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GROUNDWORK HERTFORDSHIRE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GROUNDWORK HERTFORDSHIRE</dc:title>
  <dc:creator>Users at</dc:creator>
  <cp:lastModifiedBy>Debbie Cowley</cp:lastModifiedBy>
  <cp:revision>3</cp:revision>
  <dcterms:created xsi:type="dcterms:W3CDTF">2024-04-08T17:03:00Z</dcterms:created>
  <dcterms:modified xsi:type="dcterms:W3CDTF">2024-04-10T12:04:00Z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2023-07-13T00:00:00Z</vt:filetime>
  </property>
  <property fmtid="{D5CDD505-2E9C-101B-9397-08002B2CF9AE}" pid="5" name="Producer">
    <vt:lpwstr>Microsoft® Word 2019</vt:lpwstr>
  </property>
</Properties>
</file>