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34A" w:rsidRPr="00CC4CB7" w:rsidRDefault="00CC4CB7" w:rsidP="00CC4CB7">
      <w:pPr>
        <w:pStyle w:val="Heading6"/>
      </w:pPr>
      <w:r w:rsidRPr="00CC4CB7">
        <w:t>G</w:t>
      </w:r>
      <w:r w:rsidR="00C94B9A" w:rsidRPr="00CC4CB7">
        <w:t>roundwork London Job Description</w:t>
      </w:r>
    </w:p>
    <w:p w:rsidR="00C94B9A" w:rsidRPr="003D3923" w:rsidRDefault="00CC4CB7" w:rsidP="00CC4CB7">
      <w:pPr>
        <w:tabs>
          <w:tab w:val="left" w:pos="8051"/>
        </w:tabs>
        <w:rPr>
          <w:rFonts w:asciiTheme="majorHAnsi" w:hAnsiTheme="majorHAnsi" w:cstheme="majorHAnsi"/>
        </w:rPr>
      </w:pPr>
      <w:r>
        <w:rPr>
          <w:rFonts w:asciiTheme="majorHAnsi" w:hAnsiTheme="majorHAnsi" w:cstheme="majorHAnsi"/>
        </w:rPr>
        <w:tab/>
      </w:r>
    </w:p>
    <w:p w:rsidR="00C94B9A" w:rsidRPr="00CC4CB7" w:rsidRDefault="00C94B9A" w:rsidP="00C94B9A">
      <w:pPr>
        <w:rPr>
          <w:rFonts w:asciiTheme="majorHAnsi" w:eastAsia="Times New Roman" w:hAnsiTheme="majorHAnsi" w:cstheme="majorHAnsi"/>
          <w:b/>
          <w:bCs/>
          <w:color w:val="009E47"/>
          <w:sz w:val="24"/>
          <w:szCs w:val="24"/>
        </w:rPr>
      </w:pPr>
      <w:r w:rsidRPr="00CC4CB7">
        <w:rPr>
          <w:rFonts w:asciiTheme="majorHAnsi" w:eastAsia="Times New Roman" w:hAnsiTheme="majorHAnsi" w:cstheme="majorHAnsi"/>
          <w:b/>
          <w:bCs/>
          <w:color w:val="009E47"/>
          <w:sz w:val="24"/>
          <w:szCs w:val="24"/>
        </w:rPr>
        <w:t>Job Title: Senior Green Doctor</w:t>
      </w:r>
    </w:p>
    <w:p w:rsidR="003D3923" w:rsidRPr="003D3923" w:rsidRDefault="003D3923" w:rsidP="003D3923">
      <w:pPr>
        <w:rPr>
          <w:rFonts w:asciiTheme="majorHAnsi" w:hAnsiTheme="majorHAnsi" w:cstheme="majorHAnsi"/>
          <w:color w:val="00B050"/>
          <w:sz w:val="28"/>
          <w:szCs w:val="28"/>
        </w:rPr>
      </w:pPr>
      <w:r w:rsidRPr="003D3923">
        <w:rPr>
          <w:rFonts w:asciiTheme="majorHAnsi" w:eastAsia="Times New Roman" w:hAnsiTheme="majorHAnsi" w:cstheme="majorHAnsi"/>
          <w:b/>
          <w:bCs/>
          <w:iCs/>
          <w:szCs w:val="24"/>
        </w:rPr>
        <w:t>Responsible to:</w:t>
      </w:r>
      <w:r w:rsidRPr="003D3923">
        <w:rPr>
          <w:rFonts w:asciiTheme="majorHAnsi" w:eastAsia="Times New Roman" w:hAnsiTheme="majorHAnsi" w:cstheme="majorHAnsi"/>
          <w:b/>
          <w:bCs/>
          <w:iCs/>
          <w:szCs w:val="24"/>
        </w:rPr>
        <w:tab/>
      </w:r>
      <w:r w:rsidRPr="003D3923">
        <w:rPr>
          <w:rFonts w:asciiTheme="majorHAnsi" w:hAnsiTheme="majorHAnsi" w:cstheme="majorHAnsi"/>
          <w:color w:val="00B050"/>
          <w:sz w:val="28"/>
          <w:szCs w:val="28"/>
        </w:rPr>
        <w:tab/>
      </w:r>
      <w:r w:rsidRPr="003D3923">
        <w:rPr>
          <w:rFonts w:asciiTheme="majorHAnsi" w:hAnsiTheme="majorHAnsi" w:cstheme="majorHAnsi"/>
        </w:rPr>
        <w:t>Team Manager</w:t>
      </w:r>
      <w:r w:rsidRPr="003D3923">
        <w:rPr>
          <w:rFonts w:asciiTheme="majorHAnsi" w:hAnsiTheme="majorHAnsi" w:cstheme="majorHAnsi"/>
          <w:color w:val="00B050"/>
          <w:sz w:val="28"/>
          <w:szCs w:val="28"/>
        </w:rPr>
        <w:t xml:space="preserve"> </w:t>
      </w:r>
    </w:p>
    <w:p w:rsidR="002F46C5" w:rsidRPr="003D3923" w:rsidRDefault="003D3923" w:rsidP="003D3923">
      <w:pPr>
        <w:rPr>
          <w:rFonts w:asciiTheme="majorHAnsi" w:hAnsiTheme="majorHAnsi" w:cstheme="majorHAnsi"/>
        </w:rPr>
      </w:pPr>
      <w:r w:rsidRPr="003D3923">
        <w:rPr>
          <w:rFonts w:asciiTheme="majorHAnsi" w:eastAsia="Times New Roman" w:hAnsiTheme="majorHAnsi" w:cstheme="majorHAnsi"/>
          <w:b/>
          <w:bCs/>
          <w:iCs/>
          <w:szCs w:val="24"/>
        </w:rPr>
        <w:t>Responsible for</w:t>
      </w:r>
      <w:r w:rsidRPr="003D3923">
        <w:rPr>
          <w:rFonts w:asciiTheme="majorHAnsi" w:hAnsiTheme="majorHAnsi" w:cstheme="majorHAnsi"/>
          <w:color w:val="00B050"/>
          <w:sz w:val="28"/>
          <w:szCs w:val="28"/>
        </w:rPr>
        <w:t>:</w:t>
      </w:r>
      <w:r w:rsidRPr="003D3923">
        <w:rPr>
          <w:rFonts w:asciiTheme="majorHAnsi" w:hAnsiTheme="majorHAnsi" w:cstheme="majorHAnsi"/>
          <w:color w:val="00B050"/>
          <w:sz w:val="28"/>
          <w:szCs w:val="28"/>
        </w:rPr>
        <w:tab/>
      </w:r>
      <w:r w:rsidRPr="003D3923">
        <w:rPr>
          <w:rFonts w:asciiTheme="majorHAnsi" w:hAnsiTheme="majorHAnsi" w:cstheme="majorHAnsi"/>
        </w:rPr>
        <w:t>Green Doctor</w:t>
      </w:r>
    </w:p>
    <w:p w:rsidR="003D3923" w:rsidRPr="003D3923" w:rsidRDefault="003D3923" w:rsidP="003D3923">
      <w:pPr>
        <w:rPr>
          <w:rFonts w:asciiTheme="majorHAnsi" w:hAnsiTheme="majorHAnsi" w:cstheme="majorHAnsi"/>
        </w:rPr>
      </w:pPr>
      <w:r w:rsidRPr="003D3923">
        <w:rPr>
          <w:rFonts w:asciiTheme="majorHAnsi" w:eastAsia="Times New Roman" w:hAnsiTheme="majorHAnsi" w:cstheme="majorHAnsi"/>
          <w:b/>
          <w:bCs/>
          <w:iCs/>
          <w:szCs w:val="24"/>
        </w:rPr>
        <w:t>Location:</w:t>
      </w:r>
      <w:r w:rsidRPr="003D3923">
        <w:rPr>
          <w:rFonts w:asciiTheme="majorHAnsi" w:hAnsiTheme="majorHAnsi" w:cstheme="majorHAnsi"/>
          <w:color w:val="00B050"/>
          <w:sz w:val="28"/>
          <w:szCs w:val="28"/>
        </w:rPr>
        <w:tab/>
      </w:r>
      <w:r w:rsidRPr="003D3923">
        <w:rPr>
          <w:rFonts w:asciiTheme="majorHAnsi" w:hAnsiTheme="majorHAnsi" w:cstheme="majorHAnsi"/>
          <w:color w:val="00B050"/>
          <w:sz w:val="28"/>
          <w:szCs w:val="28"/>
        </w:rPr>
        <w:tab/>
      </w:r>
      <w:r w:rsidRPr="003D3923">
        <w:rPr>
          <w:rFonts w:asciiTheme="majorHAnsi" w:hAnsiTheme="majorHAnsi" w:cstheme="majorHAnsi"/>
        </w:rPr>
        <w:t>Across Groundwork London offices, premises &amp; sites</w:t>
      </w:r>
    </w:p>
    <w:p w:rsidR="00D06AED" w:rsidRPr="00CC4CB7" w:rsidRDefault="00AE6444" w:rsidP="00CC4CB7">
      <w:pPr>
        <w:rPr>
          <w:rFonts w:asciiTheme="majorHAnsi" w:hAnsiTheme="majorHAnsi" w:cstheme="majorHAnsi"/>
          <w:b/>
        </w:rPr>
      </w:pPr>
      <w:r>
        <w:rPr>
          <w:rFonts w:asciiTheme="majorHAnsi" w:hAnsiTheme="majorHAnsi" w:cstheme="majorHAnsi"/>
          <w:noProof/>
        </w:rPr>
        <w:pict w14:anchorId="4478AEEA">
          <v:rect id="_x0000_i1025" alt="" style="width:451.3pt;height:.05pt;mso-width-percent:0;mso-height-percent:0;mso-width-percent:0;mso-height-percent:0" o:hralign="center" o:hrstd="t" o:hr="t" fillcolor="#a0a0a0" stroked="f"/>
        </w:pict>
      </w:r>
      <w:r w:rsidR="00D06AED" w:rsidRPr="003D3923">
        <w:rPr>
          <w:rFonts w:asciiTheme="majorHAnsi" w:hAnsiTheme="majorHAnsi" w:cstheme="majorHAnsi"/>
          <w:b/>
          <w:bCs/>
          <w:color w:val="009A46"/>
          <w:sz w:val="24"/>
          <w:szCs w:val="24"/>
        </w:rPr>
        <w:t>Job Background:</w:t>
      </w:r>
    </w:p>
    <w:p w:rsidR="00DD4826" w:rsidRPr="00DD4826" w:rsidRDefault="00DD4826" w:rsidP="00DD4826">
      <w:pPr>
        <w:rPr>
          <w:rFonts w:asciiTheme="majorHAnsi" w:hAnsiTheme="majorHAnsi" w:cstheme="majorHAnsi"/>
          <w:b/>
        </w:rPr>
      </w:pPr>
      <w:r w:rsidRPr="00DD4826">
        <w:rPr>
          <w:rFonts w:asciiTheme="majorHAnsi" w:hAnsiTheme="majorHAnsi" w:cstheme="majorHAnsi"/>
        </w:rPr>
        <w:t xml:space="preserve">Groundwork London Green Doctor projects work with Local Authorities, Housing Associations and other clients. They work on a variety of projects delivering energy </w:t>
      </w:r>
      <w:r>
        <w:rPr>
          <w:rFonts w:asciiTheme="majorHAnsi" w:hAnsiTheme="majorHAnsi" w:cstheme="majorHAnsi"/>
        </w:rPr>
        <w:t xml:space="preserve">&amp; </w:t>
      </w:r>
      <w:r w:rsidRPr="00DD4826">
        <w:rPr>
          <w:rFonts w:asciiTheme="majorHAnsi" w:hAnsiTheme="majorHAnsi" w:cstheme="majorHAnsi"/>
        </w:rPr>
        <w:t>efficiency advice sessions across London mainly to vulnerable residents for whom a simple call or visit can make a significant impact. These advice sessions are a mixture of home visits, telephone support and attending local community events. Alongside this, we provide free energy saving measures, giving advice and guidance, as well as referring residents on to further services and agencies for wider energy saving and wellbeing support.</w:t>
      </w:r>
    </w:p>
    <w:p w:rsidR="00DD4826" w:rsidRPr="00DD4826" w:rsidRDefault="00DD4826" w:rsidP="00DD4826">
      <w:pPr>
        <w:rPr>
          <w:rFonts w:asciiTheme="majorHAnsi" w:hAnsiTheme="majorHAnsi" w:cstheme="majorHAnsi"/>
        </w:rPr>
      </w:pPr>
      <w:r w:rsidRPr="00DD4826">
        <w:rPr>
          <w:rFonts w:asciiTheme="majorHAnsi" w:hAnsiTheme="majorHAnsi" w:cstheme="majorHAnsi"/>
        </w:rPr>
        <w:t xml:space="preserve">This role will undertake a schedule of home visit, phone appointments and community events and manage a team of Green Doctors who will also be supporting vulnerable residents across London. </w:t>
      </w:r>
    </w:p>
    <w:p w:rsidR="003D3923" w:rsidRPr="003D3923" w:rsidRDefault="003D3923" w:rsidP="003D3923"/>
    <w:p w:rsidR="006068BB" w:rsidRPr="00CC4CB7" w:rsidRDefault="00D06AED" w:rsidP="00CC4CB7">
      <w:pPr>
        <w:pStyle w:val="Heading6"/>
      </w:pPr>
      <w:r w:rsidRPr="00CC4CB7">
        <w:t xml:space="preserve">Main Objectives </w:t>
      </w:r>
    </w:p>
    <w:p w:rsidR="004C723B" w:rsidRPr="003D3923" w:rsidRDefault="004C723B" w:rsidP="004C723B">
      <w:pPr>
        <w:pStyle w:val="paragraph"/>
        <w:numPr>
          <w:ilvl w:val="0"/>
          <w:numId w:val="11"/>
        </w:numPr>
        <w:spacing w:before="0" w:beforeAutospacing="0" w:after="0" w:afterAutospacing="0"/>
        <w:textAlignment w:val="baseline"/>
        <w:rPr>
          <w:rFonts w:asciiTheme="majorHAnsi" w:hAnsiTheme="majorHAnsi" w:cstheme="majorHAnsi"/>
          <w:sz w:val="22"/>
          <w:szCs w:val="22"/>
        </w:rPr>
      </w:pPr>
      <w:r w:rsidRPr="003D3923">
        <w:rPr>
          <w:rStyle w:val="normaltextrun"/>
          <w:rFonts w:asciiTheme="majorHAnsi" w:hAnsiTheme="majorHAnsi" w:cstheme="majorHAnsi"/>
          <w:sz w:val="22"/>
          <w:szCs w:val="22"/>
          <w:lang w:val="en"/>
        </w:rPr>
        <w:t>Manage a team of new and experienced energy advisors</w:t>
      </w:r>
      <w:r w:rsidRPr="003D3923">
        <w:rPr>
          <w:rStyle w:val="eop"/>
          <w:rFonts w:asciiTheme="majorHAnsi" w:hAnsiTheme="majorHAnsi" w:cstheme="majorHAnsi"/>
          <w:sz w:val="22"/>
          <w:szCs w:val="22"/>
        </w:rPr>
        <w:t> </w:t>
      </w:r>
    </w:p>
    <w:p w:rsidR="004C723B" w:rsidRPr="003D3923" w:rsidRDefault="004C723B" w:rsidP="004C723B">
      <w:pPr>
        <w:pStyle w:val="paragraph"/>
        <w:numPr>
          <w:ilvl w:val="0"/>
          <w:numId w:val="11"/>
        </w:numPr>
        <w:spacing w:before="0" w:beforeAutospacing="0" w:after="0" w:afterAutospacing="0"/>
        <w:textAlignment w:val="baseline"/>
        <w:rPr>
          <w:rStyle w:val="eop"/>
          <w:rFonts w:asciiTheme="majorHAnsi" w:hAnsiTheme="majorHAnsi" w:cstheme="majorHAnsi"/>
          <w:sz w:val="22"/>
          <w:szCs w:val="22"/>
        </w:rPr>
      </w:pPr>
      <w:r w:rsidRPr="003D3923">
        <w:rPr>
          <w:rStyle w:val="normaltextrun"/>
          <w:rFonts w:asciiTheme="majorHAnsi" w:hAnsiTheme="majorHAnsi" w:cstheme="majorHAnsi"/>
          <w:sz w:val="22"/>
          <w:szCs w:val="22"/>
          <w:lang w:val="en"/>
        </w:rPr>
        <w:t xml:space="preserve">Ensure the team are on track to deliver an excellent </w:t>
      </w:r>
      <w:r w:rsidR="00286A71" w:rsidRPr="003D3923">
        <w:rPr>
          <w:rStyle w:val="normaltextrun"/>
          <w:rFonts w:asciiTheme="majorHAnsi" w:hAnsiTheme="majorHAnsi" w:cstheme="majorHAnsi"/>
          <w:sz w:val="22"/>
          <w:szCs w:val="22"/>
          <w:lang w:val="en"/>
        </w:rPr>
        <w:t>service, achieve</w:t>
      </w:r>
      <w:r w:rsidRPr="003D3923">
        <w:rPr>
          <w:rStyle w:val="normaltextrun"/>
          <w:rFonts w:asciiTheme="majorHAnsi" w:hAnsiTheme="majorHAnsi" w:cstheme="majorHAnsi"/>
          <w:sz w:val="22"/>
          <w:szCs w:val="22"/>
          <w:lang w:val="en"/>
        </w:rPr>
        <w:t xml:space="preserve"> their targets</w:t>
      </w:r>
      <w:r w:rsidRPr="003D3923">
        <w:rPr>
          <w:rStyle w:val="eop"/>
          <w:rFonts w:asciiTheme="majorHAnsi" w:hAnsiTheme="majorHAnsi" w:cstheme="majorHAnsi"/>
          <w:sz w:val="22"/>
          <w:szCs w:val="22"/>
        </w:rPr>
        <w:t> </w:t>
      </w:r>
      <w:r w:rsidR="00286A71" w:rsidRPr="003D3923">
        <w:rPr>
          <w:rStyle w:val="eop"/>
          <w:rFonts w:asciiTheme="majorHAnsi" w:hAnsiTheme="majorHAnsi" w:cstheme="majorHAnsi"/>
          <w:sz w:val="22"/>
          <w:szCs w:val="22"/>
        </w:rPr>
        <w:t>and meet project KPIs</w:t>
      </w:r>
    </w:p>
    <w:p w:rsidR="006068BB" w:rsidRDefault="006068BB" w:rsidP="004C723B">
      <w:pPr>
        <w:pStyle w:val="paragraph"/>
        <w:numPr>
          <w:ilvl w:val="0"/>
          <w:numId w:val="11"/>
        </w:numPr>
        <w:spacing w:before="0" w:beforeAutospacing="0" w:after="0" w:afterAutospacing="0"/>
        <w:textAlignment w:val="baseline"/>
        <w:rPr>
          <w:rStyle w:val="eop"/>
          <w:rFonts w:asciiTheme="majorHAnsi" w:hAnsiTheme="majorHAnsi" w:cstheme="majorHAnsi"/>
          <w:sz w:val="22"/>
          <w:szCs w:val="22"/>
        </w:rPr>
      </w:pPr>
      <w:r w:rsidRPr="003D3923">
        <w:rPr>
          <w:rStyle w:val="eop"/>
          <w:rFonts w:asciiTheme="majorHAnsi" w:hAnsiTheme="majorHAnsi" w:cstheme="majorHAnsi"/>
          <w:sz w:val="22"/>
          <w:szCs w:val="22"/>
        </w:rPr>
        <w:t>Provide help and support to vulnerable residents across London via home visits and / or telephone consultations</w:t>
      </w:r>
    </w:p>
    <w:p w:rsidR="00DD4826" w:rsidRPr="00DD4826" w:rsidRDefault="00DD4826" w:rsidP="00DD4826">
      <w:pPr>
        <w:pStyle w:val="paragraph"/>
        <w:numPr>
          <w:ilvl w:val="0"/>
          <w:numId w:val="11"/>
        </w:numPr>
        <w:spacing w:before="0" w:beforeAutospacing="0" w:after="0" w:afterAutospacing="0"/>
        <w:textAlignment w:val="baseline"/>
        <w:rPr>
          <w:rStyle w:val="eop"/>
          <w:rFonts w:asciiTheme="majorHAnsi" w:hAnsiTheme="majorHAnsi" w:cstheme="majorHAnsi"/>
          <w:sz w:val="22"/>
          <w:szCs w:val="22"/>
        </w:rPr>
      </w:pPr>
      <w:r w:rsidRPr="00DD4826">
        <w:rPr>
          <w:rStyle w:val="eop"/>
          <w:rFonts w:asciiTheme="majorHAnsi" w:hAnsiTheme="majorHAnsi" w:cstheme="majorHAnsi"/>
          <w:sz w:val="22"/>
          <w:szCs w:val="22"/>
        </w:rPr>
        <w:t>Attend community events to promote our services</w:t>
      </w:r>
    </w:p>
    <w:p w:rsidR="006068BB" w:rsidRPr="003D3923" w:rsidRDefault="006068BB" w:rsidP="00DB2093">
      <w:pPr>
        <w:pStyle w:val="paragraph"/>
        <w:spacing w:before="0" w:beforeAutospacing="0" w:after="0" w:afterAutospacing="0"/>
        <w:textAlignment w:val="baseline"/>
        <w:rPr>
          <w:rStyle w:val="eop"/>
          <w:rFonts w:asciiTheme="majorHAnsi" w:hAnsiTheme="majorHAnsi" w:cstheme="majorHAnsi"/>
        </w:rPr>
      </w:pPr>
    </w:p>
    <w:p w:rsidR="00623256" w:rsidRPr="00CC4CB7" w:rsidRDefault="00DB2093" w:rsidP="00CC4CB7">
      <w:pPr>
        <w:pStyle w:val="Heading6"/>
      </w:pPr>
      <w:r w:rsidRPr="00CC4CB7">
        <w:t>Key Tasks and Responsibilities</w:t>
      </w:r>
    </w:p>
    <w:p w:rsidR="00D176B8" w:rsidRPr="003D3923" w:rsidRDefault="00D176B8" w:rsidP="00D176B8">
      <w:pPr>
        <w:pStyle w:val="paragraph"/>
        <w:numPr>
          <w:ilvl w:val="0"/>
          <w:numId w:val="11"/>
        </w:numPr>
        <w:spacing w:before="0" w:beforeAutospacing="0" w:after="0" w:afterAutospacing="0"/>
        <w:textAlignment w:val="baseline"/>
        <w:rPr>
          <w:rStyle w:val="eop"/>
          <w:rFonts w:asciiTheme="majorHAnsi" w:hAnsiTheme="majorHAnsi" w:cstheme="majorHAnsi"/>
          <w:sz w:val="22"/>
          <w:szCs w:val="22"/>
        </w:rPr>
      </w:pPr>
      <w:r w:rsidRPr="003D3923">
        <w:rPr>
          <w:rStyle w:val="normaltextrun"/>
          <w:rFonts w:asciiTheme="majorHAnsi" w:hAnsiTheme="majorHAnsi" w:cstheme="majorHAnsi"/>
          <w:sz w:val="22"/>
          <w:szCs w:val="22"/>
          <w:lang w:val="en"/>
        </w:rPr>
        <w:t>Supporting team members to achieve their professional goals</w:t>
      </w:r>
      <w:r w:rsidRPr="003D3923">
        <w:rPr>
          <w:rStyle w:val="eop"/>
          <w:rFonts w:asciiTheme="majorHAnsi" w:hAnsiTheme="majorHAnsi" w:cstheme="majorHAnsi"/>
          <w:sz w:val="22"/>
          <w:szCs w:val="22"/>
        </w:rPr>
        <w:t> </w:t>
      </w:r>
    </w:p>
    <w:p w:rsidR="00D176B8" w:rsidRPr="003D3923" w:rsidRDefault="00D176B8" w:rsidP="00D176B8">
      <w:pPr>
        <w:pStyle w:val="paragraph"/>
        <w:numPr>
          <w:ilvl w:val="0"/>
          <w:numId w:val="11"/>
        </w:numPr>
        <w:spacing w:before="0" w:beforeAutospacing="0" w:after="0" w:afterAutospacing="0"/>
        <w:textAlignment w:val="baseline"/>
        <w:rPr>
          <w:rStyle w:val="eop"/>
          <w:rFonts w:asciiTheme="majorHAnsi" w:hAnsiTheme="majorHAnsi" w:cstheme="majorHAnsi"/>
          <w:sz w:val="22"/>
          <w:szCs w:val="22"/>
        </w:rPr>
      </w:pPr>
      <w:r w:rsidRPr="003D3923">
        <w:rPr>
          <w:rStyle w:val="eop"/>
          <w:rFonts w:asciiTheme="majorHAnsi" w:hAnsiTheme="majorHAnsi" w:cstheme="majorHAnsi"/>
          <w:sz w:val="22"/>
          <w:szCs w:val="22"/>
        </w:rPr>
        <w:t>Report to the Team Manager with updates on the team’s performance</w:t>
      </w:r>
    </w:p>
    <w:p w:rsidR="00D176B8" w:rsidRPr="003D3923" w:rsidRDefault="00D176B8" w:rsidP="00D176B8">
      <w:pPr>
        <w:pStyle w:val="paragraph"/>
        <w:numPr>
          <w:ilvl w:val="0"/>
          <w:numId w:val="11"/>
        </w:numPr>
        <w:spacing w:before="0" w:beforeAutospacing="0" w:after="0" w:afterAutospacing="0"/>
        <w:textAlignment w:val="baseline"/>
        <w:rPr>
          <w:rStyle w:val="eop"/>
          <w:rFonts w:asciiTheme="majorHAnsi" w:hAnsiTheme="majorHAnsi" w:cstheme="majorHAnsi"/>
          <w:sz w:val="22"/>
          <w:szCs w:val="22"/>
        </w:rPr>
      </w:pPr>
      <w:r w:rsidRPr="003D3923">
        <w:rPr>
          <w:rStyle w:val="eop"/>
          <w:rFonts w:asciiTheme="majorHAnsi" w:hAnsiTheme="majorHAnsi" w:cstheme="majorHAnsi"/>
          <w:sz w:val="22"/>
          <w:szCs w:val="22"/>
        </w:rPr>
        <w:t>Supporting the client managers with analysing data and trends</w:t>
      </w:r>
    </w:p>
    <w:p w:rsidR="00D176B8" w:rsidRPr="003D3923" w:rsidRDefault="00D176B8" w:rsidP="00D176B8">
      <w:pPr>
        <w:pStyle w:val="ListParagraph"/>
        <w:numPr>
          <w:ilvl w:val="0"/>
          <w:numId w:val="11"/>
        </w:numPr>
        <w:rPr>
          <w:rFonts w:asciiTheme="majorHAnsi" w:hAnsiTheme="majorHAnsi" w:cstheme="majorHAnsi"/>
        </w:rPr>
      </w:pPr>
      <w:r w:rsidRPr="003D3923">
        <w:rPr>
          <w:rStyle w:val="eop"/>
          <w:rFonts w:asciiTheme="majorHAnsi" w:hAnsiTheme="majorHAnsi" w:cstheme="majorHAnsi"/>
        </w:rPr>
        <w:t>Have regular 121’s with the team, supporting their development and ensuring performance is of a high standard</w:t>
      </w:r>
    </w:p>
    <w:p w:rsidR="00D176B8" w:rsidRPr="003D3923" w:rsidRDefault="00D176B8" w:rsidP="00D176B8">
      <w:pPr>
        <w:pStyle w:val="ListParagraph"/>
        <w:numPr>
          <w:ilvl w:val="0"/>
          <w:numId w:val="11"/>
        </w:numPr>
        <w:rPr>
          <w:rFonts w:asciiTheme="majorHAnsi" w:hAnsiTheme="majorHAnsi" w:cstheme="majorHAnsi"/>
        </w:rPr>
      </w:pPr>
      <w:r w:rsidRPr="003D3923">
        <w:rPr>
          <w:rFonts w:asciiTheme="majorHAnsi" w:hAnsiTheme="majorHAnsi" w:cstheme="majorHAnsi"/>
        </w:rPr>
        <w:t>Support Green Doctors daily with any practical issues that arise in delivering visits</w:t>
      </w:r>
    </w:p>
    <w:p w:rsidR="00D176B8" w:rsidRDefault="00D176B8" w:rsidP="00D176B8">
      <w:pPr>
        <w:pStyle w:val="ListParagraph"/>
        <w:numPr>
          <w:ilvl w:val="0"/>
          <w:numId w:val="15"/>
        </w:numPr>
        <w:rPr>
          <w:rFonts w:asciiTheme="majorHAnsi" w:hAnsiTheme="majorHAnsi" w:cstheme="majorHAnsi"/>
        </w:rPr>
      </w:pPr>
      <w:r w:rsidRPr="003D3923">
        <w:rPr>
          <w:rFonts w:asciiTheme="majorHAnsi" w:hAnsiTheme="majorHAnsi" w:cstheme="majorHAnsi"/>
        </w:rPr>
        <w:t>Keep up to date with Groundwork policies to ensure smooth running of the team</w:t>
      </w:r>
    </w:p>
    <w:p w:rsidR="00DD4826" w:rsidRPr="00DD4826" w:rsidRDefault="00DD4826" w:rsidP="00DD4826">
      <w:pPr>
        <w:pStyle w:val="ListParagraph"/>
        <w:numPr>
          <w:ilvl w:val="0"/>
          <w:numId w:val="18"/>
        </w:numPr>
        <w:rPr>
          <w:rFonts w:asciiTheme="majorHAnsi" w:hAnsiTheme="majorHAnsi" w:cstheme="majorHAnsi"/>
        </w:rPr>
      </w:pPr>
      <w:r w:rsidRPr="00DD4826">
        <w:rPr>
          <w:rFonts w:asciiTheme="majorHAnsi" w:hAnsiTheme="majorHAnsi" w:cstheme="majorHAnsi"/>
        </w:rPr>
        <w:t>Provide training to your team to improve their knowledge and skill set</w:t>
      </w:r>
    </w:p>
    <w:p w:rsidR="00DD4826" w:rsidRPr="00DD4826" w:rsidRDefault="00DD4826" w:rsidP="00DD4826">
      <w:pPr>
        <w:pStyle w:val="ListParagraph"/>
        <w:numPr>
          <w:ilvl w:val="0"/>
          <w:numId w:val="17"/>
        </w:numPr>
        <w:rPr>
          <w:rFonts w:asciiTheme="majorHAnsi" w:hAnsiTheme="majorHAnsi" w:cstheme="majorHAnsi"/>
        </w:rPr>
      </w:pPr>
      <w:r w:rsidRPr="00DD4826">
        <w:rPr>
          <w:rFonts w:asciiTheme="majorHAnsi" w:hAnsiTheme="majorHAnsi" w:cstheme="majorHAnsi"/>
        </w:rPr>
        <w:t>Take ownership of any complaints that are received</w:t>
      </w:r>
    </w:p>
    <w:p w:rsidR="00DD4826" w:rsidRPr="00DD4826" w:rsidRDefault="00DD4826" w:rsidP="00DD4826">
      <w:pPr>
        <w:pStyle w:val="ListParagraph"/>
        <w:numPr>
          <w:ilvl w:val="0"/>
          <w:numId w:val="17"/>
        </w:numPr>
        <w:rPr>
          <w:rFonts w:asciiTheme="majorHAnsi" w:hAnsiTheme="majorHAnsi" w:cstheme="majorHAnsi"/>
        </w:rPr>
      </w:pPr>
      <w:r w:rsidRPr="00DD4826">
        <w:rPr>
          <w:rFonts w:asciiTheme="majorHAnsi" w:hAnsiTheme="majorHAnsi" w:cstheme="majorHAnsi"/>
        </w:rPr>
        <w:t xml:space="preserve">Help manage our stock of energy efficiency measures </w:t>
      </w:r>
    </w:p>
    <w:p w:rsidR="00D176B8" w:rsidRPr="003D3923" w:rsidRDefault="00D176B8" w:rsidP="00D176B8">
      <w:pPr>
        <w:pStyle w:val="ListParagraph"/>
        <w:numPr>
          <w:ilvl w:val="0"/>
          <w:numId w:val="11"/>
        </w:numPr>
        <w:rPr>
          <w:rFonts w:asciiTheme="majorHAnsi" w:hAnsiTheme="majorHAnsi" w:cstheme="majorHAnsi"/>
        </w:rPr>
      </w:pPr>
      <w:r w:rsidRPr="003D3923">
        <w:rPr>
          <w:rFonts w:asciiTheme="majorHAnsi" w:hAnsiTheme="majorHAnsi" w:cstheme="majorHAnsi"/>
        </w:rPr>
        <w:t>Report and help to manage any complaints that are received</w:t>
      </w:r>
    </w:p>
    <w:p w:rsidR="001D2E2D" w:rsidRPr="003D3923" w:rsidRDefault="00D176B8" w:rsidP="00D176B8">
      <w:pPr>
        <w:pStyle w:val="ListParagraph"/>
        <w:numPr>
          <w:ilvl w:val="0"/>
          <w:numId w:val="11"/>
        </w:numPr>
        <w:rPr>
          <w:rFonts w:asciiTheme="majorHAnsi" w:hAnsiTheme="majorHAnsi" w:cstheme="majorHAnsi"/>
        </w:rPr>
      </w:pPr>
      <w:r w:rsidRPr="003D3923">
        <w:rPr>
          <w:rFonts w:asciiTheme="majorHAnsi" w:hAnsiTheme="majorHAnsi" w:cstheme="majorHAnsi"/>
        </w:rPr>
        <w:t>Report feedback from residents to the Client Manager and Team Manager in a professional manner</w:t>
      </w:r>
    </w:p>
    <w:p w:rsidR="00D176B8" w:rsidRPr="003D3923" w:rsidRDefault="001D2E2D" w:rsidP="00D176B8">
      <w:pPr>
        <w:pStyle w:val="Heading2"/>
        <w:spacing w:before="200"/>
        <w:rPr>
          <w:rFonts w:asciiTheme="majorHAnsi" w:hAnsiTheme="majorHAnsi" w:cstheme="majorHAnsi"/>
          <w:b/>
        </w:rPr>
      </w:pPr>
      <w:r w:rsidRPr="003D3923">
        <w:rPr>
          <w:rFonts w:asciiTheme="majorHAnsi" w:hAnsiTheme="majorHAnsi" w:cstheme="majorHAnsi"/>
          <w:b/>
          <w:color w:val="00B050"/>
          <w:sz w:val="24"/>
          <w:szCs w:val="24"/>
        </w:rPr>
        <w:t>Other Responsibilities</w:t>
      </w:r>
    </w:p>
    <w:p w:rsidR="003D3923" w:rsidRDefault="001D2E2D" w:rsidP="00CC4CB7">
      <w:pPr>
        <w:pStyle w:val="ListParagraph"/>
        <w:numPr>
          <w:ilvl w:val="0"/>
          <w:numId w:val="15"/>
        </w:numPr>
        <w:rPr>
          <w:rFonts w:asciiTheme="majorHAnsi" w:hAnsiTheme="majorHAnsi" w:cstheme="majorHAnsi"/>
        </w:rPr>
      </w:pPr>
      <w:r w:rsidRPr="00CC4CB7">
        <w:rPr>
          <w:rFonts w:asciiTheme="majorHAnsi" w:hAnsiTheme="majorHAnsi" w:cstheme="majorHAnsi"/>
        </w:rPr>
        <w:t>Work with due regard for Groundwork’s core values and objectives.</w:t>
      </w:r>
    </w:p>
    <w:p w:rsidR="00DD4826" w:rsidRPr="00DD4826" w:rsidRDefault="00DD4826" w:rsidP="00DD4826">
      <w:pPr>
        <w:pStyle w:val="ListParagraph"/>
        <w:numPr>
          <w:ilvl w:val="0"/>
          <w:numId w:val="15"/>
        </w:numPr>
        <w:rPr>
          <w:rFonts w:asciiTheme="majorHAnsi" w:hAnsiTheme="majorHAnsi" w:cstheme="majorHAnsi"/>
        </w:rPr>
      </w:pPr>
      <w:r w:rsidRPr="00DD4826">
        <w:rPr>
          <w:rFonts w:asciiTheme="majorHAnsi" w:hAnsiTheme="majorHAnsi" w:cstheme="majorHAnsi"/>
        </w:rPr>
        <w:t>Some weekend work may be required wherein you will be helping residents at events with their energy concerns</w:t>
      </w:r>
    </w:p>
    <w:p w:rsidR="001D2E2D" w:rsidRPr="003D3923" w:rsidRDefault="001D2E2D" w:rsidP="006068BB">
      <w:pPr>
        <w:pStyle w:val="ListParagraph"/>
        <w:numPr>
          <w:ilvl w:val="0"/>
          <w:numId w:val="11"/>
        </w:numPr>
        <w:rPr>
          <w:rFonts w:asciiTheme="majorHAnsi" w:hAnsiTheme="majorHAnsi" w:cstheme="majorHAnsi"/>
        </w:rPr>
      </w:pPr>
      <w:r w:rsidRPr="003D3923">
        <w:rPr>
          <w:rFonts w:asciiTheme="majorHAnsi" w:hAnsiTheme="majorHAnsi" w:cstheme="majorHAnsi"/>
        </w:rPr>
        <w:lastRenderedPageBreak/>
        <w:t>Ensure compliance with Groundwork London’s policies in relation to health and safety, equal opportunities,</w:t>
      </w:r>
      <w:r w:rsidR="006D2A4A" w:rsidRPr="003D3923">
        <w:rPr>
          <w:rFonts w:asciiTheme="majorHAnsi" w:hAnsiTheme="majorHAnsi" w:cstheme="majorHAnsi"/>
        </w:rPr>
        <w:t xml:space="preserve"> safeguarding,</w:t>
      </w:r>
      <w:r w:rsidRPr="003D3923">
        <w:rPr>
          <w:rFonts w:asciiTheme="majorHAnsi" w:hAnsiTheme="majorHAnsi" w:cstheme="majorHAnsi"/>
        </w:rPr>
        <w:t xml:space="preserve"> working with young people and volunteers.</w:t>
      </w:r>
    </w:p>
    <w:p w:rsidR="00623256" w:rsidRPr="003D3923" w:rsidRDefault="001D2E2D" w:rsidP="006068BB">
      <w:pPr>
        <w:pStyle w:val="ListParagraph"/>
        <w:numPr>
          <w:ilvl w:val="0"/>
          <w:numId w:val="11"/>
        </w:numPr>
        <w:rPr>
          <w:rFonts w:asciiTheme="majorHAnsi" w:hAnsiTheme="majorHAnsi" w:cstheme="majorHAnsi"/>
        </w:rPr>
      </w:pPr>
      <w:r w:rsidRPr="003D3923">
        <w:rPr>
          <w:rFonts w:asciiTheme="majorHAnsi" w:hAnsiTheme="majorHAnsi" w:cstheme="majorHAnsi"/>
        </w:rPr>
        <w:t>Undertake any other related responsibilities commensurate with the evolving objectives of the post and the evolution of the Trust, as may reasonably be requested by the Director.</w:t>
      </w:r>
    </w:p>
    <w:p w:rsidR="00D176B8" w:rsidRPr="003D3923" w:rsidRDefault="001D2E2D" w:rsidP="006068BB">
      <w:pPr>
        <w:pStyle w:val="ListParagraph"/>
        <w:numPr>
          <w:ilvl w:val="0"/>
          <w:numId w:val="11"/>
        </w:numPr>
        <w:rPr>
          <w:rFonts w:asciiTheme="majorHAnsi" w:hAnsiTheme="majorHAnsi" w:cstheme="majorHAnsi"/>
        </w:rPr>
      </w:pPr>
      <w:r w:rsidRPr="003D3923">
        <w:rPr>
          <w:rFonts w:asciiTheme="majorHAnsi" w:hAnsiTheme="majorHAnsi" w:cstheme="majorHAnsi"/>
        </w:rPr>
        <w:t>All staff, the Board and volunteers will actively support, in their daily operations and duties, Groundwork London’s Environmental Management System</w:t>
      </w:r>
    </w:p>
    <w:p w:rsidR="00D176B8" w:rsidRPr="003D3923" w:rsidRDefault="00D176B8" w:rsidP="00CC4CB7">
      <w:pPr>
        <w:tabs>
          <w:tab w:val="right" w:pos="9027"/>
        </w:tabs>
        <w:spacing w:before="200" w:after="120" w:line="240" w:lineRule="auto"/>
        <w:ind w:left="-140"/>
        <w:jc w:val="both"/>
        <w:rPr>
          <w:rFonts w:asciiTheme="majorHAnsi" w:hAnsiTheme="majorHAnsi" w:cstheme="majorHAnsi"/>
          <w:b/>
          <w:color w:val="00B050"/>
          <w:sz w:val="24"/>
          <w:szCs w:val="24"/>
        </w:rPr>
      </w:pPr>
      <w:r w:rsidRPr="003D3923">
        <w:rPr>
          <w:rFonts w:asciiTheme="majorHAnsi" w:hAnsiTheme="majorHAnsi" w:cstheme="majorHAnsi"/>
          <w:b/>
          <w:color w:val="00B050"/>
          <w:sz w:val="24"/>
          <w:szCs w:val="24"/>
        </w:rPr>
        <w:t>Personal &amp; Professional Development</w:t>
      </w:r>
      <w:r w:rsidR="00CC4CB7">
        <w:rPr>
          <w:rFonts w:asciiTheme="majorHAnsi" w:hAnsiTheme="majorHAnsi" w:cstheme="majorHAnsi"/>
          <w:b/>
          <w:color w:val="00B050"/>
          <w:sz w:val="24"/>
          <w:szCs w:val="24"/>
        </w:rPr>
        <w:tab/>
      </w:r>
    </w:p>
    <w:p w:rsidR="006068BB" w:rsidRPr="003D3923" w:rsidRDefault="00F6583B" w:rsidP="006068BB">
      <w:pPr>
        <w:pStyle w:val="ListParagraph"/>
        <w:numPr>
          <w:ilvl w:val="0"/>
          <w:numId w:val="11"/>
        </w:numPr>
        <w:rPr>
          <w:rFonts w:asciiTheme="majorHAnsi" w:hAnsiTheme="majorHAnsi" w:cstheme="majorHAnsi"/>
        </w:rPr>
      </w:pPr>
      <w:r w:rsidRPr="003D3923">
        <w:rPr>
          <w:rFonts w:asciiTheme="majorHAnsi" w:hAnsiTheme="majorHAnsi" w:cstheme="majorHAnsi"/>
        </w:rPr>
        <w:t xml:space="preserve">Participate in the Groundwork London Performance Management and Appraisal process, and agree short, medium and </w:t>
      </w:r>
      <w:r w:rsidR="00CC4CB7" w:rsidRPr="003D3923">
        <w:rPr>
          <w:rFonts w:asciiTheme="majorHAnsi" w:hAnsiTheme="majorHAnsi" w:cstheme="majorHAnsi"/>
        </w:rPr>
        <w:t>long-term</w:t>
      </w:r>
      <w:r w:rsidRPr="003D3923">
        <w:rPr>
          <w:rFonts w:asciiTheme="majorHAnsi" w:hAnsiTheme="majorHAnsi" w:cstheme="majorHAnsi"/>
        </w:rPr>
        <w:t xml:space="preserve"> goals with line manager, and with direct line staff.</w:t>
      </w:r>
    </w:p>
    <w:p w:rsidR="00F6583B" w:rsidRPr="003D3923" w:rsidRDefault="00F6583B" w:rsidP="006068BB">
      <w:pPr>
        <w:pStyle w:val="ListParagraph"/>
        <w:numPr>
          <w:ilvl w:val="0"/>
          <w:numId w:val="11"/>
        </w:numPr>
        <w:rPr>
          <w:rFonts w:asciiTheme="majorHAnsi" w:hAnsiTheme="majorHAnsi" w:cstheme="majorHAnsi"/>
        </w:rPr>
      </w:pPr>
      <w:r w:rsidRPr="003D3923">
        <w:rPr>
          <w:rFonts w:asciiTheme="majorHAnsi" w:hAnsiTheme="majorHAnsi" w:cstheme="majorHAnsi"/>
        </w:rPr>
        <w:t>Identify learning and development needs with line manager and evaluate T&amp;D to demonstrate needs have been met.</w:t>
      </w:r>
    </w:p>
    <w:p w:rsidR="00F6583B" w:rsidRPr="003D3923" w:rsidRDefault="00F6583B" w:rsidP="006068BB">
      <w:pPr>
        <w:pStyle w:val="ListParagraph"/>
        <w:numPr>
          <w:ilvl w:val="0"/>
          <w:numId w:val="11"/>
        </w:numPr>
        <w:rPr>
          <w:rFonts w:asciiTheme="majorHAnsi" w:hAnsiTheme="majorHAnsi" w:cstheme="majorHAnsi"/>
        </w:rPr>
      </w:pPr>
      <w:r w:rsidRPr="003D3923">
        <w:rPr>
          <w:rFonts w:asciiTheme="majorHAnsi" w:hAnsiTheme="majorHAnsi" w:cstheme="majorHAnsi"/>
        </w:rPr>
        <w:t>Share best practice and achievements, and actively seek opportunities to present outcomes and case studies.</w:t>
      </w:r>
    </w:p>
    <w:p w:rsidR="00F6583B" w:rsidRPr="003D3923" w:rsidRDefault="00F6583B" w:rsidP="006068BB">
      <w:pPr>
        <w:pStyle w:val="ListParagraph"/>
        <w:numPr>
          <w:ilvl w:val="0"/>
          <w:numId w:val="11"/>
        </w:numPr>
        <w:rPr>
          <w:rFonts w:asciiTheme="majorHAnsi" w:hAnsiTheme="majorHAnsi" w:cstheme="majorHAnsi"/>
        </w:rPr>
      </w:pPr>
      <w:r w:rsidRPr="003D3923">
        <w:rPr>
          <w:rFonts w:asciiTheme="majorHAnsi" w:hAnsiTheme="majorHAnsi" w:cstheme="majorHAnsi"/>
        </w:rPr>
        <w:t>Contribute to the learning of others across the organisation by sharing knowledge and skills both informally and formally by participating in the trust’s training and development programme</w:t>
      </w:r>
    </w:p>
    <w:p w:rsidR="003D3923" w:rsidRPr="003D3923" w:rsidRDefault="00131572" w:rsidP="003D3923">
      <w:pPr>
        <w:spacing w:before="60"/>
        <w:rPr>
          <w:rFonts w:asciiTheme="majorHAnsi" w:hAnsiTheme="majorHAnsi" w:cstheme="majorHAnsi"/>
          <w:b/>
          <w:bCs/>
          <w:sz w:val="18"/>
        </w:rPr>
      </w:pPr>
      <w:r>
        <w:rPr>
          <w:rFonts w:asciiTheme="majorHAnsi" w:hAnsiTheme="majorHAnsi" w:cstheme="majorHAnsi"/>
          <w:b/>
          <w:sz w:val="18"/>
        </w:rPr>
        <w:t>June 2025</w:t>
      </w:r>
    </w:p>
    <w:p w:rsidR="003D3923" w:rsidRPr="003D3923" w:rsidRDefault="00131572" w:rsidP="003D3923">
      <w:pPr>
        <w:pStyle w:val="Title"/>
        <w:spacing w:before="60"/>
        <w:ind w:left="2160" w:hanging="2160"/>
        <w:jc w:val="both"/>
        <w:rPr>
          <w:rFonts w:asciiTheme="majorHAnsi" w:hAnsiTheme="majorHAnsi" w:cstheme="majorHAnsi"/>
          <w:b/>
          <w:bCs/>
          <w:sz w:val="18"/>
        </w:rPr>
      </w:pPr>
      <w:r>
        <w:rPr>
          <w:rFonts w:asciiTheme="majorHAnsi" w:hAnsiTheme="majorHAnsi" w:cstheme="majorHAnsi"/>
          <w:bCs/>
          <w:sz w:val="18"/>
        </w:rPr>
        <w:t>HR ref</w:t>
      </w:r>
      <w:r w:rsidR="003D3923" w:rsidRPr="003D3923">
        <w:rPr>
          <w:rFonts w:asciiTheme="majorHAnsi" w:hAnsiTheme="majorHAnsi" w:cstheme="majorHAnsi"/>
          <w:bCs/>
          <w:sz w:val="18"/>
        </w:rPr>
        <w:t>: 12</w:t>
      </w:r>
      <w:r>
        <w:rPr>
          <w:rFonts w:asciiTheme="majorHAnsi" w:hAnsiTheme="majorHAnsi" w:cstheme="majorHAnsi"/>
          <w:bCs/>
          <w:sz w:val="18"/>
        </w:rPr>
        <w:t>63</w:t>
      </w:r>
      <w:r w:rsidR="003D3923" w:rsidRPr="003D3923">
        <w:rPr>
          <w:rFonts w:asciiTheme="majorHAnsi" w:hAnsiTheme="majorHAnsi" w:cstheme="majorHAnsi"/>
          <w:bCs/>
          <w:sz w:val="18"/>
        </w:rPr>
        <w:t>/SGD</w:t>
      </w:r>
    </w:p>
    <w:p w:rsidR="003D3923" w:rsidRDefault="003D3923">
      <w:pPr>
        <w:rPr>
          <w:rFonts w:asciiTheme="majorHAnsi" w:hAnsiTheme="majorHAnsi" w:cstheme="majorHAnsi"/>
        </w:rPr>
      </w:pPr>
      <w:r>
        <w:rPr>
          <w:rFonts w:asciiTheme="majorHAnsi" w:hAnsiTheme="majorHAnsi" w:cstheme="majorHAnsi"/>
        </w:rPr>
        <w:br w:type="page"/>
      </w:r>
    </w:p>
    <w:p w:rsidR="00C94B9A" w:rsidRPr="003D3923" w:rsidRDefault="00C94B9A" w:rsidP="00C94B9A">
      <w:pPr>
        <w:spacing w:line="240" w:lineRule="auto"/>
        <w:rPr>
          <w:rFonts w:asciiTheme="majorHAnsi" w:eastAsia="Calibri" w:hAnsiTheme="majorHAnsi" w:cstheme="majorHAnsi"/>
          <w:b/>
          <w:color w:val="00B050"/>
          <w:sz w:val="28"/>
          <w:szCs w:val="28"/>
        </w:rPr>
      </w:pPr>
      <w:r w:rsidRPr="003D3923">
        <w:rPr>
          <w:rFonts w:asciiTheme="majorHAnsi" w:eastAsia="Calibri" w:hAnsiTheme="majorHAnsi" w:cstheme="majorHAnsi"/>
          <w:b/>
          <w:color w:val="00B050"/>
          <w:sz w:val="28"/>
          <w:szCs w:val="28"/>
        </w:rPr>
        <w:lastRenderedPageBreak/>
        <w:t>Person Specification</w:t>
      </w:r>
      <w:r w:rsidRPr="003D3923">
        <w:rPr>
          <w:rFonts w:asciiTheme="majorHAnsi" w:eastAsia="Calibri" w:hAnsiTheme="majorHAnsi" w:cstheme="majorHAnsi"/>
          <w:b/>
          <w:sz w:val="28"/>
          <w:szCs w:val="28"/>
        </w:rPr>
        <w:t xml:space="preserve"> – </w:t>
      </w:r>
      <w:r w:rsidR="003D3923">
        <w:rPr>
          <w:rFonts w:asciiTheme="majorHAnsi" w:eastAsia="Calibri" w:hAnsiTheme="majorHAnsi" w:cstheme="majorHAnsi"/>
          <w:b/>
          <w:color w:val="00B050"/>
          <w:sz w:val="28"/>
          <w:szCs w:val="28"/>
        </w:rPr>
        <w:t>Senior Green Doctor</w:t>
      </w:r>
    </w:p>
    <w:p w:rsidR="00C94B9A" w:rsidRPr="003D3923" w:rsidRDefault="00C94B9A" w:rsidP="00C94B9A">
      <w:pPr>
        <w:spacing w:before="60" w:after="120" w:line="240" w:lineRule="auto"/>
        <w:rPr>
          <w:rFonts w:asciiTheme="majorHAnsi" w:eastAsia="Calibri" w:hAnsiTheme="majorHAnsi" w:cstheme="majorHAnsi"/>
        </w:rPr>
      </w:pPr>
      <w:r w:rsidRPr="003D3923">
        <w:rPr>
          <w:rFonts w:asciiTheme="majorHAnsi" w:eastAsia="Calibri" w:hAnsiTheme="majorHAnsi" w:cstheme="majorHAnsi"/>
          <w:b/>
        </w:rPr>
        <w:t xml:space="preserve">Note to Applicant:  </w:t>
      </w:r>
      <w:r w:rsidRPr="003D3923">
        <w:rPr>
          <w:rFonts w:asciiTheme="majorHAnsi" w:eastAsia="Calibri" w:hAnsiTheme="majorHAnsi" w:cstheme="majorHAnsi"/>
        </w:rPr>
        <w:t>When completing your application form, you should demonstrate/evidence of your experience, knowledge, skills &amp; education in your application based on these criteria for the post.  The grid also show at which stage of application and interview these are scored.</w:t>
      </w:r>
    </w:p>
    <w:p w:rsidR="00C94B9A" w:rsidRPr="003D3923" w:rsidRDefault="00C94B9A" w:rsidP="00C94B9A">
      <w:pPr>
        <w:spacing w:line="240" w:lineRule="auto"/>
        <w:rPr>
          <w:rFonts w:asciiTheme="majorHAnsi" w:eastAsia="Times New Roman" w:hAnsiTheme="majorHAnsi" w:cstheme="majorHAnsi"/>
          <w:sz w:val="18"/>
          <w:szCs w:val="18"/>
        </w:rPr>
      </w:pPr>
    </w:p>
    <w:tbl>
      <w:tblPr>
        <w:tblpPr w:leftFromText="180" w:rightFromText="180" w:vertAnchor="text" w:tblpXSpec="center" w:tblpY="1"/>
        <w:tblOverlap w:val="never"/>
        <w:tblW w:w="48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4871"/>
        <w:gridCol w:w="651"/>
        <w:gridCol w:w="651"/>
        <w:gridCol w:w="651"/>
        <w:gridCol w:w="651"/>
        <w:gridCol w:w="651"/>
      </w:tblGrid>
      <w:tr w:rsidR="00C94B9A" w:rsidRPr="003D3923" w:rsidTr="003D3923">
        <w:trPr>
          <w:cantSplit/>
          <w:trHeight w:val="1247"/>
          <w:tblHeader/>
        </w:trPr>
        <w:tc>
          <w:tcPr>
            <w:tcW w:w="5468" w:type="dxa"/>
            <w:gridSpan w:val="2"/>
          </w:tcPr>
          <w:p w:rsidR="00C94B9A" w:rsidRPr="003D3923" w:rsidRDefault="00C94B9A" w:rsidP="00E11592">
            <w:pPr>
              <w:spacing w:before="60" w:line="240" w:lineRule="auto"/>
              <w:ind w:right="-108"/>
              <w:rPr>
                <w:rFonts w:asciiTheme="majorHAnsi" w:eastAsia="Times New Roman" w:hAnsiTheme="majorHAnsi" w:cstheme="majorHAnsi"/>
                <w:sz w:val="20"/>
                <w:szCs w:val="18"/>
              </w:rPr>
            </w:pPr>
            <w:r w:rsidRPr="003D3923">
              <w:rPr>
                <w:rFonts w:asciiTheme="majorHAnsi" w:eastAsia="Times New Roman" w:hAnsiTheme="majorHAnsi" w:cstheme="majorHAnsi"/>
                <w:b/>
                <w:sz w:val="20"/>
                <w:szCs w:val="18"/>
              </w:rPr>
              <w:t>Criteria</w:t>
            </w:r>
          </w:p>
        </w:tc>
        <w:tc>
          <w:tcPr>
            <w:tcW w:w="651" w:type="dxa"/>
            <w:textDirection w:val="btLr"/>
            <w:vAlign w:val="center"/>
            <w:hideMark/>
          </w:tcPr>
          <w:p w:rsidR="00C94B9A" w:rsidRPr="003D3923" w:rsidRDefault="00C94B9A" w:rsidP="00E11592">
            <w:pPr>
              <w:spacing w:line="240" w:lineRule="auto"/>
              <w:jc w:val="center"/>
              <w:rPr>
                <w:rFonts w:asciiTheme="majorHAnsi" w:eastAsia="Times New Roman" w:hAnsiTheme="majorHAnsi" w:cstheme="majorHAnsi"/>
                <w:b/>
                <w:sz w:val="20"/>
                <w:szCs w:val="20"/>
              </w:rPr>
            </w:pPr>
            <w:r w:rsidRPr="003D3923">
              <w:rPr>
                <w:rFonts w:asciiTheme="majorHAnsi" w:eastAsia="Times New Roman" w:hAnsiTheme="majorHAnsi" w:cstheme="majorHAnsi"/>
                <w:b/>
                <w:sz w:val="20"/>
                <w:szCs w:val="20"/>
              </w:rPr>
              <w:t>Essential or Desirable</w:t>
            </w:r>
          </w:p>
        </w:tc>
        <w:tc>
          <w:tcPr>
            <w:tcW w:w="651" w:type="dxa"/>
            <w:textDirection w:val="btLr"/>
            <w:vAlign w:val="center"/>
            <w:hideMark/>
          </w:tcPr>
          <w:p w:rsidR="00C94B9A" w:rsidRPr="003D3923" w:rsidRDefault="00C94B9A" w:rsidP="00E11592">
            <w:pPr>
              <w:spacing w:line="240" w:lineRule="auto"/>
              <w:jc w:val="center"/>
              <w:rPr>
                <w:rFonts w:asciiTheme="majorHAnsi" w:eastAsia="Times New Roman" w:hAnsiTheme="majorHAnsi" w:cstheme="majorHAnsi"/>
                <w:b/>
                <w:sz w:val="20"/>
                <w:szCs w:val="20"/>
              </w:rPr>
            </w:pPr>
            <w:r w:rsidRPr="003D3923">
              <w:rPr>
                <w:rFonts w:asciiTheme="majorHAnsi" w:eastAsia="Times New Roman" w:hAnsiTheme="majorHAnsi" w:cstheme="majorHAnsi"/>
                <w:b/>
                <w:sz w:val="20"/>
                <w:szCs w:val="20"/>
              </w:rPr>
              <w:t>Application form</w:t>
            </w:r>
          </w:p>
        </w:tc>
        <w:tc>
          <w:tcPr>
            <w:tcW w:w="651" w:type="dxa"/>
            <w:textDirection w:val="btLr"/>
            <w:vAlign w:val="center"/>
          </w:tcPr>
          <w:p w:rsidR="00C94B9A" w:rsidRPr="003D3923" w:rsidRDefault="00C94B9A" w:rsidP="00E11592">
            <w:pPr>
              <w:spacing w:line="240" w:lineRule="auto"/>
              <w:jc w:val="center"/>
              <w:rPr>
                <w:rFonts w:asciiTheme="majorHAnsi" w:eastAsia="Times New Roman" w:hAnsiTheme="majorHAnsi" w:cstheme="majorHAnsi"/>
                <w:b/>
                <w:sz w:val="20"/>
                <w:szCs w:val="20"/>
              </w:rPr>
            </w:pPr>
            <w:r w:rsidRPr="003D3923">
              <w:rPr>
                <w:rFonts w:asciiTheme="majorHAnsi" w:eastAsia="Times New Roman" w:hAnsiTheme="majorHAnsi" w:cstheme="majorHAnsi"/>
                <w:b/>
                <w:sz w:val="20"/>
                <w:szCs w:val="20"/>
              </w:rPr>
              <w:t>Interview</w:t>
            </w:r>
          </w:p>
        </w:tc>
        <w:tc>
          <w:tcPr>
            <w:tcW w:w="651" w:type="dxa"/>
            <w:textDirection w:val="btLr"/>
            <w:vAlign w:val="center"/>
            <w:hideMark/>
          </w:tcPr>
          <w:p w:rsidR="00C94B9A" w:rsidRPr="003D3923" w:rsidRDefault="00C94B9A" w:rsidP="00E11592">
            <w:pPr>
              <w:autoSpaceDE w:val="0"/>
              <w:autoSpaceDN w:val="0"/>
              <w:adjustRightInd w:val="0"/>
              <w:spacing w:line="240" w:lineRule="auto"/>
              <w:ind w:right="113"/>
              <w:jc w:val="center"/>
              <w:rPr>
                <w:rFonts w:asciiTheme="majorHAnsi" w:eastAsia="Times New Roman" w:hAnsiTheme="majorHAnsi" w:cstheme="majorHAnsi"/>
                <w:b/>
                <w:bCs/>
                <w:color w:val="000000"/>
                <w:sz w:val="20"/>
                <w:szCs w:val="20"/>
                <w:lang w:val="en-US"/>
              </w:rPr>
            </w:pPr>
            <w:r w:rsidRPr="003D3923">
              <w:rPr>
                <w:rFonts w:asciiTheme="majorHAnsi" w:eastAsia="Times New Roman" w:hAnsiTheme="majorHAnsi" w:cstheme="majorHAnsi"/>
                <w:b/>
                <w:bCs/>
                <w:color w:val="000000"/>
                <w:sz w:val="20"/>
                <w:szCs w:val="20"/>
                <w:lang w:val="en-US"/>
              </w:rPr>
              <w:t>Task or</w:t>
            </w:r>
          </w:p>
          <w:p w:rsidR="00C94B9A" w:rsidRPr="003D3923" w:rsidRDefault="00C94B9A" w:rsidP="00E11592">
            <w:pPr>
              <w:spacing w:line="240" w:lineRule="auto"/>
              <w:jc w:val="center"/>
              <w:rPr>
                <w:rFonts w:asciiTheme="majorHAnsi" w:eastAsia="Times New Roman" w:hAnsiTheme="majorHAnsi" w:cstheme="majorHAnsi"/>
                <w:b/>
                <w:sz w:val="20"/>
                <w:szCs w:val="20"/>
              </w:rPr>
            </w:pPr>
            <w:r w:rsidRPr="003D3923">
              <w:rPr>
                <w:rFonts w:asciiTheme="majorHAnsi" w:eastAsia="Times New Roman" w:hAnsiTheme="majorHAnsi" w:cstheme="majorHAnsi"/>
                <w:b/>
                <w:bCs/>
                <w:color w:val="000000"/>
                <w:sz w:val="20"/>
                <w:szCs w:val="20"/>
                <w:lang w:val="en-US"/>
              </w:rPr>
              <w:t>Portfolio</w:t>
            </w:r>
          </w:p>
        </w:tc>
        <w:tc>
          <w:tcPr>
            <w:tcW w:w="651" w:type="dxa"/>
            <w:textDirection w:val="btLr"/>
            <w:vAlign w:val="center"/>
          </w:tcPr>
          <w:p w:rsidR="00C94B9A" w:rsidRPr="003D3923" w:rsidRDefault="00C94B9A" w:rsidP="00E11592">
            <w:pPr>
              <w:spacing w:line="240" w:lineRule="auto"/>
              <w:jc w:val="center"/>
              <w:rPr>
                <w:rFonts w:asciiTheme="majorHAnsi" w:eastAsia="Times New Roman" w:hAnsiTheme="majorHAnsi" w:cstheme="majorHAnsi"/>
                <w:b/>
                <w:sz w:val="20"/>
                <w:szCs w:val="20"/>
              </w:rPr>
            </w:pPr>
            <w:r w:rsidRPr="003D3923">
              <w:rPr>
                <w:rFonts w:asciiTheme="majorHAnsi" w:eastAsia="Times New Roman" w:hAnsiTheme="majorHAnsi" w:cstheme="majorHAnsi"/>
                <w:b/>
                <w:bCs/>
                <w:color w:val="000000"/>
                <w:sz w:val="20"/>
                <w:szCs w:val="20"/>
                <w:lang w:val="en-US"/>
              </w:rPr>
              <w:t>Certificates or Qualifications</w:t>
            </w:r>
          </w:p>
        </w:tc>
      </w:tr>
      <w:tr w:rsidR="00C94B9A" w:rsidRPr="003D3923" w:rsidTr="003D3923">
        <w:trPr>
          <w:trHeight w:val="331"/>
        </w:trPr>
        <w:tc>
          <w:tcPr>
            <w:tcW w:w="597" w:type="dxa"/>
            <w:hideMark/>
          </w:tcPr>
          <w:p w:rsidR="00C94B9A" w:rsidRPr="003D3923" w:rsidRDefault="00C94B9A" w:rsidP="00C94B9A">
            <w:pPr>
              <w:spacing w:before="60" w:after="60" w:line="240" w:lineRule="auto"/>
              <w:jc w:val="both"/>
              <w:rPr>
                <w:rFonts w:asciiTheme="majorHAnsi" w:eastAsia="Times New Roman" w:hAnsiTheme="majorHAnsi" w:cstheme="majorHAnsi"/>
                <w:sz w:val="20"/>
                <w:szCs w:val="18"/>
              </w:rPr>
            </w:pPr>
            <w:r w:rsidRPr="003D3923">
              <w:rPr>
                <w:rFonts w:asciiTheme="majorHAnsi" w:eastAsia="Times New Roman" w:hAnsiTheme="majorHAnsi" w:cstheme="majorHAnsi"/>
                <w:sz w:val="20"/>
                <w:szCs w:val="18"/>
              </w:rPr>
              <w:t>1</w:t>
            </w:r>
          </w:p>
        </w:tc>
        <w:tc>
          <w:tcPr>
            <w:tcW w:w="4871" w:type="dxa"/>
          </w:tcPr>
          <w:p w:rsidR="00C94B9A" w:rsidRPr="003D3923" w:rsidRDefault="00C94B9A" w:rsidP="00C94B9A">
            <w:pPr>
              <w:rPr>
                <w:rFonts w:asciiTheme="majorHAnsi" w:hAnsiTheme="majorHAnsi" w:cstheme="majorHAnsi"/>
                <w:sz w:val="20"/>
                <w:lang w:val="en-US"/>
              </w:rPr>
            </w:pPr>
            <w:r w:rsidRPr="003D3923">
              <w:rPr>
                <w:rFonts w:asciiTheme="majorHAnsi" w:hAnsiTheme="majorHAnsi" w:cstheme="majorHAnsi"/>
                <w:sz w:val="20"/>
                <w:lang w:val="en-US"/>
              </w:rPr>
              <w:t xml:space="preserve">City and Guilds </w:t>
            </w:r>
            <w:r w:rsidRPr="003D3923">
              <w:rPr>
                <w:rFonts w:asciiTheme="majorHAnsi" w:hAnsiTheme="majorHAnsi" w:cstheme="majorHAnsi"/>
                <w:bCs/>
                <w:sz w:val="20"/>
              </w:rPr>
              <w:t xml:space="preserve">Energy Awareness (6281-01) previously known as the </w:t>
            </w:r>
            <w:r w:rsidRPr="003D3923">
              <w:rPr>
                <w:rFonts w:asciiTheme="majorHAnsi" w:hAnsiTheme="majorHAnsi" w:cstheme="majorHAnsi"/>
                <w:sz w:val="20"/>
                <w:lang w:val="en-US"/>
              </w:rPr>
              <w:t>6176 Energy Awareness or equivalent qualification (Domestic Energy Assessor/NVQ Level 3)</w:t>
            </w:r>
          </w:p>
        </w:tc>
        <w:tc>
          <w:tcPr>
            <w:tcW w:w="651" w:type="dxa"/>
          </w:tcPr>
          <w:p w:rsidR="00C94B9A" w:rsidRPr="003D3923" w:rsidRDefault="00C94B9A" w:rsidP="00C94B9A">
            <w:pPr>
              <w:rPr>
                <w:rFonts w:asciiTheme="majorHAnsi" w:hAnsiTheme="majorHAnsi" w:cstheme="majorHAnsi"/>
                <w:b/>
                <w:sz w:val="20"/>
                <w:lang w:val="en-US"/>
              </w:rPr>
            </w:pPr>
            <w:r w:rsidRPr="003D3923">
              <w:rPr>
                <w:rFonts w:asciiTheme="majorHAnsi" w:hAnsiTheme="majorHAnsi" w:cstheme="majorHAnsi"/>
                <w:b/>
                <w:sz w:val="20"/>
                <w:lang w:val="en-US"/>
              </w:rPr>
              <w:t>D</w:t>
            </w:r>
          </w:p>
        </w:tc>
        <w:tc>
          <w:tcPr>
            <w:tcW w:w="651" w:type="dxa"/>
          </w:tcPr>
          <w:p w:rsidR="00C94B9A" w:rsidRPr="003D3923" w:rsidRDefault="00C94B9A" w:rsidP="00C94B9A">
            <w:pPr>
              <w:autoSpaceDE w:val="0"/>
              <w:autoSpaceDN w:val="0"/>
              <w:adjustRightInd w:val="0"/>
              <w:spacing w:before="40" w:line="240" w:lineRule="auto"/>
              <w:jc w:val="center"/>
              <w:rPr>
                <w:rFonts w:asciiTheme="majorHAnsi" w:eastAsia="Times New Roman" w:hAnsiTheme="majorHAnsi" w:cstheme="majorHAnsi"/>
                <w:b/>
                <w:color w:val="00B050"/>
                <w:sz w:val="21"/>
                <w:szCs w:val="18"/>
                <w:lang w:val="en-US"/>
              </w:rPr>
            </w:pPr>
            <w:r w:rsidRPr="003D3923">
              <w:rPr>
                <w:rFonts w:asciiTheme="majorHAnsi" w:eastAsia="Times New Roman" w:hAnsiTheme="majorHAnsi" w:cstheme="majorHAnsi"/>
                <w:b/>
                <w:bCs/>
                <w:color w:val="00B050"/>
                <w:sz w:val="21"/>
                <w:szCs w:val="18"/>
                <w:lang w:val="en-US"/>
              </w:rPr>
              <w:sym w:font="Wingdings" w:char="F0FC"/>
            </w:r>
          </w:p>
        </w:tc>
        <w:tc>
          <w:tcPr>
            <w:tcW w:w="651" w:type="dxa"/>
          </w:tcPr>
          <w:p w:rsidR="00C94B9A" w:rsidRPr="003D3923" w:rsidRDefault="00C94B9A" w:rsidP="00C94B9A">
            <w:pPr>
              <w:autoSpaceDE w:val="0"/>
              <w:autoSpaceDN w:val="0"/>
              <w:adjustRightInd w:val="0"/>
              <w:spacing w:before="40" w:line="240" w:lineRule="auto"/>
              <w:jc w:val="center"/>
              <w:rPr>
                <w:rFonts w:asciiTheme="majorHAnsi" w:eastAsia="Times New Roman" w:hAnsiTheme="majorHAnsi" w:cstheme="majorHAnsi"/>
                <w:b/>
                <w:bCs/>
                <w:color w:val="00B050"/>
                <w:sz w:val="21"/>
                <w:szCs w:val="18"/>
                <w:lang w:val="en-US"/>
              </w:rPr>
            </w:pPr>
          </w:p>
        </w:tc>
        <w:tc>
          <w:tcPr>
            <w:tcW w:w="651" w:type="dxa"/>
          </w:tcPr>
          <w:p w:rsidR="00C94B9A" w:rsidRPr="003D3923" w:rsidRDefault="00C94B9A" w:rsidP="00C94B9A">
            <w:pPr>
              <w:autoSpaceDE w:val="0"/>
              <w:autoSpaceDN w:val="0"/>
              <w:adjustRightInd w:val="0"/>
              <w:spacing w:before="40" w:line="240" w:lineRule="auto"/>
              <w:jc w:val="center"/>
              <w:rPr>
                <w:rFonts w:asciiTheme="majorHAnsi" w:eastAsia="Times New Roman" w:hAnsiTheme="majorHAnsi" w:cstheme="majorHAnsi"/>
                <w:b/>
                <w:bCs/>
                <w:color w:val="000000"/>
                <w:sz w:val="21"/>
                <w:szCs w:val="18"/>
                <w:lang w:val="en-US"/>
              </w:rPr>
            </w:pPr>
          </w:p>
        </w:tc>
        <w:tc>
          <w:tcPr>
            <w:tcW w:w="651" w:type="dxa"/>
          </w:tcPr>
          <w:p w:rsidR="00C94B9A" w:rsidRPr="003D3923" w:rsidRDefault="00C94B9A" w:rsidP="00C94B9A">
            <w:pPr>
              <w:spacing w:before="60" w:after="60" w:line="240" w:lineRule="auto"/>
              <w:jc w:val="center"/>
              <w:rPr>
                <w:rFonts w:asciiTheme="majorHAnsi" w:eastAsia="Times New Roman" w:hAnsiTheme="majorHAnsi" w:cstheme="majorHAnsi"/>
                <w:b/>
                <w:bCs/>
                <w:color w:val="00B050"/>
                <w:sz w:val="21"/>
                <w:szCs w:val="18"/>
                <w:lang w:val="en-US"/>
              </w:rPr>
            </w:pPr>
            <w:r w:rsidRPr="003D3923">
              <w:rPr>
                <w:rFonts w:asciiTheme="majorHAnsi" w:eastAsia="Times New Roman" w:hAnsiTheme="majorHAnsi" w:cstheme="majorHAnsi"/>
                <w:b/>
                <w:bCs/>
                <w:color w:val="00B050"/>
                <w:sz w:val="21"/>
                <w:szCs w:val="18"/>
                <w:lang w:val="en-US"/>
              </w:rPr>
              <w:sym w:font="Wingdings" w:char="F0FC"/>
            </w:r>
          </w:p>
        </w:tc>
      </w:tr>
      <w:tr w:rsidR="00C94B9A" w:rsidRPr="003D3923" w:rsidTr="003D3923">
        <w:trPr>
          <w:trHeight w:val="331"/>
        </w:trPr>
        <w:tc>
          <w:tcPr>
            <w:tcW w:w="597" w:type="dxa"/>
          </w:tcPr>
          <w:p w:rsidR="00C94B9A" w:rsidRPr="003D3923" w:rsidRDefault="00C94B9A" w:rsidP="00C94B9A">
            <w:pPr>
              <w:spacing w:before="60" w:after="60" w:line="240" w:lineRule="auto"/>
              <w:jc w:val="both"/>
              <w:rPr>
                <w:rFonts w:asciiTheme="majorHAnsi" w:eastAsia="Times New Roman" w:hAnsiTheme="majorHAnsi" w:cstheme="majorHAnsi"/>
                <w:sz w:val="20"/>
                <w:szCs w:val="18"/>
              </w:rPr>
            </w:pPr>
            <w:r w:rsidRPr="003D3923">
              <w:rPr>
                <w:rFonts w:asciiTheme="majorHAnsi" w:eastAsia="Times New Roman" w:hAnsiTheme="majorHAnsi" w:cstheme="majorHAnsi"/>
                <w:sz w:val="20"/>
                <w:szCs w:val="18"/>
              </w:rPr>
              <w:t>2</w:t>
            </w:r>
          </w:p>
        </w:tc>
        <w:tc>
          <w:tcPr>
            <w:tcW w:w="4871" w:type="dxa"/>
          </w:tcPr>
          <w:p w:rsidR="00C94B9A" w:rsidRPr="003D3923" w:rsidRDefault="00C94B9A" w:rsidP="00C94B9A">
            <w:pPr>
              <w:rPr>
                <w:rFonts w:asciiTheme="majorHAnsi" w:hAnsiTheme="majorHAnsi" w:cstheme="majorHAnsi"/>
                <w:sz w:val="20"/>
                <w:lang w:val="en-US"/>
              </w:rPr>
            </w:pPr>
            <w:r w:rsidRPr="003D3923">
              <w:rPr>
                <w:rFonts w:asciiTheme="majorHAnsi" w:hAnsiTheme="majorHAnsi" w:cstheme="majorHAnsi"/>
                <w:sz w:val="20"/>
              </w:rPr>
              <w:t>Good communication skills and the ability to speak with and relate to a wide customer base, tailoring messages to the customer needs</w:t>
            </w:r>
          </w:p>
        </w:tc>
        <w:tc>
          <w:tcPr>
            <w:tcW w:w="651" w:type="dxa"/>
          </w:tcPr>
          <w:p w:rsidR="00C94B9A" w:rsidRPr="003D3923" w:rsidRDefault="00C94B9A" w:rsidP="00C94B9A">
            <w:pPr>
              <w:rPr>
                <w:rFonts w:asciiTheme="majorHAnsi" w:hAnsiTheme="majorHAnsi" w:cstheme="majorHAnsi"/>
                <w:b/>
                <w:sz w:val="20"/>
                <w:lang w:val="en-US"/>
              </w:rPr>
            </w:pPr>
            <w:r w:rsidRPr="003D3923">
              <w:rPr>
                <w:rFonts w:asciiTheme="majorHAnsi" w:hAnsiTheme="majorHAnsi" w:cstheme="majorHAnsi"/>
                <w:b/>
                <w:sz w:val="20"/>
                <w:lang w:val="en-US"/>
              </w:rPr>
              <w:t>E</w:t>
            </w:r>
          </w:p>
        </w:tc>
        <w:tc>
          <w:tcPr>
            <w:tcW w:w="651" w:type="dxa"/>
          </w:tcPr>
          <w:p w:rsidR="00C94B9A" w:rsidRPr="003D3923" w:rsidRDefault="00C94B9A" w:rsidP="00C94B9A">
            <w:pPr>
              <w:autoSpaceDE w:val="0"/>
              <w:autoSpaceDN w:val="0"/>
              <w:adjustRightInd w:val="0"/>
              <w:spacing w:before="40" w:line="240" w:lineRule="auto"/>
              <w:jc w:val="center"/>
              <w:rPr>
                <w:rFonts w:asciiTheme="majorHAnsi" w:eastAsia="Times New Roman" w:hAnsiTheme="majorHAnsi" w:cstheme="majorHAnsi"/>
                <w:b/>
                <w:bCs/>
                <w:color w:val="00B050"/>
                <w:sz w:val="21"/>
                <w:szCs w:val="18"/>
                <w:lang w:val="en-US"/>
              </w:rPr>
            </w:pPr>
            <w:r w:rsidRPr="003D3923">
              <w:rPr>
                <w:rFonts w:asciiTheme="majorHAnsi" w:eastAsia="Times New Roman" w:hAnsiTheme="majorHAnsi" w:cstheme="majorHAnsi"/>
                <w:b/>
                <w:bCs/>
                <w:color w:val="00B050"/>
                <w:sz w:val="21"/>
                <w:szCs w:val="18"/>
                <w:lang w:val="en-US"/>
              </w:rPr>
              <w:sym w:font="Wingdings" w:char="F0FC"/>
            </w:r>
          </w:p>
        </w:tc>
        <w:tc>
          <w:tcPr>
            <w:tcW w:w="651" w:type="dxa"/>
          </w:tcPr>
          <w:p w:rsidR="00C94B9A" w:rsidRPr="003D3923" w:rsidRDefault="00C94B9A" w:rsidP="00C94B9A">
            <w:pPr>
              <w:autoSpaceDE w:val="0"/>
              <w:autoSpaceDN w:val="0"/>
              <w:adjustRightInd w:val="0"/>
              <w:spacing w:before="40" w:line="240" w:lineRule="auto"/>
              <w:jc w:val="center"/>
              <w:rPr>
                <w:rFonts w:asciiTheme="majorHAnsi" w:eastAsia="Times New Roman" w:hAnsiTheme="majorHAnsi" w:cstheme="majorHAnsi"/>
                <w:b/>
                <w:bCs/>
                <w:color w:val="00B050"/>
                <w:sz w:val="21"/>
                <w:szCs w:val="18"/>
                <w:lang w:val="en-US"/>
              </w:rPr>
            </w:pPr>
            <w:r w:rsidRPr="003D3923">
              <w:rPr>
                <w:rFonts w:asciiTheme="majorHAnsi" w:eastAsia="Times New Roman" w:hAnsiTheme="majorHAnsi" w:cstheme="majorHAnsi"/>
                <w:b/>
                <w:bCs/>
                <w:color w:val="00B050"/>
                <w:sz w:val="21"/>
                <w:szCs w:val="18"/>
                <w:lang w:val="en-US"/>
              </w:rPr>
              <w:sym w:font="Wingdings" w:char="F0FC"/>
            </w:r>
          </w:p>
        </w:tc>
        <w:tc>
          <w:tcPr>
            <w:tcW w:w="651" w:type="dxa"/>
          </w:tcPr>
          <w:p w:rsidR="00C94B9A" w:rsidRPr="003D3923" w:rsidRDefault="00C94B9A" w:rsidP="00C94B9A">
            <w:pPr>
              <w:autoSpaceDE w:val="0"/>
              <w:autoSpaceDN w:val="0"/>
              <w:adjustRightInd w:val="0"/>
              <w:spacing w:before="40" w:line="240" w:lineRule="auto"/>
              <w:jc w:val="center"/>
              <w:rPr>
                <w:rFonts w:asciiTheme="majorHAnsi" w:eastAsia="Times New Roman" w:hAnsiTheme="majorHAnsi" w:cstheme="majorHAnsi"/>
                <w:b/>
                <w:bCs/>
                <w:color w:val="00B050"/>
                <w:sz w:val="21"/>
                <w:szCs w:val="18"/>
                <w:lang w:val="en-US"/>
              </w:rPr>
            </w:pPr>
          </w:p>
        </w:tc>
        <w:tc>
          <w:tcPr>
            <w:tcW w:w="651" w:type="dxa"/>
          </w:tcPr>
          <w:p w:rsidR="00C94B9A" w:rsidRPr="003D3923" w:rsidRDefault="00C94B9A" w:rsidP="00C94B9A">
            <w:pPr>
              <w:spacing w:before="60" w:after="60" w:line="240" w:lineRule="auto"/>
              <w:jc w:val="center"/>
              <w:rPr>
                <w:rFonts w:asciiTheme="majorHAnsi" w:eastAsia="Times New Roman" w:hAnsiTheme="majorHAnsi" w:cstheme="majorHAnsi"/>
                <w:b/>
                <w:color w:val="00B050"/>
                <w:sz w:val="20"/>
                <w:szCs w:val="18"/>
              </w:rPr>
            </w:pPr>
          </w:p>
        </w:tc>
      </w:tr>
      <w:tr w:rsidR="00C94B9A" w:rsidRPr="003D3923" w:rsidTr="003D3923">
        <w:trPr>
          <w:trHeight w:val="331"/>
        </w:trPr>
        <w:tc>
          <w:tcPr>
            <w:tcW w:w="597" w:type="dxa"/>
          </w:tcPr>
          <w:p w:rsidR="00C94B9A" w:rsidRPr="003D3923" w:rsidRDefault="00C94B9A" w:rsidP="00C94B9A">
            <w:pPr>
              <w:spacing w:before="60" w:after="60" w:line="240" w:lineRule="auto"/>
              <w:ind w:right="119"/>
              <w:jc w:val="both"/>
              <w:rPr>
                <w:rFonts w:asciiTheme="majorHAnsi" w:eastAsia="Times New Roman" w:hAnsiTheme="majorHAnsi" w:cstheme="majorHAnsi"/>
                <w:color w:val="000000"/>
                <w:sz w:val="20"/>
                <w:szCs w:val="18"/>
              </w:rPr>
            </w:pPr>
            <w:r w:rsidRPr="003D3923">
              <w:rPr>
                <w:rFonts w:asciiTheme="majorHAnsi" w:eastAsia="Times New Roman" w:hAnsiTheme="majorHAnsi" w:cstheme="majorHAnsi"/>
                <w:sz w:val="20"/>
                <w:szCs w:val="18"/>
              </w:rPr>
              <w:t>3</w:t>
            </w:r>
          </w:p>
        </w:tc>
        <w:tc>
          <w:tcPr>
            <w:tcW w:w="4871" w:type="dxa"/>
          </w:tcPr>
          <w:p w:rsidR="00C94B9A" w:rsidRPr="003D3923" w:rsidRDefault="00C94B9A" w:rsidP="00C94B9A">
            <w:pPr>
              <w:rPr>
                <w:rFonts w:asciiTheme="majorHAnsi" w:hAnsiTheme="majorHAnsi" w:cstheme="majorHAnsi"/>
                <w:sz w:val="20"/>
              </w:rPr>
            </w:pPr>
            <w:r w:rsidRPr="003D3923">
              <w:rPr>
                <w:rFonts w:asciiTheme="majorHAnsi" w:hAnsiTheme="majorHAnsi" w:cstheme="majorHAnsi"/>
                <w:sz w:val="20"/>
              </w:rPr>
              <w:t>Relevant practical experience of manual trades or home repair and a good knowledge of home maintenance</w:t>
            </w:r>
          </w:p>
        </w:tc>
        <w:tc>
          <w:tcPr>
            <w:tcW w:w="651" w:type="dxa"/>
          </w:tcPr>
          <w:p w:rsidR="00C94B9A" w:rsidRPr="003D3923" w:rsidRDefault="00C94B9A" w:rsidP="00C94B9A">
            <w:pPr>
              <w:rPr>
                <w:rFonts w:asciiTheme="majorHAnsi" w:hAnsiTheme="majorHAnsi" w:cstheme="majorHAnsi"/>
                <w:b/>
                <w:sz w:val="20"/>
                <w:lang w:val="en-US"/>
              </w:rPr>
            </w:pPr>
            <w:r w:rsidRPr="003D3923">
              <w:rPr>
                <w:rFonts w:asciiTheme="majorHAnsi" w:hAnsiTheme="majorHAnsi" w:cstheme="majorHAnsi"/>
                <w:b/>
                <w:sz w:val="20"/>
                <w:lang w:val="en-US"/>
              </w:rPr>
              <w:t>D</w:t>
            </w:r>
          </w:p>
        </w:tc>
        <w:tc>
          <w:tcPr>
            <w:tcW w:w="651" w:type="dxa"/>
          </w:tcPr>
          <w:p w:rsidR="00C94B9A" w:rsidRPr="003D3923" w:rsidRDefault="00C94B9A" w:rsidP="00C94B9A">
            <w:pPr>
              <w:autoSpaceDE w:val="0"/>
              <w:autoSpaceDN w:val="0"/>
              <w:adjustRightInd w:val="0"/>
              <w:spacing w:before="40" w:line="240" w:lineRule="auto"/>
              <w:jc w:val="center"/>
              <w:rPr>
                <w:rFonts w:asciiTheme="majorHAnsi" w:eastAsia="Times New Roman" w:hAnsiTheme="majorHAnsi" w:cstheme="majorHAnsi"/>
                <w:b/>
                <w:bCs/>
                <w:color w:val="00B050"/>
                <w:sz w:val="21"/>
                <w:szCs w:val="18"/>
                <w:lang w:val="en-US"/>
              </w:rPr>
            </w:pPr>
            <w:r w:rsidRPr="003D3923">
              <w:rPr>
                <w:rFonts w:asciiTheme="majorHAnsi" w:eastAsia="Times New Roman" w:hAnsiTheme="majorHAnsi" w:cstheme="majorHAnsi"/>
                <w:b/>
                <w:bCs/>
                <w:color w:val="00B050"/>
                <w:sz w:val="21"/>
                <w:szCs w:val="18"/>
                <w:lang w:val="en-US"/>
              </w:rPr>
              <w:sym w:font="Wingdings" w:char="F0FC"/>
            </w:r>
          </w:p>
        </w:tc>
        <w:tc>
          <w:tcPr>
            <w:tcW w:w="651" w:type="dxa"/>
          </w:tcPr>
          <w:p w:rsidR="00C94B9A" w:rsidRPr="003D3923" w:rsidRDefault="00C94B9A" w:rsidP="00C94B9A">
            <w:pPr>
              <w:autoSpaceDE w:val="0"/>
              <w:autoSpaceDN w:val="0"/>
              <w:adjustRightInd w:val="0"/>
              <w:spacing w:before="40" w:line="240" w:lineRule="auto"/>
              <w:jc w:val="center"/>
              <w:rPr>
                <w:rFonts w:asciiTheme="majorHAnsi" w:eastAsia="Times New Roman" w:hAnsiTheme="majorHAnsi" w:cstheme="majorHAnsi"/>
                <w:b/>
                <w:bCs/>
                <w:color w:val="00B050"/>
                <w:sz w:val="21"/>
                <w:szCs w:val="18"/>
                <w:lang w:val="en-US"/>
              </w:rPr>
            </w:pPr>
            <w:r w:rsidRPr="003D3923">
              <w:rPr>
                <w:rFonts w:asciiTheme="majorHAnsi" w:eastAsia="Times New Roman" w:hAnsiTheme="majorHAnsi" w:cstheme="majorHAnsi"/>
                <w:b/>
                <w:bCs/>
                <w:color w:val="00B050"/>
                <w:sz w:val="21"/>
                <w:szCs w:val="18"/>
                <w:lang w:val="en-US"/>
              </w:rPr>
              <w:sym w:font="Wingdings" w:char="F0FC"/>
            </w:r>
          </w:p>
        </w:tc>
        <w:tc>
          <w:tcPr>
            <w:tcW w:w="651" w:type="dxa"/>
          </w:tcPr>
          <w:p w:rsidR="00C94B9A" w:rsidRPr="003D3923" w:rsidRDefault="00C94B9A" w:rsidP="00C94B9A">
            <w:pPr>
              <w:autoSpaceDE w:val="0"/>
              <w:autoSpaceDN w:val="0"/>
              <w:adjustRightInd w:val="0"/>
              <w:spacing w:before="40" w:line="240" w:lineRule="auto"/>
              <w:jc w:val="center"/>
              <w:rPr>
                <w:rFonts w:asciiTheme="majorHAnsi" w:eastAsia="Times New Roman" w:hAnsiTheme="majorHAnsi" w:cstheme="majorHAnsi"/>
                <w:b/>
                <w:bCs/>
                <w:color w:val="00B050"/>
                <w:sz w:val="21"/>
                <w:szCs w:val="18"/>
                <w:lang w:val="en-US"/>
              </w:rPr>
            </w:pPr>
          </w:p>
        </w:tc>
        <w:tc>
          <w:tcPr>
            <w:tcW w:w="651" w:type="dxa"/>
          </w:tcPr>
          <w:p w:rsidR="00C94B9A" w:rsidRPr="003D3923" w:rsidRDefault="00C94B9A" w:rsidP="00C94B9A">
            <w:pPr>
              <w:spacing w:before="60" w:after="60" w:line="240" w:lineRule="auto"/>
              <w:jc w:val="center"/>
              <w:rPr>
                <w:rFonts w:asciiTheme="majorHAnsi" w:eastAsia="Times New Roman" w:hAnsiTheme="majorHAnsi" w:cstheme="majorHAnsi"/>
                <w:b/>
                <w:color w:val="00B050"/>
                <w:sz w:val="20"/>
                <w:szCs w:val="18"/>
              </w:rPr>
            </w:pPr>
          </w:p>
        </w:tc>
      </w:tr>
      <w:tr w:rsidR="00C94B9A" w:rsidRPr="003D3923" w:rsidTr="003D3923">
        <w:trPr>
          <w:trHeight w:val="259"/>
        </w:trPr>
        <w:tc>
          <w:tcPr>
            <w:tcW w:w="597" w:type="dxa"/>
          </w:tcPr>
          <w:p w:rsidR="00C94B9A" w:rsidRPr="003D3923" w:rsidRDefault="00C94B9A" w:rsidP="00C94B9A">
            <w:pPr>
              <w:tabs>
                <w:tab w:val="left" w:pos="360"/>
              </w:tabs>
              <w:spacing w:before="60" w:after="60" w:line="240" w:lineRule="auto"/>
              <w:jc w:val="both"/>
              <w:rPr>
                <w:rFonts w:asciiTheme="majorHAnsi" w:eastAsia="Times New Roman" w:hAnsiTheme="majorHAnsi" w:cstheme="majorHAnsi"/>
                <w:sz w:val="20"/>
                <w:szCs w:val="18"/>
              </w:rPr>
            </w:pPr>
            <w:r w:rsidRPr="003D3923">
              <w:rPr>
                <w:rFonts w:asciiTheme="majorHAnsi" w:eastAsia="Times New Roman" w:hAnsiTheme="majorHAnsi" w:cstheme="majorHAnsi"/>
                <w:sz w:val="20"/>
                <w:szCs w:val="18"/>
              </w:rPr>
              <w:t>4</w:t>
            </w:r>
          </w:p>
        </w:tc>
        <w:tc>
          <w:tcPr>
            <w:tcW w:w="4871" w:type="dxa"/>
          </w:tcPr>
          <w:p w:rsidR="00C94B9A" w:rsidRPr="003D3923" w:rsidRDefault="00C94B9A" w:rsidP="00C94B9A">
            <w:pPr>
              <w:rPr>
                <w:rFonts w:asciiTheme="majorHAnsi" w:hAnsiTheme="majorHAnsi" w:cstheme="majorHAnsi"/>
                <w:sz w:val="20"/>
                <w:lang w:val="en-US"/>
              </w:rPr>
            </w:pPr>
            <w:r w:rsidRPr="003D3923">
              <w:rPr>
                <w:rFonts w:asciiTheme="majorHAnsi" w:hAnsiTheme="majorHAnsi" w:cstheme="majorHAnsi"/>
                <w:sz w:val="20"/>
                <w:lang w:val="en-US"/>
              </w:rPr>
              <w:t xml:space="preserve">A compassionate and understanding manner </w:t>
            </w:r>
          </w:p>
        </w:tc>
        <w:tc>
          <w:tcPr>
            <w:tcW w:w="651" w:type="dxa"/>
          </w:tcPr>
          <w:p w:rsidR="00C94B9A" w:rsidRPr="003D3923" w:rsidRDefault="00C94B9A" w:rsidP="00C94B9A">
            <w:pPr>
              <w:rPr>
                <w:rFonts w:asciiTheme="majorHAnsi" w:hAnsiTheme="majorHAnsi" w:cstheme="majorHAnsi"/>
                <w:b/>
                <w:sz w:val="20"/>
                <w:lang w:val="en-US"/>
              </w:rPr>
            </w:pPr>
            <w:r w:rsidRPr="003D3923">
              <w:rPr>
                <w:rFonts w:asciiTheme="majorHAnsi" w:hAnsiTheme="majorHAnsi" w:cstheme="majorHAnsi"/>
                <w:b/>
                <w:sz w:val="20"/>
                <w:lang w:val="en-US"/>
              </w:rPr>
              <w:t>E</w:t>
            </w:r>
          </w:p>
        </w:tc>
        <w:tc>
          <w:tcPr>
            <w:tcW w:w="651" w:type="dxa"/>
          </w:tcPr>
          <w:p w:rsidR="00C94B9A" w:rsidRPr="003D3923" w:rsidRDefault="00C94B9A" w:rsidP="00C94B9A">
            <w:pPr>
              <w:autoSpaceDE w:val="0"/>
              <w:autoSpaceDN w:val="0"/>
              <w:adjustRightInd w:val="0"/>
              <w:spacing w:before="40" w:line="240" w:lineRule="auto"/>
              <w:jc w:val="center"/>
              <w:rPr>
                <w:rFonts w:asciiTheme="majorHAnsi" w:eastAsia="Times New Roman" w:hAnsiTheme="majorHAnsi" w:cstheme="majorHAnsi"/>
                <w:b/>
                <w:bCs/>
                <w:color w:val="00B050"/>
                <w:sz w:val="21"/>
                <w:szCs w:val="18"/>
                <w:lang w:val="en-US"/>
              </w:rPr>
            </w:pPr>
            <w:r w:rsidRPr="003D3923">
              <w:rPr>
                <w:rFonts w:asciiTheme="majorHAnsi" w:eastAsia="Times New Roman" w:hAnsiTheme="majorHAnsi" w:cstheme="majorHAnsi"/>
                <w:b/>
                <w:bCs/>
                <w:color w:val="00B050"/>
                <w:sz w:val="21"/>
                <w:szCs w:val="18"/>
                <w:lang w:val="en-US"/>
              </w:rPr>
              <w:sym w:font="Wingdings" w:char="F0FC"/>
            </w:r>
          </w:p>
        </w:tc>
        <w:tc>
          <w:tcPr>
            <w:tcW w:w="651" w:type="dxa"/>
          </w:tcPr>
          <w:p w:rsidR="00C94B9A" w:rsidRPr="003D3923" w:rsidRDefault="00C94B9A" w:rsidP="00C94B9A">
            <w:pPr>
              <w:autoSpaceDE w:val="0"/>
              <w:autoSpaceDN w:val="0"/>
              <w:adjustRightInd w:val="0"/>
              <w:spacing w:before="40" w:line="240" w:lineRule="auto"/>
              <w:jc w:val="center"/>
              <w:rPr>
                <w:rFonts w:asciiTheme="majorHAnsi" w:eastAsia="Times New Roman" w:hAnsiTheme="majorHAnsi" w:cstheme="majorHAnsi"/>
                <w:b/>
                <w:bCs/>
                <w:color w:val="00B050"/>
                <w:sz w:val="21"/>
                <w:szCs w:val="18"/>
                <w:lang w:val="en-US"/>
              </w:rPr>
            </w:pPr>
            <w:r w:rsidRPr="003D3923">
              <w:rPr>
                <w:rFonts w:asciiTheme="majorHAnsi" w:eastAsia="Times New Roman" w:hAnsiTheme="majorHAnsi" w:cstheme="majorHAnsi"/>
                <w:b/>
                <w:bCs/>
                <w:color w:val="00B050"/>
                <w:sz w:val="21"/>
                <w:szCs w:val="18"/>
                <w:lang w:val="en-US"/>
              </w:rPr>
              <w:sym w:font="Wingdings" w:char="F0FC"/>
            </w:r>
          </w:p>
        </w:tc>
        <w:tc>
          <w:tcPr>
            <w:tcW w:w="651" w:type="dxa"/>
          </w:tcPr>
          <w:p w:rsidR="00C94B9A" w:rsidRPr="003D3923" w:rsidRDefault="00C94B9A" w:rsidP="00C94B9A">
            <w:pPr>
              <w:autoSpaceDE w:val="0"/>
              <w:autoSpaceDN w:val="0"/>
              <w:adjustRightInd w:val="0"/>
              <w:spacing w:before="40" w:line="240" w:lineRule="auto"/>
              <w:jc w:val="center"/>
              <w:rPr>
                <w:rFonts w:asciiTheme="majorHAnsi" w:eastAsia="Times New Roman" w:hAnsiTheme="majorHAnsi" w:cstheme="majorHAnsi"/>
                <w:b/>
                <w:bCs/>
                <w:color w:val="00B050"/>
                <w:sz w:val="21"/>
                <w:szCs w:val="18"/>
                <w:lang w:val="en-US"/>
              </w:rPr>
            </w:pPr>
          </w:p>
        </w:tc>
        <w:tc>
          <w:tcPr>
            <w:tcW w:w="651" w:type="dxa"/>
          </w:tcPr>
          <w:p w:rsidR="00C94B9A" w:rsidRPr="003D3923" w:rsidRDefault="00C94B9A" w:rsidP="00C94B9A">
            <w:pPr>
              <w:spacing w:before="60" w:after="60" w:line="240" w:lineRule="auto"/>
              <w:jc w:val="center"/>
              <w:rPr>
                <w:rFonts w:asciiTheme="majorHAnsi" w:eastAsia="Arial Unicode MS" w:hAnsiTheme="majorHAnsi" w:cstheme="majorHAnsi"/>
                <w:color w:val="00B050"/>
              </w:rPr>
            </w:pPr>
          </w:p>
        </w:tc>
      </w:tr>
      <w:tr w:rsidR="00C94B9A" w:rsidRPr="003D3923" w:rsidTr="003D3923">
        <w:trPr>
          <w:trHeight w:val="259"/>
        </w:trPr>
        <w:tc>
          <w:tcPr>
            <w:tcW w:w="597" w:type="dxa"/>
          </w:tcPr>
          <w:p w:rsidR="00C94B9A" w:rsidRPr="003D3923" w:rsidRDefault="00C94B9A" w:rsidP="00C94B9A">
            <w:pPr>
              <w:tabs>
                <w:tab w:val="left" w:pos="360"/>
              </w:tabs>
              <w:spacing w:before="60" w:after="60" w:line="240" w:lineRule="auto"/>
              <w:jc w:val="both"/>
              <w:rPr>
                <w:rFonts w:asciiTheme="majorHAnsi" w:eastAsia="Times New Roman" w:hAnsiTheme="majorHAnsi" w:cstheme="majorHAnsi"/>
                <w:sz w:val="20"/>
                <w:szCs w:val="18"/>
              </w:rPr>
            </w:pPr>
            <w:r w:rsidRPr="003D3923">
              <w:rPr>
                <w:rFonts w:asciiTheme="majorHAnsi" w:eastAsia="Times New Roman" w:hAnsiTheme="majorHAnsi" w:cstheme="majorHAnsi"/>
                <w:sz w:val="20"/>
                <w:szCs w:val="18"/>
              </w:rPr>
              <w:t>5</w:t>
            </w:r>
          </w:p>
        </w:tc>
        <w:tc>
          <w:tcPr>
            <w:tcW w:w="4871" w:type="dxa"/>
          </w:tcPr>
          <w:p w:rsidR="00C94B9A" w:rsidRPr="003D3923" w:rsidRDefault="00C94B9A" w:rsidP="00C94B9A">
            <w:pPr>
              <w:rPr>
                <w:rFonts w:asciiTheme="majorHAnsi" w:hAnsiTheme="majorHAnsi" w:cstheme="majorHAnsi"/>
                <w:sz w:val="20"/>
                <w:lang w:val="en-US"/>
              </w:rPr>
            </w:pPr>
            <w:r w:rsidRPr="003D3923">
              <w:rPr>
                <w:rFonts w:asciiTheme="majorHAnsi" w:hAnsiTheme="majorHAnsi" w:cstheme="majorHAnsi"/>
                <w:sz w:val="20"/>
                <w:lang w:val="en-US"/>
              </w:rPr>
              <w:t>Knowledge of energy efficiency and home energy products and the ability to provide advice in relation to them</w:t>
            </w:r>
          </w:p>
        </w:tc>
        <w:tc>
          <w:tcPr>
            <w:tcW w:w="651" w:type="dxa"/>
          </w:tcPr>
          <w:p w:rsidR="00C94B9A" w:rsidRPr="003D3923" w:rsidRDefault="00C94B9A" w:rsidP="00C94B9A">
            <w:pPr>
              <w:rPr>
                <w:rFonts w:asciiTheme="majorHAnsi" w:hAnsiTheme="majorHAnsi" w:cstheme="majorHAnsi"/>
                <w:b/>
                <w:sz w:val="20"/>
                <w:lang w:val="en-US"/>
              </w:rPr>
            </w:pPr>
            <w:r w:rsidRPr="003D3923">
              <w:rPr>
                <w:rFonts w:asciiTheme="majorHAnsi" w:hAnsiTheme="majorHAnsi" w:cstheme="majorHAnsi"/>
                <w:b/>
                <w:sz w:val="20"/>
                <w:lang w:val="en-US"/>
              </w:rPr>
              <w:t>E</w:t>
            </w:r>
          </w:p>
        </w:tc>
        <w:tc>
          <w:tcPr>
            <w:tcW w:w="651" w:type="dxa"/>
          </w:tcPr>
          <w:p w:rsidR="00C94B9A" w:rsidRPr="003D3923" w:rsidRDefault="00C94B9A" w:rsidP="00C94B9A">
            <w:pPr>
              <w:autoSpaceDE w:val="0"/>
              <w:autoSpaceDN w:val="0"/>
              <w:adjustRightInd w:val="0"/>
              <w:spacing w:before="40" w:line="240" w:lineRule="auto"/>
              <w:jc w:val="center"/>
              <w:rPr>
                <w:rFonts w:asciiTheme="majorHAnsi" w:eastAsia="Times New Roman" w:hAnsiTheme="majorHAnsi" w:cstheme="majorHAnsi"/>
                <w:b/>
                <w:bCs/>
                <w:color w:val="00B050"/>
                <w:sz w:val="21"/>
                <w:szCs w:val="18"/>
                <w:lang w:val="en-US"/>
              </w:rPr>
            </w:pPr>
            <w:r w:rsidRPr="003D3923">
              <w:rPr>
                <w:rFonts w:asciiTheme="majorHAnsi" w:eastAsia="Times New Roman" w:hAnsiTheme="majorHAnsi" w:cstheme="majorHAnsi"/>
                <w:b/>
                <w:bCs/>
                <w:color w:val="00B050"/>
                <w:sz w:val="21"/>
                <w:szCs w:val="18"/>
                <w:lang w:val="en-US"/>
              </w:rPr>
              <w:sym w:font="Wingdings" w:char="F0FC"/>
            </w:r>
          </w:p>
        </w:tc>
        <w:tc>
          <w:tcPr>
            <w:tcW w:w="651" w:type="dxa"/>
          </w:tcPr>
          <w:p w:rsidR="00C94B9A" w:rsidRPr="003D3923" w:rsidRDefault="00C94B9A" w:rsidP="00C94B9A">
            <w:pPr>
              <w:autoSpaceDE w:val="0"/>
              <w:autoSpaceDN w:val="0"/>
              <w:adjustRightInd w:val="0"/>
              <w:spacing w:before="40" w:line="240" w:lineRule="auto"/>
              <w:jc w:val="center"/>
              <w:rPr>
                <w:rFonts w:asciiTheme="majorHAnsi" w:eastAsia="Times New Roman" w:hAnsiTheme="majorHAnsi" w:cstheme="majorHAnsi"/>
                <w:b/>
                <w:bCs/>
                <w:color w:val="00B050"/>
                <w:sz w:val="21"/>
                <w:szCs w:val="18"/>
                <w:lang w:val="en-US"/>
              </w:rPr>
            </w:pPr>
            <w:r w:rsidRPr="003D3923">
              <w:rPr>
                <w:rFonts w:asciiTheme="majorHAnsi" w:eastAsia="Times New Roman" w:hAnsiTheme="majorHAnsi" w:cstheme="majorHAnsi"/>
                <w:b/>
                <w:bCs/>
                <w:color w:val="00B050"/>
                <w:sz w:val="21"/>
                <w:szCs w:val="18"/>
                <w:lang w:val="en-US"/>
              </w:rPr>
              <w:sym w:font="Wingdings" w:char="F0FC"/>
            </w:r>
          </w:p>
        </w:tc>
        <w:tc>
          <w:tcPr>
            <w:tcW w:w="651" w:type="dxa"/>
          </w:tcPr>
          <w:p w:rsidR="00C94B9A" w:rsidRPr="003D3923" w:rsidRDefault="00C94B9A" w:rsidP="00C94B9A">
            <w:pPr>
              <w:autoSpaceDE w:val="0"/>
              <w:autoSpaceDN w:val="0"/>
              <w:adjustRightInd w:val="0"/>
              <w:spacing w:before="40" w:line="240" w:lineRule="auto"/>
              <w:jc w:val="center"/>
              <w:rPr>
                <w:rFonts w:asciiTheme="majorHAnsi" w:eastAsia="Times New Roman" w:hAnsiTheme="majorHAnsi" w:cstheme="majorHAnsi"/>
                <w:b/>
                <w:bCs/>
                <w:color w:val="00B050"/>
                <w:sz w:val="21"/>
                <w:szCs w:val="18"/>
                <w:lang w:val="en-US"/>
              </w:rPr>
            </w:pPr>
          </w:p>
        </w:tc>
        <w:tc>
          <w:tcPr>
            <w:tcW w:w="651" w:type="dxa"/>
          </w:tcPr>
          <w:p w:rsidR="00C94B9A" w:rsidRPr="003D3923" w:rsidRDefault="00C94B9A" w:rsidP="00C94B9A">
            <w:pPr>
              <w:spacing w:before="60" w:after="60" w:line="240" w:lineRule="auto"/>
              <w:jc w:val="center"/>
              <w:rPr>
                <w:rFonts w:asciiTheme="majorHAnsi" w:eastAsia="Times New Roman" w:hAnsiTheme="majorHAnsi" w:cstheme="majorHAnsi"/>
                <w:b/>
                <w:color w:val="00B050"/>
                <w:sz w:val="20"/>
                <w:szCs w:val="18"/>
              </w:rPr>
            </w:pPr>
          </w:p>
        </w:tc>
      </w:tr>
      <w:tr w:rsidR="00C94B9A" w:rsidRPr="003D3923" w:rsidTr="003D3923">
        <w:trPr>
          <w:trHeight w:val="259"/>
        </w:trPr>
        <w:tc>
          <w:tcPr>
            <w:tcW w:w="597" w:type="dxa"/>
          </w:tcPr>
          <w:p w:rsidR="00C94B9A" w:rsidRPr="003D3923" w:rsidRDefault="00C94B9A" w:rsidP="00C94B9A">
            <w:pPr>
              <w:tabs>
                <w:tab w:val="left" w:pos="360"/>
              </w:tabs>
              <w:spacing w:before="60" w:after="60" w:line="240" w:lineRule="auto"/>
              <w:jc w:val="both"/>
              <w:rPr>
                <w:rFonts w:asciiTheme="majorHAnsi" w:eastAsia="Times New Roman" w:hAnsiTheme="majorHAnsi" w:cstheme="majorHAnsi"/>
                <w:sz w:val="20"/>
                <w:szCs w:val="18"/>
              </w:rPr>
            </w:pPr>
            <w:r w:rsidRPr="003D3923">
              <w:rPr>
                <w:rFonts w:asciiTheme="majorHAnsi" w:eastAsia="Times New Roman" w:hAnsiTheme="majorHAnsi" w:cstheme="majorHAnsi"/>
                <w:sz w:val="20"/>
                <w:szCs w:val="18"/>
              </w:rPr>
              <w:t>6</w:t>
            </w:r>
          </w:p>
        </w:tc>
        <w:tc>
          <w:tcPr>
            <w:tcW w:w="4871" w:type="dxa"/>
          </w:tcPr>
          <w:p w:rsidR="00C94B9A" w:rsidRPr="003D3923" w:rsidRDefault="00C94B9A" w:rsidP="00C94B9A">
            <w:pPr>
              <w:rPr>
                <w:rFonts w:asciiTheme="majorHAnsi" w:hAnsiTheme="majorHAnsi" w:cstheme="majorHAnsi"/>
                <w:sz w:val="20"/>
                <w:lang w:val="en-US"/>
              </w:rPr>
            </w:pPr>
            <w:r w:rsidRPr="003D3923">
              <w:rPr>
                <w:rFonts w:asciiTheme="majorHAnsi" w:hAnsiTheme="majorHAnsi" w:cstheme="majorHAnsi"/>
                <w:sz w:val="20"/>
                <w:lang w:val="en-US"/>
              </w:rPr>
              <w:t>Good understanding and knowledge of wider environmental issues</w:t>
            </w:r>
          </w:p>
        </w:tc>
        <w:tc>
          <w:tcPr>
            <w:tcW w:w="651" w:type="dxa"/>
          </w:tcPr>
          <w:p w:rsidR="00C94B9A" w:rsidRPr="003D3923" w:rsidRDefault="00C94B9A" w:rsidP="00C94B9A">
            <w:pPr>
              <w:rPr>
                <w:rFonts w:asciiTheme="majorHAnsi" w:hAnsiTheme="majorHAnsi" w:cstheme="majorHAnsi"/>
                <w:b/>
                <w:sz w:val="20"/>
                <w:lang w:val="en-US"/>
              </w:rPr>
            </w:pPr>
            <w:r w:rsidRPr="003D3923">
              <w:rPr>
                <w:rFonts w:asciiTheme="majorHAnsi" w:hAnsiTheme="majorHAnsi" w:cstheme="majorHAnsi"/>
                <w:b/>
                <w:sz w:val="20"/>
                <w:lang w:val="en-US"/>
              </w:rPr>
              <w:t>D</w:t>
            </w:r>
          </w:p>
        </w:tc>
        <w:tc>
          <w:tcPr>
            <w:tcW w:w="651" w:type="dxa"/>
          </w:tcPr>
          <w:p w:rsidR="00C94B9A" w:rsidRPr="003D3923" w:rsidRDefault="00C94B9A" w:rsidP="00C94B9A">
            <w:pPr>
              <w:autoSpaceDE w:val="0"/>
              <w:autoSpaceDN w:val="0"/>
              <w:adjustRightInd w:val="0"/>
              <w:spacing w:before="40" w:line="240" w:lineRule="auto"/>
              <w:jc w:val="center"/>
              <w:rPr>
                <w:rFonts w:asciiTheme="majorHAnsi" w:eastAsia="Times New Roman" w:hAnsiTheme="majorHAnsi" w:cstheme="majorHAnsi"/>
                <w:b/>
                <w:bCs/>
                <w:color w:val="00B050"/>
                <w:sz w:val="21"/>
                <w:szCs w:val="18"/>
                <w:lang w:val="en-US"/>
              </w:rPr>
            </w:pPr>
            <w:r w:rsidRPr="003D3923">
              <w:rPr>
                <w:rFonts w:asciiTheme="majorHAnsi" w:eastAsia="Times New Roman" w:hAnsiTheme="majorHAnsi" w:cstheme="majorHAnsi"/>
                <w:b/>
                <w:bCs/>
                <w:color w:val="00B050"/>
                <w:sz w:val="21"/>
                <w:szCs w:val="18"/>
                <w:lang w:val="en-US"/>
              </w:rPr>
              <w:sym w:font="Wingdings" w:char="F0FC"/>
            </w:r>
          </w:p>
        </w:tc>
        <w:tc>
          <w:tcPr>
            <w:tcW w:w="651" w:type="dxa"/>
          </w:tcPr>
          <w:p w:rsidR="00C94B9A" w:rsidRPr="003D3923" w:rsidRDefault="00C94B9A" w:rsidP="00C94B9A">
            <w:pPr>
              <w:autoSpaceDE w:val="0"/>
              <w:autoSpaceDN w:val="0"/>
              <w:adjustRightInd w:val="0"/>
              <w:spacing w:before="40" w:line="240" w:lineRule="auto"/>
              <w:jc w:val="center"/>
              <w:rPr>
                <w:rFonts w:asciiTheme="majorHAnsi" w:eastAsia="Times New Roman" w:hAnsiTheme="majorHAnsi" w:cstheme="majorHAnsi"/>
                <w:b/>
                <w:bCs/>
                <w:color w:val="00B050"/>
                <w:sz w:val="21"/>
                <w:szCs w:val="18"/>
                <w:lang w:val="en-US"/>
              </w:rPr>
            </w:pPr>
            <w:r w:rsidRPr="003D3923">
              <w:rPr>
                <w:rFonts w:asciiTheme="majorHAnsi" w:eastAsia="Times New Roman" w:hAnsiTheme="majorHAnsi" w:cstheme="majorHAnsi"/>
                <w:b/>
                <w:bCs/>
                <w:color w:val="00B050"/>
                <w:sz w:val="21"/>
                <w:szCs w:val="18"/>
                <w:lang w:val="en-US"/>
              </w:rPr>
              <w:sym w:font="Wingdings" w:char="F0FC"/>
            </w:r>
          </w:p>
        </w:tc>
        <w:tc>
          <w:tcPr>
            <w:tcW w:w="651" w:type="dxa"/>
          </w:tcPr>
          <w:p w:rsidR="00C94B9A" w:rsidRPr="003D3923" w:rsidRDefault="00C94B9A" w:rsidP="00C94B9A">
            <w:pPr>
              <w:autoSpaceDE w:val="0"/>
              <w:autoSpaceDN w:val="0"/>
              <w:adjustRightInd w:val="0"/>
              <w:spacing w:before="40" w:line="240" w:lineRule="auto"/>
              <w:jc w:val="center"/>
              <w:rPr>
                <w:rFonts w:asciiTheme="majorHAnsi" w:eastAsia="Times New Roman" w:hAnsiTheme="majorHAnsi" w:cstheme="majorHAnsi"/>
                <w:b/>
                <w:bCs/>
                <w:color w:val="00B050"/>
                <w:sz w:val="21"/>
                <w:szCs w:val="18"/>
                <w:lang w:val="en-US"/>
              </w:rPr>
            </w:pPr>
          </w:p>
        </w:tc>
        <w:tc>
          <w:tcPr>
            <w:tcW w:w="651" w:type="dxa"/>
          </w:tcPr>
          <w:p w:rsidR="00C94B9A" w:rsidRPr="003D3923" w:rsidRDefault="00C94B9A" w:rsidP="00C94B9A">
            <w:pPr>
              <w:spacing w:before="60" w:after="60" w:line="240" w:lineRule="auto"/>
              <w:jc w:val="center"/>
              <w:rPr>
                <w:rFonts w:asciiTheme="majorHAnsi" w:eastAsia="Times New Roman" w:hAnsiTheme="majorHAnsi" w:cstheme="majorHAnsi"/>
                <w:b/>
                <w:color w:val="00B050"/>
                <w:sz w:val="20"/>
                <w:szCs w:val="18"/>
              </w:rPr>
            </w:pPr>
          </w:p>
        </w:tc>
      </w:tr>
      <w:tr w:rsidR="00C94B9A" w:rsidRPr="003D3923" w:rsidTr="003D3923">
        <w:trPr>
          <w:trHeight w:val="259"/>
        </w:trPr>
        <w:tc>
          <w:tcPr>
            <w:tcW w:w="597" w:type="dxa"/>
          </w:tcPr>
          <w:p w:rsidR="00C94B9A" w:rsidRPr="003D3923" w:rsidRDefault="00C94B9A" w:rsidP="00C94B9A">
            <w:pPr>
              <w:tabs>
                <w:tab w:val="left" w:pos="360"/>
              </w:tabs>
              <w:spacing w:before="60" w:after="60" w:line="240" w:lineRule="auto"/>
              <w:jc w:val="both"/>
              <w:rPr>
                <w:rFonts w:asciiTheme="majorHAnsi" w:eastAsia="Times New Roman" w:hAnsiTheme="majorHAnsi" w:cstheme="majorHAnsi"/>
                <w:sz w:val="20"/>
                <w:szCs w:val="18"/>
              </w:rPr>
            </w:pPr>
            <w:r w:rsidRPr="003D3923">
              <w:rPr>
                <w:rFonts w:asciiTheme="majorHAnsi" w:eastAsia="Times New Roman" w:hAnsiTheme="majorHAnsi" w:cstheme="majorHAnsi"/>
                <w:sz w:val="20"/>
                <w:szCs w:val="18"/>
              </w:rPr>
              <w:t>7</w:t>
            </w:r>
          </w:p>
        </w:tc>
        <w:tc>
          <w:tcPr>
            <w:tcW w:w="4871" w:type="dxa"/>
          </w:tcPr>
          <w:p w:rsidR="00C94B9A" w:rsidRPr="003D3923" w:rsidRDefault="00C94B9A" w:rsidP="00C94B9A">
            <w:pPr>
              <w:rPr>
                <w:rFonts w:asciiTheme="majorHAnsi" w:hAnsiTheme="majorHAnsi" w:cstheme="majorHAnsi"/>
                <w:sz w:val="20"/>
                <w:lang w:val="en-US"/>
              </w:rPr>
            </w:pPr>
            <w:r w:rsidRPr="003D3923">
              <w:rPr>
                <w:rFonts w:asciiTheme="majorHAnsi" w:hAnsiTheme="majorHAnsi" w:cstheme="majorHAnsi"/>
                <w:sz w:val="20"/>
                <w:lang w:val="en-US"/>
              </w:rPr>
              <w:t>Experience of managing own workload</w:t>
            </w:r>
          </w:p>
        </w:tc>
        <w:tc>
          <w:tcPr>
            <w:tcW w:w="651" w:type="dxa"/>
          </w:tcPr>
          <w:p w:rsidR="00C94B9A" w:rsidRPr="003D3923" w:rsidRDefault="00C94B9A" w:rsidP="00C94B9A">
            <w:pPr>
              <w:rPr>
                <w:rFonts w:asciiTheme="majorHAnsi" w:hAnsiTheme="majorHAnsi" w:cstheme="majorHAnsi"/>
                <w:b/>
                <w:sz w:val="20"/>
                <w:lang w:val="en-US"/>
              </w:rPr>
            </w:pPr>
            <w:r w:rsidRPr="003D3923">
              <w:rPr>
                <w:rFonts w:asciiTheme="majorHAnsi" w:hAnsiTheme="majorHAnsi" w:cstheme="majorHAnsi"/>
                <w:b/>
                <w:sz w:val="20"/>
                <w:lang w:val="en-US"/>
              </w:rPr>
              <w:t>E</w:t>
            </w:r>
          </w:p>
        </w:tc>
        <w:tc>
          <w:tcPr>
            <w:tcW w:w="651" w:type="dxa"/>
          </w:tcPr>
          <w:p w:rsidR="00C94B9A" w:rsidRPr="003D3923" w:rsidRDefault="00C94B9A" w:rsidP="00C94B9A">
            <w:pPr>
              <w:autoSpaceDE w:val="0"/>
              <w:autoSpaceDN w:val="0"/>
              <w:adjustRightInd w:val="0"/>
              <w:spacing w:before="40" w:line="240" w:lineRule="auto"/>
              <w:jc w:val="center"/>
              <w:rPr>
                <w:rFonts w:asciiTheme="majorHAnsi" w:eastAsia="Times New Roman" w:hAnsiTheme="majorHAnsi" w:cstheme="majorHAnsi"/>
                <w:b/>
                <w:bCs/>
                <w:color w:val="00B050"/>
                <w:sz w:val="21"/>
                <w:szCs w:val="18"/>
                <w:lang w:val="en-US"/>
              </w:rPr>
            </w:pPr>
            <w:r w:rsidRPr="003D3923">
              <w:rPr>
                <w:rFonts w:asciiTheme="majorHAnsi" w:eastAsia="Times New Roman" w:hAnsiTheme="majorHAnsi" w:cstheme="majorHAnsi"/>
                <w:b/>
                <w:bCs/>
                <w:color w:val="00B050"/>
                <w:sz w:val="21"/>
                <w:szCs w:val="18"/>
                <w:lang w:val="en-US"/>
              </w:rPr>
              <w:sym w:font="Wingdings" w:char="F0FC"/>
            </w:r>
          </w:p>
        </w:tc>
        <w:tc>
          <w:tcPr>
            <w:tcW w:w="651" w:type="dxa"/>
          </w:tcPr>
          <w:p w:rsidR="00C94B9A" w:rsidRPr="003D3923" w:rsidRDefault="00C94B9A" w:rsidP="00C94B9A">
            <w:pPr>
              <w:autoSpaceDE w:val="0"/>
              <w:autoSpaceDN w:val="0"/>
              <w:adjustRightInd w:val="0"/>
              <w:spacing w:before="40" w:line="240" w:lineRule="auto"/>
              <w:jc w:val="center"/>
              <w:rPr>
                <w:rFonts w:asciiTheme="majorHAnsi" w:eastAsia="Times New Roman" w:hAnsiTheme="majorHAnsi" w:cstheme="majorHAnsi"/>
                <w:b/>
                <w:bCs/>
                <w:color w:val="00B050"/>
                <w:sz w:val="21"/>
                <w:szCs w:val="18"/>
                <w:lang w:val="en-US"/>
              </w:rPr>
            </w:pPr>
            <w:r w:rsidRPr="003D3923">
              <w:rPr>
                <w:rFonts w:asciiTheme="majorHAnsi" w:eastAsia="Times New Roman" w:hAnsiTheme="majorHAnsi" w:cstheme="majorHAnsi"/>
                <w:b/>
                <w:bCs/>
                <w:color w:val="00B050"/>
                <w:sz w:val="21"/>
                <w:szCs w:val="18"/>
                <w:lang w:val="en-US"/>
              </w:rPr>
              <w:sym w:font="Wingdings" w:char="F0FC"/>
            </w:r>
          </w:p>
        </w:tc>
        <w:tc>
          <w:tcPr>
            <w:tcW w:w="651" w:type="dxa"/>
          </w:tcPr>
          <w:p w:rsidR="00C94B9A" w:rsidRPr="003D3923" w:rsidRDefault="00C94B9A" w:rsidP="00C94B9A">
            <w:pPr>
              <w:autoSpaceDE w:val="0"/>
              <w:autoSpaceDN w:val="0"/>
              <w:adjustRightInd w:val="0"/>
              <w:spacing w:before="40" w:line="240" w:lineRule="auto"/>
              <w:jc w:val="center"/>
              <w:rPr>
                <w:rFonts w:asciiTheme="majorHAnsi" w:eastAsia="Times New Roman" w:hAnsiTheme="majorHAnsi" w:cstheme="majorHAnsi"/>
                <w:b/>
                <w:bCs/>
                <w:color w:val="00B050"/>
                <w:sz w:val="21"/>
                <w:szCs w:val="18"/>
                <w:lang w:val="en-US"/>
              </w:rPr>
            </w:pPr>
          </w:p>
        </w:tc>
        <w:tc>
          <w:tcPr>
            <w:tcW w:w="651" w:type="dxa"/>
          </w:tcPr>
          <w:p w:rsidR="00C94B9A" w:rsidRPr="003D3923" w:rsidRDefault="00C94B9A" w:rsidP="00C94B9A">
            <w:pPr>
              <w:spacing w:before="60" w:after="60" w:line="240" w:lineRule="auto"/>
              <w:jc w:val="center"/>
              <w:rPr>
                <w:rFonts w:asciiTheme="majorHAnsi" w:eastAsia="Times New Roman" w:hAnsiTheme="majorHAnsi" w:cstheme="majorHAnsi"/>
                <w:b/>
                <w:color w:val="00B050"/>
                <w:sz w:val="20"/>
                <w:szCs w:val="18"/>
              </w:rPr>
            </w:pPr>
          </w:p>
        </w:tc>
      </w:tr>
      <w:tr w:rsidR="00C94B9A" w:rsidRPr="003D3923" w:rsidTr="003D3923">
        <w:trPr>
          <w:trHeight w:val="259"/>
        </w:trPr>
        <w:tc>
          <w:tcPr>
            <w:tcW w:w="597" w:type="dxa"/>
          </w:tcPr>
          <w:p w:rsidR="00C94B9A" w:rsidRPr="003D3923" w:rsidRDefault="00C94B9A" w:rsidP="00C94B9A">
            <w:pPr>
              <w:tabs>
                <w:tab w:val="left" w:pos="360"/>
              </w:tabs>
              <w:spacing w:before="60" w:after="60" w:line="240" w:lineRule="auto"/>
              <w:jc w:val="both"/>
              <w:rPr>
                <w:rFonts w:asciiTheme="majorHAnsi" w:eastAsia="Times New Roman" w:hAnsiTheme="majorHAnsi" w:cstheme="majorHAnsi"/>
                <w:sz w:val="20"/>
                <w:szCs w:val="18"/>
              </w:rPr>
            </w:pPr>
            <w:r w:rsidRPr="003D3923">
              <w:rPr>
                <w:rFonts w:asciiTheme="majorHAnsi" w:eastAsia="Times New Roman" w:hAnsiTheme="majorHAnsi" w:cstheme="majorHAnsi"/>
                <w:sz w:val="20"/>
                <w:szCs w:val="18"/>
              </w:rPr>
              <w:t>8</w:t>
            </w:r>
          </w:p>
        </w:tc>
        <w:tc>
          <w:tcPr>
            <w:tcW w:w="4871" w:type="dxa"/>
          </w:tcPr>
          <w:p w:rsidR="00C94B9A" w:rsidRPr="003D3923" w:rsidRDefault="00C94B9A" w:rsidP="00C94B9A">
            <w:pPr>
              <w:rPr>
                <w:rFonts w:asciiTheme="majorHAnsi" w:hAnsiTheme="majorHAnsi" w:cstheme="majorHAnsi"/>
                <w:sz w:val="20"/>
                <w:lang w:val="en-US"/>
              </w:rPr>
            </w:pPr>
            <w:r w:rsidRPr="003D3923">
              <w:rPr>
                <w:rFonts w:asciiTheme="majorHAnsi" w:hAnsiTheme="majorHAnsi" w:cstheme="majorHAnsi"/>
                <w:sz w:val="20"/>
                <w:lang w:val="en-US"/>
              </w:rPr>
              <w:t>Experience of working with a range of agencies</w:t>
            </w:r>
          </w:p>
        </w:tc>
        <w:tc>
          <w:tcPr>
            <w:tcW w:w="651" w:type="dxa"/>
          </w:tcPr>
          <w:p w:rsidR="00C94B9A" w:rsidRPr="003D3923" w:rsidRDefault="00C94B9A" w:rsidP="00C94B9A">
            <w:pPr>
              <w:rPr>
                <w:rFonts w:asciiTheme="majorHAnsi" w:hAnsiTheme="majorHAnsi" w:cstheme="majorHAnsi"/>
                <w:b/>
                <w:sz w:val="20"/>
                <w:lang w:val="en-US"/>
              </w:rPr>
            </w:pPr>
            <w:r w:rsidRPr="003D3923">
              <w:rPr>
                <w:rFonts w:asciiTheme="majorHAnsi" w:hAnsiTheme="majorHAnsi" w:cstheme="majorHAnsi"/>
                <w:b/>
                <w:sz w:val="20"/>
                <w:lang w:val="en-US"/>
              </w:rPr>
              <w:t>E</w:t>
            </w:r>
          </w:p>
        </w:tc>
        <w:tc>
          <w:tcPr>
            <w:tcW w:w="651" w:type="dxa"/>
          </w:tcPr>
          <w:p w:rsidR="00C94B9A" w:rsidRPr="003D3923" w:rsidRDefault="00C94B9A" w:rsidP="00C94B9A">
            <w:pPr>
              <w:autoSpaceDE w:val="0"/>
              <w:autoSpaceDN w:val="0"/>
              <w:adjustRightInd w:val="0"/>
              <w:spacing w:before="40" w:line="240" w:lineRule="auto"/>
              <w:jc w:val="center"/>
              <w:rPr>
                <w:rFonts w:asciiTheme="majorHAnsi" w:eastAsia="Times New Roman" w:hAnsiTheme="majorHAnsi" w:cstheme="majorHAnsi"/>
                <w:b/>
                <w:bCs/>
                <w:color w:val="00B050"/>
                <w:sz w:val="21"/>
                <w:szCs w:val="18"/>
                <w:lang w:val="en-US"/>
              </w:rPr>
            </w:pPr>
            <w:r w:rsidRPr="003D3923">
              <w:rPr>
                <w:rFonts w:asciiTheme="majorHAnsi" w:eastAsia="Times New Roman" w:hAnsiTheme="majorHAnsi" w:cstheme="majorHAnsi"/>
                <w:b/>
                <w:bCs/>
                <w:color w:val="00B050"/>
                <w:sz w:val="21"/>
                <w:szCs w:val="18"/>
                <w:lang w:val="en-US"/>
              </w:rPr>
              <w:sym w:font="Wingdings" w:char="F0FC"/>
            </w:r>
          </w:p>
        </w:tc>
        <w:tc>
          <w:tcPr>
            <w:tcW w:w="651" w:type="dxa"/>
          </w:tcPr>
          <w:p w:rsidR="00C94B9A" w:rsidRPr="003D3923" w:rsidRDefault="00C94B9A" w:rsidP="00C94B9A">
            <w:pPr>
              <w:autoSpaceDE w:val="0"/>
              <w:autoSpaceDN w:val="0"/>
              <w:adjustRightInd w:val="0"/>
              <w:spacing w:before="40" w:line="240" w:lineRule="auto"/>
              <w:jc w:val="center"/>
              <w:rPr>
                <w:rFonts w:asciiTheme="majorHAnsi" w:eastAsia="Times New Roman" w:hAnsiTheme="majorHAnsi" w:cstheme="majorHAnsi"/>
                <w:b/>
                <w:bCs/>
                <w:color w:val="00B050"/>
                <w:sz w:val="21"/>
                <w:szCs w:val="18"/>
                <w:lang w:val="en-US"/>
              </w:rPr>
            </w:pPr>
            <w:r w:rsidRPr="003D3923">
              <w:rPr>
                <w:rFonts w:asciiTheme="majorHAnsi" w:eastAsia="Times New Roman" w:hAnsiTheme="majorHAnsi" w:cstheme="majorHAnsi"/>
                <w:b/>
                <w:bCs/>
                <w:color w:val="00B050"/>
                <w:sz w:val="21"/>
                <w:szCs w:val="18"/>
                <w:lang w:val="en-US"/>
              </w:rPr>
              <w:sym w:font="Wingdings" w:char="F0FC"/>
            </w:r>
          </w:p>
        </w:tc>
        <w:tc>
          <w:tcPr>
            <w:tcW w:w="651" w:type="dxa"/>
          </w:tcPr>
          <w:p w:rsidR="00C94B9A" w:rsidRPr="003D3923" w:rsidRDefault="00C94B9A" w:rsidP="00C94B9A">
            <w:pPr>
              <w:autoSpaceDE w:val="0"/>
              <w:autoSpaceDN w:val="0"/>
              <w:adjustRightInd w:val="0"/>
              <w:spacing w:before="40" w:line="240" w:lineRule="auto"/>
              <w:jc w:val="center"/>
              <w:rPr>
                <w:rFonts w:asciiTheme="majorHAnsi" w:eastAsia="Times New Roman" w:hAnsiTheme="majorHAnsi" w:cstheme="majorHAnsi"/>
                <w:b/>
                <w:bCs/>
                <w:color w:val="00B050"/>
                <w:sz w:val="21"/>
                <w:szCs w:val="18"/>
                <w:lang w:val="en-US"/>
              </w:rPr>
            </w:pPr>
          </w:p>
        </w:tc>
        <w:tc>
          <w:tcPr>
            <w:tcW w:w="651" w:type="dxa"/>
          </w:tcPr>
          <w:p w:rsidR="00C94B9A" w:rsidRPr="003D3923" w:rsidRDefault="00C94B9A" w:rsidP="00C94B9A">
            <w:pPr>
              <w:spacing w:before="60" w:after="60" w:line="240" w:lineRule="auto"/>
              <w:jc w:val="center"/>
              <w:rPr>
                <w:rFonts w:asciiTheme="majorHAnsi" w:eastAsia="Times New Roman" w:hAnsiTheme="majorHAnsi" w:cstheme="majorHAnsi"/>
                <w:b/>
                <w:color w:val="00B050"/>
                <w:sz w:val="20"/>
                <w:szCs w:val="18"/>
              </w:rPr>
            </w:pPr>
          </w:p>
        </w:tc>
      </w:tr>
      <w:tr w:rsidR="00C94B9A" w:rsidRPr="003D3923" w:rsidTr="003D3923">
        <w:trPr>
          <w:trHeight w:val="259"/>
        </w:trPr>
        <w:tc>
          <w:tcPr>
            <w:tcW w:w="597" w:type="dxa"/>
          </w:tcPr>
          <w:p w:rsidR="00C94B9A" w:rsidRPr="003D3923" w:rsidRDefault="00C94B9A" w:rsidP="00C94B9A">
            <w:pPr>
              <w:tabs>
                <w:tab w:val="left" w:pos="360"/>
              </w:tabs>
              <w:spacing w:before="60" w:after="60" w:line="240" w:lineRule="auto"/>
              <w:jc w:val="both"/>
              <w:rPr>
                <w:rFonts w:asciiTheme="majorHAnsi" w:eastAsia="Times New Roman" w:hAnsiTheme="majorHAnsi" w:cstheme="majorHAnsi"/>
                <w:sz w:val="20"/>
                <w:szCs w:val="18"/>
              </w:rPr>
            </w:pPr>
            <w:r w:rsidRPr="003D3923">
              <w:rPr>
                <w:rFonts w:asciiTheme="majorHAnsi" w:eastAsia="Times New Roman" w:hAnsiTheme="majorHAnsi" w:cstheme="majorHAnsi"/>
                <w:sz w:val="20"/>
                <w:szCs w:val="18"/>
              </w:rPr>
              <w:t>9</w:t>
            </w:r>
          </w:p>
        </w:tc>
        <w:tc>
          <w:tcPr>
            <w:tcW w:w="4871" w:type="dxa"/>
          </w:tcPr>
          <w:p w:rsidR="00C94B9A" w:rsidRPr="003D3923" w:rsidRDefault="00C94B9A" w:rsidP="00C94B9A">
            <w:pPr>
              <w:rPr>
                <w:rFonts w:asciiTheme="majorHAnsi" w:hAnsiTheme="majorHAnsi" w:cstheme="majorHAnsi"/>
                <w:sz w:val="20"/>
                <w:lang w:val="en-US"/>
              </w:rPr>
            </w:pPr>
            <w:r w:rsidRPr="003D3923">
              <w:rPr>
                <w:rFonts w:asciiTheme="majorHAnsi" w:hAnsiTheme="majorHAnsi" w:cstheme="majorHAnsi"/>
                <w:sz w:val="20"/>
                <w:lang w:val="en-US"/>
              </w:rPr>
              <w:t>Ability to utilize MS Corporate Software applications e.g. Word and Excel</w:t>
            </w:r>
          </w:p>
        </w:tc>
        <w:tc>
          <w:tcPr>
            <w:tcW w:w="651" w:type="dxa"/>
          </w:tcPr>
          <w:p w:rsidR="00C94B9A" w:rsidRPr="003D3923" w:rsidRDefault="00C94B9A" w:rsidP="00C94B9A">
            <w:pPr>
              <w:rPr>
                <w:rFonts w:asciiTheme="majorHAnsi" w:hAnsiTheme="majorHAnsi" w:cstheme="majorHAnsi"/>
                <w:b/>
                <w:sz w:val="20"/>
                <w:lang w:val="en-US"/>
              </w:rPr>
            </w:pPr>
            <w:r w:rsidRPr="003D3923">
              <w:rPr>
                <w:rFonts w:asciiTheme="majorHAnsi" w:hAnsiTheme="majorHAnsi" w:cstheme="majorHAnsi"/>
                <w:b/>
                <w:sz w:val="20"/>
                <w:lang w:val="en-US"/>
              </w:rPr>
              <w:t>E</w:t>
            </w:r>
          </w:p>
        </w:tc>
        <w:tc>
          <w:tcPr>
            <w:tcW w:w="651" w:type="dxa"/>
          </w:tcPr>
          <w:p w:rsidR="00C94B9A" w:rsidRPr="003D3923" w:rsidRDefault="00C94B9A" w:rsidP="00C94B9A">
            <w:pPr>
              <w:autoSpaceDE w:val="0"/>
              <w:autoSpaceDN w:val="0"/>
              <w:adjustRightInd w:val="0"/>
              <w:spacing w:before="40" w:line="240" w:lineRule="auto"/>
              <w:jc w:val="center"/>
              <w:rPr>
                <w:rFonts w:asciiTheme="majorHAnsi" w:eastAsia="Times New Roman" w:hAnsiTheme="majorHAnsi" w:cstheme="majorHAnsi"/>
                <w:b/>
                <w:bCs/>
                <w:color w:val="00B050"/>
                <w:sz w:val="21"/>
                <w:szCs w:val="18"/>
                <w:lang w:val="en-US"/>
              </w:rPr>
            </w:pPr>
            <w:r w:rsidRPr="003D3923">
              <w:rPr>
                <w:rFonts w:asciiTheme="majorHAnsi" w:eastAsia="Times New Roman" w:hAnsiTheme="majorHAnsi" w:cstheme="majorHAnsi"/>
                <w:b/>
                <w:bCs/>
                <w:color w:val="00B050"/>
                <w:sz w:val="21"/>
                <w:szCs w:val="18"/>
                <w:lang w:val="en-US"/>
              </w:rPr>
              <w:sym w:font="Wingdings" w:char="F0FC"/>
            </w:r>
          </w:p>
        </w:tc>
        <w:tc>
          <w:tcPr>
            <w:tcW w:w="651" w:type="dxa"/>
          </w:tcPr>
          <w:p w:rsidR="00C94B9A" w:rsidRPr="003D3923" w:rsidRDefault="00C94B9A" w:rsidP="00C94B9A">
            <w:pPr>
              <w:autoSpaceDE w:val="0"/>
              <w:autoSpaceDN w:val="0"/>
              <w:adjustRightInd w:val="0"/>
              <w:spacing w:before="40" w:line="240" w:lineRule="auto"/>
              <w:jc w:val="center"/>
              <w:rPr>
                <w:rFonts w:asciiTheme="majorHAnsi" w:eastAsia="Times New Roman" w:hAnsiTheme="majorHAnsi" w:cstheme="majorHAnsi"/>
                <w:b/>
                <w:bCs/>
                <w:color w:val="00B050"/>
                <w:sz w:val="21"/>
                <w:szCs w:val="18"/>
                <w:lang w:val="en-US"/>
              </w:rPr>
            </w:pPr>
            <w:r w:rsidRPr="003D3923">
              <w:rPr>
                <w:rFonts w:asciiTheme="majorHAnsi" w:eastAsia="Times New Roman" w:hAnsiTheme="majorHAnsi" w:cstheme="majorHAnsi"/>
                <w:b/>
                <w:bCs/>
                <w:color w:val="00B050"/>
                <w:sz w:val="21"/>
                <w:szCs w:val="18"/>
                <w:lang w:val="en-US"/>
              </w:rPr>
              <w:sym w:font="Wingdings" w:char="F0FC"/>
            </w:r>
          </w:p>
        </w:tc>
        <w:tc>
          <w:tcPr>
            <w:tcW w:w="651" w:type="dxa"/>
          </w:tcPr>
          <w:p w:rsidR="00C94B9A" w:rsidRPr="003D3923" w:rsidRDefault="00C94B9A" w:rsidP="00C94B9A">
            <w:pPr>
              <w:autoSpaceDE w:val="0"/>
              <w:autoSpaceDN w:val="0"/>
              <w:adjustRightInd w:val="0"/>
              <w:spacing w:before="40" w:line="240" w:lineRule="auto"/>
              <w:jc w:val="center"/>
              <w:rPr>
                <w:rFonts w:asciiTheme="majorHAnsi" w:eastAsia="Times New Roman" w:hAnsiTheme="majorHAnsi" w:cstheme="majorHAnsi"/>
                <w:b/>
                <w:bCs/>
                <w:color w:val="00B050"/>
                <w:sz w:val="21"/>
                <w:szCs w:val="18"/>
                <w:lang w:val="en-US"/>
              </w:rPr>
            </w:pPr>
          </w:p>
        </w:tc>
        <w:tc>
          <w:tcPr>
            <w:tcW w:w="651" w:type="dxa"/>
          </w:tcPr>
          <w:p w:rsidR="00C94B9A" w:rsidRPr="003D3923" w:rsidRDefault="00C94B9A" w:rsidP="00C94B9A">
            <w:pPr>
              <w:spacing w:before="60" w:after="60" w:line="240" w:lineRule="auto"/>
              <w:jc w:val="center"/>
              <w:rPr>
                <w:rFonts w:asciiTheme="majorHAnsi" w:eastAsia="Times New Roman" w:hAnsiTheme="majorHAnsi" w:cstheme="majorHAnsi"/>
                <w:b/>
                <w:color w:val="00B050"/>
                <w:sz w:val="20"/>
                <w:szCs w:val="18"/>
              </w:rPr>
            </w:pPr>
          </w:p>
        </w:tc>
      </w:tr>
      <w:tr w:rsidR="00C94B9A" w:rsidRPr="003D3923" w:rsidTr="003D3923">
        <w:trPr>
          <w:trHeight w:val="259"/>
        </w:trPr>
        <w:tc>
          <w:tcPr>
            <w:tcW w:w="597" w:type="dxa"/>
          </w:tcPr>
          <w:p w:rsidR="00C94B9A" w:rsidRPr="003D3923" w:rsidRDefault="00C94B9A" w:rsidP="00C94B9A">
            <w:pPr>
              <w:tabs>
                <w:tab w:val="left" w:pos="360"/>
              </w:tabs>
              <w:spacing w:before="60" w:after="60" w:line="240" w:lineRule="auto"/>
              <w:jc w:val="both"/>
              <w:rPr>
                <w:rFonts w:asciiTheme="majorHAnsi" w:eastAsia="Times New Roman" w:hAnsiTheme="majorHAnsi" w:cstheme="majorHAnsi"/>
                <w:sz w:val="20"/>
                <w:szCs w:val="18"/>
              </w:rPr>
            </w:pPr>
            <w:r w:rsidRPr="003D3923">
              <w:rPr>
                <w:rFonts w:asciiTheme="majorHAnsi" w:eastAsia="Times New Roman" w:hAnsiTheme="majorHAnsi" w:cstheme="majorHAnsi"/>
                <w:sz w:val="20"/>
                <w:szCs w:val="18"/>
              </w:rPr>
              <w:t>10</w:t>
            </w:r>
          </w:p>
        </w:tc>
        <w:tc>
          <w:tcPr>
            <w:tcW w:w="4871" w:type="dxa"/>
          </w:tcPr>
          <w:p w:rsidR="00C94B9A" w:rsidRPr="00CC4CB7" w:rsidRDefault="00C94B9A" w:rsidP="00C94B9A">
            <w:pPr>
              <w:rPr>
                <w:rFonts w:asciiTheme="majorHAnsi" w:hAnsiTheme="majorHAnsi" w:cstheme="majorHAnsi"/>
                <w:sz w:val="20"/>
                <w:highlight w:val="yellow"/>
                <w:lang w:val="en-US"/>
              </w:rPr>
            </w:pPr>
            <w:r w:rsidRPr="00DD4826">
              <w:rPr>
                <w:rFonts w:asciiTheme="majorHAnsi" w:hAnsiTheme="majorHAnsi" w:cstheme="majorHAnsi"/>
                <w:sz w:val="20"/>
                <w:lang w:val="en-US"/>
              </w:rPr>
              <w:t>Ability to use Customer Management Systems e.g. Salesforce</w:t>
            </w:r>
          </w:p>
        </w:tc>
        <w:tc>
          <w:tcPr>
            <w:tcW w:w="651" w:type="dxa"/>
          </w:tcPr>
          <w:p w:rsidR="00C94B9A" w:rsidRPr="003D3923" w:rsidRDefault="00C94B9A" w:rsidP="00DD4826">
            <w:pPr>
              <w:rPr>
                <w:rFonts w:asciiTheme="majorHAnsi" w:hAnsiTheme="majorHAnsi" w:cstheme="majorHAnsi"/>
                <w:b/>
                <w:sz w:val="20"/>
                <w:lang w:val="en-US"/>
              </w:rPr>
            </w:pPr>
            <w:r w:rsidRPr="00DD4826">
              <w:rPr>
                <w:rFonts w:asciiTheme="majorHAnsi" w:hAnsiTheme="majorHAnsi" w:cstheme="majorHAnsi"/>
                <w:b/>
                <w:sz w:val="20"/>
                <w:lang w:val="en-US"/>
              </w:rPr>
              <w:t>E</w:t>
            </w:r>
            <w:r w:rsidR="00DD4826">
              <w:rPr>
                <w:rFonts w:asciiTheme="majorHAnsi" w:hAnsiTheme="majorHAnsi" w:cstheme="majorHAnsi"/>
                <w:b/>
                <w:sz w:val="20"/>
                <w:lang w:val="en-US"/>
              </w:rPr>
              <w:t xml:space="preserve"> </w:t>
            </w:r>
            <w:r w:rsidR="007A5C99">
              <w:rPr>
                <w:rFonts w:asciiTheme="majorHAnsi" w:hAnsiTheme="majorHAnsi" w:cstheme="majorHAnsi"/>
                <w:b/>
                <w:sz w:val="20"/>
                <w:lang w:val="en-US"/>
              </w:rPr>
              <w:t xml:space="preserve"> </w:t>
            </w:r>
          </w:p>
        </w:tc>
        <w:tc>
          <w:tcPr>
            <w:tcW w:w="651" w:type="dxa"/>
          </w:tcPr>
          <w:p w:rsidR="00C94B9A" w:rsidRPr="003D3923" w:rsidRDefault="00C94B9A" w:rsidP="00C94B9A">
            <w:pPr>
              <w:autoSpaceDE w:val="0"/>
              <w:autoSpaceDN w:val="0"/>
              <w:adjustRightInd w:val="0"/>
              <w:spacing w:before="40" w:line="240" w:lineRule="auto"/>
              <w:jc w:val="center"/>
              <w:rPr>
                <w:rFonts w:asciiTheme="majorHAnsi" w:eastAsia="Times New Roman" w:hAnsiTheme="majorHAnsi" w:cstheme="majorHAnsi"/>
                <w:b/>
                <w:bCs/>
                <w:color w:val="00B050"/>
                <w:sz w:val="21"/>
                <w:szCs w:val="18"/>
                <w:lang w:val="en-US"/>
              </w:rPr>
            </w:pPr>
            <w:r w:rsidRPr="003D3923">
              <w:rPr>
                <w:rFonts w:asciiTheme="majorHAnsi" w:eastAsia="Times New Roman" w:hAnsiTheme="majorHAnsi" w:cstheme="majorHAnsi"/>
                <w:b/>
                <w:bCs/>
                <w:color w:val="00B050"/>
                <w:sz w:val="21"/>
                <w:szCs w:val="18"/>
                <w:lang w:val="en-US"/>
              </w:rPr>
              <w:sym w:font="Wingdings" w:char="F0FC"/>
            </w:r>
          </w:p>
        </w:tc>
        <w:tc>
          <w:tcPr>
            <w:tcW w:w="651" w:type="dxa"/>
          </w:tcPr>
          <w:p w:rsidR="00C94B9A" w:rsidRPr="003D3923" w:rsidRDefault="00C94B9A" w:rsidP="00C94B9A">
            <w:pPr>
              <w:autoSpaceDE w:val="0"/>
              <w:autoSpaceDN w:val="0"/>
              <w:adjustRightInd w:val="0"/>
              <w:spacing w:before="40" w:line="240" w:lineRule="auto"/>
              <w:jc w:val="center"/>
              <w:rPr>
                <w:rFonts w:asciiTheme="majorHAnsi" w:eastAsia="Times New Roman" w:hAnsiTheme="majorHAnsi" w:cstheme="majorHAnsi"/>
                <w:b/>
                <w:bCs/>
                <w:color w:val="00B050"/>
                <w:sz w:val="21"/>
                <w:szCs w:val="18"/>
                <w:lang w:val="en-US"/>
              </w:rPr>
            </w:pPr>
            <w:r w:rsidRPr="003D3923">
              <w:rPr>
                <w:rFonts w:asciiTheme="majorHAnsi" w:eastAsia="Times New Roman" w:hAnsiTheme="majorHAnsi" w:cstheme="majorHAnsi"/>
                <w:b/>
                <w:bCs/>
                <w:color w:val="00B050"/>
                <w:sz w:val="21"/>
                <w:szCs w:val="18"/>
                <w:lang w:val="en-US"/>
              </w:rPr>
              <w:sym w:font="Wingdings" w:char="F0FC"/>
            </w:r>
          </w:p>
        </w:tc>
        <w:tc>
          <w:tcPr>
            <w:tcW w:w="651" w:type="dxa"/>
          </w:tcPr>
          <w:p w:rsidR="00C94B9A" w:rsidRPr="003D3923" w:rsidRDefault="00C94B9A" w:rsidP="00C94B9A">
            <w:pPr>
              <w:autoSpaceDE w:val="0"/>
              <w:autoSpaceDN w:val="0"/>
              <w:adjustRightInd w:val="0"/>
              <w:spacing w:before="40" w:line="240" w:lineRule="auto"/>
              <w:jc w:val="center"/>
              <w:rPr>
                <w:rFonts w:asciiTheme="majorHAnsi" w:eastAsia="Times New Roman" w:hAnsiTheme="majorHAnsi" w:cstheme="majorHAnsi"/>
                <w:b/>
                <w:bCs/>
                <w:color w:val="00B050"/>
                <w:sz w:val="21"/>
                <w:szCs w:val="18"/>
                <w:lang w:val="en-US"/>
              </w:rPr>
            </w:pPr>
          </w:p>
        </w:tc>
        <w:tc>
          <w:tcPr>
            <w:tcW w:w="651" w:type="dxa"/>
          </w:tcPr>
          <w:p w:rsidR="00C94B9A" w:rsidRPr="003D3923" w:rsidRDefault="00C94B9A" w:rsidP="00C94B9A">
            <w:pPr>
              <w:spacing w:before="60" w:after="60" w:line="240" w:lineRule="auto"/>
              <w:jc w:val="center"/>
              <w:rPr>
                <w:rFonts w:asciiTheme="majorHAnsi" w:eastAsia="Times New Roman" w:hAnsiTheme="majorHAnsi" w:cstheme="majorHAnsi"/>
                <w:b/>
                <w:color w:val="00B050"/>
                <w:sz w:val="20"/>
                <w:szCs w:val="18"/>
              </w:rPr>
            </w:pPr>
          </w:p>
        </w:tc>
      </w:tr>
      <w:tr w:rsidR="00C94B9A" w:rsidRPr="003D3923" w:rsidTr="003D3923">
        <w:trPr>
          <w:trHeight w:val="259"/>
        </w:trPr>
        <w:tc>
          <w:tcPr>
            <w:tcW w:w="597" w:type="dxa"/>
          </w:tcPr>
          <w:p w:rsidR="00C94B9A" w:rsidRPr="003D3923" w:rsidRDefault="00C94B9A" w:rsidP="00C94B9A">
            <w:pPr>
              <w:tabs>
                <w:tab w:val="left" w:pos="360"/>
              </w:tabs>
              <w:spacing w:before="60" w:after="60" w:line="240" w:lineRule="auto"/>
              <w:jc w:val="both"/>
              <w:rPr>
                <w:rFonts w:asciiTheme="majorHAnsi" w:eastAsia="Times New Roman" w:hAnsiTheme="majorHAnsi" w:cstheme="majorHAnsi"/>
                <w:sz w:val="20"/>
                <w:szCs w:val="18"/>
              </w:rPr>
            </w:pPr>
            <w:r w:rsidRPr="003D3923">
              <w:rPr>
                <w:rFonts w:asciiTheme="majorHAnsi" w:eastAsia="Times New Roman" w:hAnsiTheme="majorHAnsi" w:cstheme="majorHAnsi"/>
                <w:sz w:val="20"/>
                <w:szCs w:val="18"/>
              </w:rPr>
              <w:t>11</w:t>
            </w:r>
          </w:p>
        </w:tc>
        <w:tc>
          <w:tcPr>
            <w:tcW w:w="4871" w:type="dxa"/>
          </w:tcPr>
          <w:p w:rsidR="00C94B9A" w:rsidRPr="003D3923" w:rsidRDefault="00C94B9A" w:rsidP="00C94B9A">
            <w:pPr>
              <w:rPr>
                <w:rFonts w:asciiTheme="majorHAnsi" w:hAnsiTheme="majorHAnsi" w:cstheme="majorHAnsi"/>
                <w:sz w:val="20"/>
                <w:lang w:val="en-US"/>
              </w:rPr>
            </w:pPr>
            <w:r w:rsidRPr="003D3923">
              <w:rPr>
                <w:rFonts w:asciiTheme="majorHAnsi" w:hAnsiTheme="majorHAnsi" w:cstheme="majorHAnsi"/>
                <w:sz w:val="20"/>
                <w:lang w:val="en-US"/>
              </w:rPr>
              <w:t>A knowledge of issues relating to the effects of cold weather on health and wellbeing</w:t>
            </w:r>
          </w:p>
        </w:tc>
        <w:tc>
          <w:tcPr>
            <w:tcW w:w="651" w:type="dxa"/>
          </w:tcPr>
          <w:p w:rsidR="00C94B9A" w:rsidRPr="003D3923" w:rsidRDefault="00C94B9A" w:rsidP="00C94B9A">
            <w:pPr>
              <w:rPr>
                <w:rFonts w:asciiTheme="majorHAnsi" w:hAnsiTheme="majorHAnsi" w:cstheme="majorHAnsi"/>
                <w:b/>
                <w:sz w:val="20"/>
                <w:lang w:val="en-US"/>
              </w:rPr>
            </w:pPr>
            <w:r w:rsidRPr="003D3923">
              <w:rPr>
                <w:rFonts w:asciiTheme="majorHAnsi" w:hAnsiTheme="majorHAnsi" w:cstheme="majorHAnsi"/>
                <w:b/>
                <w:sz w:val="20"/>
                <w:lang w:val="en-US"/>
              </w:rPr>
              <w:t>D</w:t>
            </w:r>
          </w:p>
        </w:tc>
        <w:tc>
          <w:tcPr>
            <w:tcW w:w="651" w:type="dxa"/>
          </w:tcPr>
          <w:p w:rsidR="00C94B9A" w:rsidRPr="003D3923" w:rsidRDefault="00C94B9A" w:rsidP="00C94B9A">
            <w:pPr>
              <w:autoSpaceDE w:val="0"/>
              <w:autoSpaceDN w:val="0"/>
              <w:adjustRightInd w:val="0"/>
              <w:spacing w:before="40" w:line="240" w:lineRule="auto"/>
              <w:jc w:val="center"/>
              <w:rPr>
                <w:rFonts w:asciiTheme="majorHAnsi" w:eastAsia="Times New Roman" w:hAnsiTheme="majorHAnsi" w:cstheme="majorHAnsi"/>
                <w:b/>
                <w:bCs/>
                <w:color w:val="00B050"/>
                <w:sz w:val="21"/>
                <w:szCs w:val="18"/>
                <w:lang w:val="en-US"/>
              </w:rPr>
            </w:pPr>
            <w:r w:rsidRPr="003D3923">
              <w:rPr>
                <w:rFonts w:asciiTheme="majorHAnsi" w:eastAsia="Times New Roman" w:hAnsiTheme="majorHAnsi" w:cstheme="majorHAnsi"/>
                <w:b/>
                <w:bCs/>
                <w:color w:val="00B050"/>
                <w:sz w:val="21"/>
                <w:szCs w:val="18"/>
                <w:lang w:val="en-US"/>
              </w:rPr>
              <w:sym w:font="Wingdings" w:char="F0FC"/>
            </w:r>
          </w:p>
        </w:tc>
        <w:tc>
          <w:tcPr>
            <w:tcW w:w="651" w:type="dxa"/>
          </w:tcPr>
          <w:p w:rsidR="00C94B9A" w:rsidRPr="003D3923" w:rsidRDefault="00C94B9A" w:rsidP="00C94B9A">
            <w:pPr>
              <w:autoSpaceDE w:val="0"/>
              <w:autoSpaceDN w:val="0"/>
              <w:adjustRightInd w:val="0"/>
              <w:spacing w:before="40" w:line="240" w:lineRule="auto"/>
              <w:jc w:val="center"/>
              <w:rPr>
                <w:rFonts w:asciiTheme="majorHAnsi" w:eastAsia="Times New Roman" w:hAnsiTheme="majorHAnsi" w:cstheme="majorHAnsi"/>
                <w:b/>
                <w:bCs/>
                <w:color w:val="00B050"/>
                <w:sz w:val="21"/>
                <w:szCs w:val="18"/>
                <w:lang w:val="en-US"/>
              </w:rPr>
            </w:pPr>
            <w:r w:rsidRPr="003D3923">
              <w:rPr>
                <w:rFonts w:asciiTheme="majorHAnsi" w:eastAsia="Times New Roman" w:hAnsiTheme="majorHAnsi" w:cstheme="majorHAnsi"/>
                <w:b/>
                <w:bCs/>
                <w:color w:val="00B050"/>
                <w:sz w:val="21"/>
                <w:szCs w:val="18"/>
                <w:lang w:val="en-US"/>
              </w:rPr>
              <w:sym w:font="Wingdings" w:char="F0FC"/>
            </w:r>
          </w:p>
        </w:tc>
        <w:tc>
          <w:tcPr>
            <w:tcW w:w="651" w:type="dxa"/>
          </w:tcPr>
          <w:p w:rsidR="00C94B9A" w:rsidRPr="003D3923" w:rsidRDefault="00C94B9A" w:rsidP="00C94B9A">
            <w:pPr>
              <w:autoSpaceDE w:val="0"/>
              <w:autoSpaceDN w:val="0"/>
              <w:adjustRightInd w:val="0"/>
              <w:spacing w:before="40" w:line="240" w:lineRule="auto"/>
              <w:jc w:val="center"/>
              <w:rPr>
                <w:rFonts w:asciiTheme="majorHAnsi" w:eastAsia="Times New Roman" w:hAnsiTheme="majorHAnsi" w:cstheme="majorHAnsi"/>
                <w:b/>
                <w:bCs/>
                <w:color w:val="00B050"/>
                <w:sz w:val="21"/>
                <w:szCs w:val="18"/>
                <w:lang w:val="en-US"/>
              </w:rPr>
            </w:pPr>
          </w:p>
        </w:tc>
        <w:tc>
          <w:tcPr>
            <w:tcW w:w="651" w:type="dxa"/>
          </w:tcPr>
          <w:p w:rsidR="00C94B9A" w:rsidRPr="003D3923" w:rsidRDefault="00C94B9A" w:rsidP="00C94B9A">
            <w:pPr>
              <w:spacing w:before="60" w:after="60" w:line="240" w:lineRule="auto"/>
              <w:jc w:val="center"/>
              <w:rPr>
                <w:rFonts w:asciiTheme="majorHAnsi" w:eastAsia="Times New Roman" w:hAnsiTheme="majorHAnsi" w:cstheme="majorHAnsi"/>
                <w:b/>
                <w:color w:val="00B050"/>
                <w:sz w:val="20"/>
                <w:szCs w:val="18"/>
              </w:rPr>
            </w:pPr>
          </w:p>
        </w:tc>
      </w:tr>
      <w:tr w:rsidR="00C94B9A" w:rsidRPr="003D3923" w:rsidTr="003D3923">
        <w:trPr>
          <w:trHeight w:val="259"/>
        </w:trPr>
        <w:tc>
          <w:tcPr>
            <w:tcW w:w="597" w:type="dxa"/>
          </w:tcPr>
          <w:p w:rsidR="00C94B9A" w:rsidRPr="003D3923" w:rsidRDefault="00C94B9A" w:rsidP="00C94B9A">
            <w:pPr>
              <w:tabs>
                <w:tab w:val="left" w:pos="500"/>
              </w:tabs>
              <w:spacing w:before="60" w:after="60" w:line="240" w:lineRule="auto"/>
              <w:jc w:val="both"/>
              <w:rPr>
                <w:rFonts w:asciiTheme="majorHAnsi" w:eastAsia="Times New Roman" w:hAnsiTheme="majorHAnsi" w:cstheme="majorHAnsi"/>
                <w:sz w:val="20"/>
                <w:szCs w:val="18"/>
              </w:rPr>
            </w:pPr>
            <w:r w:rsidRPr="003D3923">
              <w:rPr>
                <w:rFonts w:asciiTheme="majorHAnsi" w:eastAsia="Times New Roman" w:hAnsiTheme="majorHAnsi" w:cstheme="majorHAnsi"/>
                <w:sz w:val="20"/>
                <w:szCs w:val="18"/>
              </w:rPr>
              <w:t>12</w:t>
            </w:r>
          </w:p>
        </w:tc>
        <w:tc>
          <w:tcPr>
            <w:tcW w:w="4871" w:type="dxa"/>
          </w:tcPr>
          <w:p w:rsidR="00C94B9A" w:rsidRPr="003D3923" w:rsidRDefault="00C94B9A" w:rsidP="00C94B9A">
            <w:pPr>
              <w:rPr>
                <w:rFonts w:asciiTheme="majorHAnsi" w:hAnsiTheme="majorHAnsi" w:cstheme="majorHAnsi"/>
                <w:sz w:val="20"/>
                <w:lang w:val="en-US"/>
              </w:rPr>
            </w:pPr>
            <w:r w:rsidRPr="003D3923">
              <w:rPr>
                <w:rFonts w:asciiTheme="majorHAnsi" w:hAnsiTheme="majorHAnsi" w:cstheme="majorHAnsi"/>
                <w:sz w:val="20"/>
                <w:lang w:val="en-US"/>
              </w:rPr>
              <w:t xml:space="preserve">Experience of managing a booking system, team diary or equivalent </w:t>
            </w:r>
          </w:p>
        </w:tc>
        <w:tc>
          <w:tcPr>
            <w:tcW w:w="651" w:type="dxa"/>
          </w:tcPr>
          <w:p w:rsidR="00C94B9A" w:rsidRPr="003D3923" w:rsidRDefault="00C94B9A" w:rsidP="00C94B9A">
            <w:pPr>
              <w:rPr>
                <w:rFonts w:asciiTheme="majorHAnsi" w:hAnsiTheme="majorHAnsi" w:cstheme="majorHAnsi"/>
                <w:b/>
                <w:sz w:val="20"/>
                <w:lang w:val="en-US"/>
              </w:rPr>
            </w:pPr>
            <w:r w:rsidRPr="003D3923">
              <w:rPr>
                <w:rFonts w:asciiTheme="majorHAnsi" w:hAnsiTheme="majorHAnsi" w:cstheme="majorHAnsi"/>
                <w:b/>
                <w:sz w:val="20"/>
                <w:lang w:val="en-US"/>
              </w:rPr>
              <w:t>E</w:t>
            </w:r>
          </w:p>
        </w:tc>
        <w:tc>
          <w:tcPr>
            <w:tcW w:w="651" w:type="dxa"/>
          </w:tcPr>
          <w:p w:rsidR="00C94B9A" w:rsidRPr="003D3923" w:rsidRDefault="00C94B9A" w:rsidP="00C94B9A">
            <w:pPr>
              <w:autoSpaceDE w:val="0"/>
              <w:autoSpaceDN w:val="0"/>
              <w:adjustRightInd w:val="0"/>
              <w:spacing w:before="40" w:line="240" w:lineRule="auto"/>
              <w:jc w:val="center"/>
              <w:rPr>
                <w:rFonts w:asciiTheme="majorHAnsi" w:eastAsia="Times New Roman" w:hAnsiTheme="majorHAnsi" w:cstheme="majorHAnsi"/>
                <w:b/>
                <w:bCs/>
                <w:color w:val="00B050"/>
                <w:sz w:val="21"/>
                <w:szCs w:val="18"/>
                <w:lang w:val="en-US"/>
              </w:rPr>
            </w:pPr>
            <w:r w:rsidRPr="003D3923">
              <w:rPr>
                <w:rFonts w:asciiTheme="majorHAnsi" w:eastAsia="Times New Roman" w:hAnsiTheme="majorHAnsi" w:cstheme="majorHAnsi"/>
                <w:b/>
                <w:bCs/>
                <w:color w:val="00B050"/>
                <w:sz w:val="21"/>
                <w:szCs w:val="18"/>
                <w:lang w:val="en-US"/>
              </w:rPr>
              <w:sym w:font="Wingdings" w:char="F0FC"/>
            </w:r>
          </w:p>
        </w:tc>
        <w:tc>
          <w:tcPr>
            <w:tcW w:w="651" w:type="dxa"/>
          </w:tcPr>
          <w:p w:rsidR="00C94B9A" w:rsidRPr="003D3923" w:rsidRDefault="00C94B9A" w:rsidP="00C94B9A">
            <w:pPr>
              <w:autoSpaceDE w:val="0"/>
              <w:autoSpaceDN w:val="0"/>
              <w:adjustRightInd w:val="0"/>
              <w:spacing w:before="40" w:line="240" w:lineRule="auto"/>
              <w:jc w:val="center"/>
              <w:rPr>
                <w:rFonts w:asciiTheme="majorHAnsi" w:eastAsia="Times New Roman" w:hAnsiTheme="majorHAnsi" w:cstheme="majorHAnsi"/>
                <w:b/>
                <w:bCs/>
                <w:color w:val="00B050"/>
                <w:sz w:val="21"/>
                <w:szCs w:val="18"/>
                <w:lang w:val="en-US"/>
              </w:rPr>
            </w:pPr>
            <w:r w:rsidRPr="003D3923">
              <w:rPr>
                <w:rFonts w:asciiTheme="majorHAnsi" w:eastAsia="Times New Roman" w:hAnsiTheme="majorHAnsi" w:cstheme="majorHAnsi"/>
                <w:b/>
                <w:bCs/>
                <w:color w:val="00B050"/>
                <w:sz w:val="21"/>
                <w:szCs w:val="18"/>
                <w:lang w:val="en-US"/>
              </w:rPr>
              <w:sym w:font="Wingdings" w:char="F0FC"/>
            </w:r>
          </w:p>
        </w:tc>
        <w:tc>
          <w:tcPr>
            <w:tcW w:w="651" w:type="dxa"/>
          </w:tcPr>
          <w:p w:rsidR="00C94B9A" w:rsidRPr="003D3923" w:rsidRDefault="00C94B9A" w:rsidP="00C94B9A">
            <w:pPr>
              <w:autoSpaceDE w:val="0"/>
              <w:autoSpaceDN w:val="0"/>
              <w:adjustRightInd w:val="0"/>
              <w:spacing w:before="40" w:line="240" w:lineRule="auto"/>
              <w:jc w:val="center"/>
              <w:rPr>
                <w:rFonts w:asciiTheme="majorHAnsi" w:eastAsia="Times New Roman" w:hAnsiTheme="majorHAnsi" w:cstheme="majorHAnsi"/>
                <w:b/>
                <w:bCs/>
                <w:color w:val="00B050"/>
                <w:sz w:val="21"/>
                <w:szCs w:val="18"/>
                <w:lang w:val="en-US"/>
              </w:rPr>
            </w:pPr>
          </w:p>
        </w:tc>
        <w:tc>
          <w:tcPr>
            <w:tcW w:w="651" w:type="dxa"/>
          </w:tcPr>
          <w:p w:rsidR="00C94B9A" w:rsidRPr="003D3923" w:rsidRDefault="00C94B9A" w:rsidP="00C94B9A">
            <w:pPr>
              <w:spacing w:before="60" w:after="60" w:line="240" w:lineRule="auto"/>
              <w:jc w:val="center"/>
              <w:rPr>
                <w:rFonts w:asciiTheme="majorHAnsi" w:eastAsia="Times New Roman" w:hAnsiTheme="majorHAnsi" w:cstheme="majorHAnsi"/>
                <w:b/>
                <w:color w:val="00B050"/>
                <w:sz w:val="20"/>
                <w:szCs w:val="18"/>
              </w:rPr>
            </w:pPr>
          </w:p>
        </w:tc>
      </w:tr>
      <w:tr w:rsidR="00C94B9A" w:rsidRPr="003D3923" w:rsidTr="003D3923">
        <w:trPr>
          <w:trHeight w:val="255"/>
        </w:trPr>
        <w:tc>
          <w:tcPr>
            <w:tcW w:w="597" w:type="dxa"/>
          </w:tcPr>
          <w:p w:rsidR="00C94B9A" w:rsidRPr="003D3923" w:rsidRDefault="00C94B9A" w:rsidP="00C94B9A">
            <w:pPr>
              <w:tabs>
                <w:tab w:val="left" w:pos="500"/>
              </w:tabs>
              <w:spacing w:before="60" w:after="60" w:line="240" w:lineRule="auto"/>
              <w:jc w:val="both"/>
              <w:rPr>
                <w:rFonts w:asciiTheme="majorHAnsi" w:eastAsia="Times New Roman" w:hAnsiTheme="majorHAnsi" w:cstheme="majorHAnsi"/>
                <w:sz w:val="20"/>
                <w:szCs w:val="18"/>
              </w:rPr>
            </w:pPr>
            <w:r w:rsidRPr="003D3923">
              <w:rPr>
                <w:rFonts w:asciiTheme="majorHAnsi" w:eastAsia="Times New Roman" w:hAnsiTheme="majorHAnsi" w:cstheme="majorHAnsi"/>
                <w:sz w:val="20"/>
                <w:szCs w:val="18"/>
              </w:rPr>
              <w:t>13</w:t>
            </w:r>
          </w:p>
        </w:tc>
        <w:tc>
          <w:tcPr>
            <w:tcW w:w="4871" w:type="dxa"/>
          </w:tcPr>
          <w:p w:rsidR="00C94B9A" w:rsidRPr="003D3923" w:rsidRDefault="00C94B9A" w:rsidP="00C94B9A">
            <w:pPr>
              <w:rPr>
                <w:rFonts w:asciiTheme="majorHAnsi" w:hAnsiTheme="majorHAnsi" w:cstheme="majorHAnsi"/>
                <w:sz w:val="20"/>
                <w:lang w:val="en-US"/>
              </w:rPr>
            </w:pPr>
            <w:r w:rsidRPr="003D3923">
              <w:rPr>
                <w:rFonts w:asciiTheme="majorHAnsi" w:hAnsiTheme="majorHAnsi" w:cstheme="majorHAnsi"/>
                <w:sz w:val="20"/>
                <w:lang w:val="en-US"/>
              </w:rPr>
              <w:t>Managing a team, hitting KPI’s, providing support and conducting regular 121’s</w:t>
            </w:r>
          </w:p>
        </w:tc>
        <w:tc>
          <w:tcPr>
            <w:tcW w:w="651" w:type="dxa"/>
          </w:tcPr>
          <w:p w:rsidR="00C94B9A" w:rsidRPr="003D3923" w:rsidRDefault="00C94B9A" w:rsidP="00C94B9A">
            <w:pPr>
              <w:rPr>
                <w:rFonts w:asciiTheme="majorHAnsi" w:hAnsiTheme="majorHAnsi" w:cstheme="majorHAnsi"/>
                <w:b/>
                <w:sz w:val="20"/>
                <w:lang w:val="en-US"/>
              </w:rPr>
            </w:pPr>
            <w:r w:rsidRPr="003D3923">
              <w:rPr>
                <w:rFonts w:asciiTheme="majorHAnsi" w:hAnsiTheme="majorHAnsi" w:cstheme="majorHAnsi"/>
                <w:b/>
                <w:sz w:val="20"/>
                <w:lang w:val="en-US"/>
              </w:rPr>
              <w:t>E</w:t>
            </w:r>
          </w:p>
        </w:tc>
        <w:tc>
          <w:tcPr>
            <w:tcW w:w="651" w:type="dxa"/>
          </w:tcPr>
          <w:p w:rsidR="00C94B9A" w:rsidRPr="003D3923" w:rsidRDefault="00C94B9A" w:rsidP="00C94B9A">
            <w:pPr>
              <w:autoSpaceDE w:val="0"/>
              <w:autoSpaceDN w:val="0"/>
              <w:adjustRightInd w:val="0"/>
              <w:spacing w:before="40" w:line="240" w:lineRule="auto"/>
              <w:jc w:val="center"/>
              <w:rPr>
                <w:rFonts w:asciiTheme="majorHAnsi" w:eastAsia="Times New Roman" w:hAnsiTheme="majorHAnsi" w:cstheme="majorHAnsi"/>
                <w:b/>
                <w:bCs/>
                <w:color w:val="00B050"/>
                <w:sz w:val="21"/>
                <w:szCs w:val="18"/>
                <w:lang w:val="en-US"/>
              </w:rPr>
            </w:pPr>
            <w:r w:rsidRPr="003D3923">
              <w:rPr>
                <w:rFonts w:asciiTheme="majorHAnsi" w:eastAsia="Times New Roman" w:hAnsiTheme="majorHAnsi" w:cstheme="majorHAnsi"/>
                <w:b/>
                <w:bCs/>
                <w:color w:val="00B050"/>
                <w:sz w:val="21"/>
                <w:szCs w:val="18"/>
                <w:lang w:val="en-US"/>
              </w:rPr>
              <w:sym w:font="Wingdings" w:char="F0FC"/>
            </w:r>
          </w:p>
        </w:tc>
        <w:tc>
          <w:tcPr>
            <w:tcW w:w="651" w:type="dxa"/>
          </w:tcPr>
          <w:p w:rsidR="00C94B9A" w:rsidRPr="003D3923" w:rsidRDefault="00C94B9A" w:rsidP="00C94B9A">
            <w:pPr>
              <w:autoSpaceDE w:val="0"/>
              <w:autoSpaceDN w:val="0"/>
              <w:adjustRightInd w:val="0"/>
              <w:spacing w:before="40" w:line="240" w:lineRule="auto"/>
              <w:jc w:val="center"/>
              <w:rPr>
                <w:rFonts w:asciiTheme="majorHAnsi" w:eastAsia="Times New Roman" w:hAnsiTheme="majorHAnsi" w:cstheme="majorHAnsi"/>
                <w:b/>
                <w:bCs/>
                <w:color w:val="00B050"/>
                <w:sz w:val="21"/>
                <w:szCs w:val="18"/>
                <w:lang w:val="en-US"/>
              </w:rPr>
            </w:pPr>
            <w:r w:rsidRPr="003D3923">
              <w:rPr>
                <w:rFonts w:asciiTheme="majorHAnsi" w:eastAsia="Times New Roman" w:hAnsiTheme="majorHAnsi" w:cstheme="majorHAnsi"/>
                <w:b/>
                <w:bCs/>
                <w:color w:val="00B050"/>
                <w:sz w:val="21"/>
                <w:szCs w:val="18"/>
                <w:lang w:val="en-US"/>
              </w:rPr>
              <w:sym w:font="Wingdings" w:char="F0FC"/>
            </w:r>
          </w:p>
        </w:tc>
        <w:tc>
          <w:tcPr>
            <w:tcW w:w="651" w:type="dxa"/>
          </w:tcPr>
          <w:p w:rsidR="00C94B9A" w:rsidRPr="003D3923" w:rsidRDefault="00C94B9A" w:rsidP="00C94B9A">
            <w:pPr>
              <w:autoSpaceDE w:val="0"/>
              <w:autoSpaceDN w:val="0"/>
              <w:adjustRightInd w:val="0"/>
              <w:spacing w:before="40" w:line="240" w:lineRule="auto"/>
              <w:jc w:val="center"/>
              <w:rPr>
                <w:rFonts w:asciiTheme="majorHAnsi" w:eastAsia="Times New Roman" w:hAnsiTheme="majorHAnsi" w:cstheme="majorHAnsi"/>
                <w:b/>
                <w:bCs/>
                <w:color w:val="00B050"/>
                <w:sz w:val="21"/>
                <w:szCs w:val="18"/>
                <w:lang w:val="en-US"/>
              </w:rPr>
            </w:pPr>
          </w:p>
        </w:tc>
        <w:tc>
          <w:tcPr>
            <w:tcW w:w="651" w:type="dxa"/>
          </w:tcPr>
          <w:p w:rsidR="00C94B9A" w:rsidRPr="003D3923" w:rsidRDefault="00C94B9A" w:rsidP="00C94B9A">
            <w:pPr>
              <w:spacing w:before="60" w:after="60" w:line="240" w:lineRule="auto"/>
              <w:jc w:val="center"/>
              <w:rPr>
                <w:rFonts w:asciiTheme="majorHAnsi" w:eastAsia="Times New Roman" w:hAnsiTheme="majorHAnsi" w:cstheme="majorHAnsi"/>
                <w:b/>
                <w:bCs/>
                <w:color w:val="00B050"/>
                <w:sz w:val="20"/>
                <w:szCs w:val="18"/>
              </w:rPr>
            </w:pPr>
          </w:p>
        </w:tc>
      </w:tr>
      <w:tr w:rsidR="00C94B9A" w:rsidRPr="003D3923" w:rsidTr="003D3923">
        <w:trPr>
          <w:trHeight w:val="255"/>
        </w:trPr>
        <w:tc>
          <w:tcPr>
            <w:tcW w:w="597" w:type="dxa"/>
          </w:tcPr>
          <w:p w:rsidR="00C94B9A" w:rsidRPr="003D3923" w:rsidRDefault="00C94B9A" w:rsidP="00C94B9A">
            <w:pPr>
              <w:spacing w:before="60" w:after="60" w:line="240" w:lineRule="auto"/>
              <w:jc w:val="both"/>
              <w:rPr>
                <w:rFonts w:asciiTheme="majorHAnsi" w:eastAsia="Times New Roman" w:hAnsiTheme="majorHAnsi" w:cstheme="majorHAnsi"/>
                <w:sz w:val="20"/>
                <w:szCs w:val="18"/>
              </w:rPr>
            </w:pPr>
            <w:r w:rsidRPr="003D3923">
              <w:rPr>
                <w:rFonts w:asciiTheme="majorHAnsi" w:eastAsia="Times New Roman" w:hAnsiTheme="majorHAnsi" w:cstheme="majorHAnsi"/>
                <w:sz w:val="20"/>
                <w:szCs w:val="18"/>
              </w:rPr>
              <w:t>14</w:t>
            </w:r>
          </w:p>
        </w:tc>
        <w:tc>
          <w:tcPr>
            <w:tcW w:w="4871" w:type="dxa"/>
          </w:tcPr>
          <w:p w:rsidR="00C94B9A" w:rsidRPr="003D3923" w:rsidRDefault="00C94B9A" w:rsidP="00C94B9A">
            <w:pPr>
              <w:rPr>
                <w:rFonts w:asciiTheme="majorHAnsi" w:hAnsiTheme="majorHAnsi" w:cstheme="majorHAnsi"/>
                <w:sz w:val="20"/>
                <w:lang w:val="en-US"/>
              </w:rPr>
            </w:pPr>
            <w:r w:rsidRPr="003D3923">
              <w:rPr>
                <w:rFonts w:asciiTheme="majorHAnsi" w:hAnsiTheme="majorHAnsi" w:cstheme="majorHAnsi"/>
                <w:sz w:val="20"/>
                <w:lang w:val="en-US"/>
              </w:rPr>
              <w:t>A practical outlook and can do attitude</w:t>
            </w:r>
          </w:p>
        </w:tc>
        <w:tc>
          <w:tcPr>
            <w:tcW w:w="651" w:type="dxa"/>
          </w:tcPr>
          <w:p w:rsidR="00C94B9A" w:rsidRPr="003D3923" w:rsidRDefault="00C94B9A" w:rsidP="00C94B9A">
            <w:pPr>
              <w:rPr>
                <w:rFonts w:asciiTheme="majorHAnsi" w:hAnsiTheme="majorHAnsi" w:cstheme="majorHAnsi"/>
                <w:b/>
                <w:sz w:val="20"/>
                <w:lang w:val="en-US"/>
              </w:rPr>
            </w:pPr>
            <w:r w:rsidRPr="003D3923">
              <w:rPr>
                <w:rFonts w:asciiTheme="majorHAnsi" w:hAnsiTheme="majorHAnsi" w:cstheme="majorHAnsi"/>
                <w:b/>
                <w:sz w:val="20"/>
                <w:lang w:val="en-US"/>
              </w:rPr>
              <w:t>E</w:t>
            </w:r>
          </w:p>
        </w:tc>
        <w:tc>
          <w:tcPr>
            <w:tcW w:w="651" w:type="dxa"/>
          </w:tcPr>
          <w:p w:rsidR="00C94B9A" w:rsidRPr="003D3923" w:rsidRDefault="00C94B9A" w:rsidP="00C94B9A">
            <w:pPr>
              <w:autoSpaceDE w:val="0"/>
              <w:autoSpaceDN w:val="0"/>
              <w:adjustRightInd w:val="0"/>
              <w:spacing w:before="40" w:line="240" w:lineRule="auto"/>
              <w:jc w:val="center"/>
              <w:rPr>
                <w:rFonts w:asciiTheme="majorHAnsi" w:eastAsia="Times New Roman" w:hAnsiTheme="majorHAnsi" w:cstheme="majorHAnsi"/>
                <w:b/>
                <w:bCs/>
                <w:color w:val="00B050"/>
                <w:sz w:val="21"/>
                <w:szCs w:val="18"/>
                <w:lang w:val="en-US"/>
              </w:rPr>
            </w:pPr>
            <w:r w:rsidRPr="003D3923">
              <w:rPr>
                <w:rFonts w:asciiTheme="majorHAnsi" w:eastAsia="Times New Roman" w:hAnsiTheme="majorHAnsi" w:cstheme="majorHAnsi"/>
                <w:b/>
                <w:bCs/>
                <w:color w:val="00B050"/>
                <w:sz w:val="21"/>
                <w:szCs w:val="18"/>
                <w:lang w:val="en-US"/>
              </w:rPr>
              <w:sym w:font="Wingdings" w:char="F0FC"/>
            </w:r>
          </w:p>
        </w:tc>
        <w:tc>
          <w:tcPr>
            <w:tcW w:w="651" w:type="dxa"/>
          </w:tcPr>
          <w:p w:rsidR="00C94B9A" w:rsidRPr="003D3923" w:rsidRDefault="00C94B9A" w:rsidP="00C94B9A">
            <w:pPr>
              <w:autoSpaceDE w:val="0"/>
              <w:autoSpaceDN w:val="0"/>
              <w:adjustRightInd w:val="0"/>
              <w:spacing w:before="40" w:line="240" w:lineRule="auto"/>
              <w:jc w:val="center"/>
              <w:rPr>
                <w:rFonts w:asciiTheme="majorHAnsi" w:eastAsia="Times New Roman" w:hAnsiTheme="majorHAnsi" w:cstheme="majorHAnsi"/>
                <w:b/>
                <w:bCs/>
                <w:color w:val="00B050"/>
                <w:sz w:val="21"/>
                <w:szCs w:val="18"/>
                <w:lang w:val="en-US"/>
              </w:rPr>
            </w:pPr>
            <w:r w:rsidRPr="003D3923">
              <w:rPr>
                <w:rFonts w:asciiTheme="majorHAnsi" w:eastAsia="Times New Roman" w:hAnsiTheme="majorHAnsi" w:cstheme="majorHAnsi"/>
                <w:b/>
                <w:bCs/>
                <w:color w:val="00B050"/>
                <w:sz w:val="21"/>
                <w:szCs w:val="18"/>
                <w:lang w:val="en-US"/>
              </w:rPr>
              <w:sym w:font="Wingdings" w:char="F0FC"/>
            </w:r>
          </w:p>
        </w:tc>
        <w:tc>
          <w:tcPr>
            <w:tcW w:w="651" w:type="dxa"/>
          </w:tcPr>
          <w:p w:rsidR="00C94B9A" w:rsidRPr="003D3923" w:rsidRDefault="00C94B9A" w:rsidP="00C94B9A">
            <w:pPr>
              <w:autoSpaceDE w:val="0"/>
              <w:autoSpaceDN w:val="0"/>
              <w:adjustRightInd w:val="0"/>
              <w:spacing w:before="40" w:line="240" w:lineRule="auto"/>
              <w:jc w:val="center"/>
              <w:rPr>
                <w:rFonts w:asciiTheme="majorHAnsi" w:eastAsia="Times New Roman" w:hAnsiTheme="majorHAnsi" w:cstheme="majorHAnsi"/>
                <w:b/>
                <w:bCs/>
                <w:color w:val="00B050"/>
                <w:sz w:val="21"/>
                <w:szCs w:val="18"/>
                <w:lang w:val="en-US"/>
              </w:rPr>
            </w:pPr>
          </w:p>
        </w:tc>
        <w:tc>
          <w:tcPr>
            <w:tcW w:w="651" w:type="dxa"/>
          </w:tcPr>
          <w:p w:rsidR="00C94B9A" w:rsidRPr="003D3923" w:rsidRDefault="00C94B9A" w:rsidP="00C94B9A">
            <w:pPr>
              <w:spacing w:before="60" w:after="60" w:line="240" w:lineRule="auto"/>
              <w:jc w:val="center"/>
              <w:rPr>
                <w:rFonts w:asciiTheme="majorHAnsi" w:eastAsia="Times New Roman" w:hAnsiTheme="majorHAnsi" w:cstheme="majorHAnsi"/>
                <w:b/>
                <w:bCs/>
                <w:color w:val="00B050"/>
                <w:sz w:val="20"/>
                <w:szCs w:val="18"/>
              </w:rPr>
            </w:pPr>
          </w:p>
        </w:tc>
      </w:tr>
      <w:tr w:rsidR="00C94B9A" w:rsidRPr="003D3923" w:rsidTr="003D3923">
        <w:trPr>
          <w:cantSplit/>
          <w:trHeight w:val="494"/>
        </w:trPr>
        <w:tc>
          <w:tcPr>
            <w:tcW w:w="597" w:type="dxa"/>
          </w:tcPr>
          <w:p w:rsidR="00C94B9A" w:rsidRPr="003D3923" w:rsidRDefault="00C94B9A" w:rsidP="00C94B9A">
            <w:pPr>
              <w:spacing w:before="60" w:after="60" w:line="240" w:lineRule="auto"/>
              <w:jc w:val="both"/>
              <w:rPr>
                <w:rFonts w:asciiTheme="majorHAnsi" w:eastAsia="Times New Roman" w:hAnsiTheme="majorHAnsi" w:cstheme="majorHAnsi"/>
                <w:sz w:val="20"/>
                <w:szCs w:val="18"/>
              </w:rPr>
            </w:pPr>
            <w:r w:rsidRPr="003D3923">
              <w:rPr>
                <w:rFonts w:asciiTheme="majorHAnsi" w:eastAsia="Times New Roman" w:hAnsiTheme="majorHAnsi" w:cstheme="majorHAnsi"/>
                <w:sz w:val="20"/>
                <w:szCs w:val="18"/>
              </w:rPr>
              <w:t>15</w:t>
            </w:r>
          </w:p>
        </w:tc>
        <w:tc>
          <w:tcPr>
            <w:tcW w:w="4871" w:type="dxa"/>
          </w:tcPr>
          <w:p w:rsidR="00C94B9A" w:rsidRPr="003D3923" w:rsidRDefault="00C94B9A" w:rsidP="007A5C99">
            <w:pPr>
              <w:autoSpaceDE w:val="0"/>
              <w:autoSpaceDN w:val="0"/>
              <w:adjustRightInd w:val="0"/>
              <w:spacing w:before="40"/>
              <w:rPr>
                <w:rFonts w:asciiTheme="majorHAnsi" w:hAnsiTheme="majorHAnsi" w:cstheme="majorHAnsi"/>
                <w:sz w:val="20"/>
                <w:lang w:val="en-US"/>
              </w:rPr>
            </w:pPr>
            <w:r w:rsidRPr="003D3923">
              <w:rPr>
                <w:rFonts w:asciiTheme="majorHAnsi" w:hAnsiTheme="majorHAnsi" w:cstheme="majorHAnsi"/>
                <w:sz w:val="20"/>
                <w:lang w:val="en-US"/>
              </w:rPr>
              <w:t xml:space="preserve">A </w:t>
            </w:r>
            <w:r w:rsidR="007A5C99">
              <w:rPr>
                <w:rFonts w:asciiTheme="majorHAnsi" w:hAnsiTheme="majorHAnsi" w:cstheme="majorHAnsi"/>
                <w:sz w:val="20"/>
                <w:lang w:val="en-US"/>
              </w:rPr>
              <w:t>commitment and understanding of Groundwork London’s equ</w:t>
            </w:r>
            <w:r w:rsidRPr="003D3923">
              <w:rPr>
                <w:rFonts w:asciiTheme="majorHAnsi" w:hAnsiTheme="majorHAnsi" w:cstheme="majorHAnsi"/>
                <w:sz w:val="20"/>
                <w:lang w:val="en-US"/>
              </w:rPr>
              <w:t>ity, diversity and inclusion in practice</w:t>
            </w:r>
          </w:p>
        </w:tc>
        <w:tc>
          <w:tcPr>
            <w:tcW w:w="651" w:type="dxa"/>
          </w:tcPr>
          <w:p w:rsidR="00C94B9A" w:rsidRPr="003D3923" w:rsidRDefault="00C94B9A" w:rsidP="00C94B9A">
            <w:pPr>
              <w:rPr>
                <w:rFonts w:asciiTheme="majorHAnsi" w:hAnsiTheme="majorHAnsi" w:cstheme="majorHAnsi"/>
              </w:rPr>
            </w:pPr>
            <w:r w:rsidRPr="003D3923">
              <w:rPr>
                <w:rFonts w:asciiTheme="majorHAnsi" w:hAnsiTheme="majorHAnsi" w:cstheme="majorHAnsi"/>
                <w:b/>
                <w:sz w:val="20"/>
                <w:lang w:val="en-US"/>
              </w:rPr>
              <w:t>E</w:t>
            </w:r>
          </w:p>
        </w:tc>
        <w:tc>
          <w:tcPr>
            <w:tcW w:w="651" w:type="dxa"/>
          </w:tcPr>
          <w:p w:rsidR="00C94B9A" w:rsidRPr="003D3923" w:rsidRDefault="00C94B9A" w:rsidP="00C94B9A">
            <w:pPr>
              <w:autoSpaceDE w:val="0"/>
              <w:autoSpaceDN w:val="0"/>
              <w:adjustRightInd w:val="0"/>
              <w:spacing w:before="40" w:line="240" w:lineRule="auto"/>
              <w:jc w:val="center"/>
              <w:rPr>
                <w:rFonts w:asciiTheme="majorHAnsi" w:eastAsia="Times New Roman" w:hAnsiTheme="majorHAnsi" w:cstheme="majorHAnsi"/>
                <w:b/>
                <w:bCs/>
                <w:color w:val="00B050"/>
                <w:sz w:val="21"/>
                <w:szCs w:val="18"/>
                <w:lang w:val="en-US"/>
              </w:rPr>
            </w:pPr>
            <w:r w:rsidRPr="003D3923">
              <w:rPr>
                <w:rFonts w:asciiTheme="majorHAnsi" w:eastAsia="Times New Roman" w:hAnsiTheme="majorHAnsi" w:cstheme="majorHAnsi"/>
                <w:b/>
                <w:bCs/>
                <w:color w:val="00B050"/>
                <w:sz w:val="21"/>
                <w:szCs w:val="18"/>
                <w:lang w:val="en-US"/>
              </w:rPr>
              <w:sym w:font="Wingdings" w:char="F0FC"/>
            </w:r>
          </w:p>
        </w:tc>
        <w:tc>
          <w:tcPr>
            <w:tcW w:w="651" w:type="dxa"/>
          </w:tcPr>
          <w:p w:rsidR="00C94B9A" w:rsidRPr="003D3923" w:rsidRDefault="00C94B9A" w:rsidP="00C94B9A">
            <w:pPr>
              <w:autoSpaceDE w:val="0"/>
              <w:autoSpaceDN w:val="0"/>
              <w:adjustRightInd w:val="0"/>
              <w:spacing w:before="40" w:line="240" w:lineRule="auto"/>
              <w:jc w:val="center"/>
              <w:rPr>
                <w:rFonts w:asciiTheme="majorHAnsi" w:eastAsia="Times New Roman" w:hAnsiTheme="majorHAnsi" w:cstheme="majorHAnsi"/>
                <w:b/>
                <w:bCs/>
                <w:color w:val="00B050"/>
                <w:sz w:val="21"/>
                <w:szCs w:val="18"/>
                <w:lang w:val="en-US"/>
              </w:rPr>
            </w:pPr>
            <w:r w:rsidRPr="003D3923">
              <w:rPr>
                <w:rFonts w:asciiTheme="majorHAnsi" w:eastAsia="Times New Roman" w:hAnsiTheme="majorHAnsi" w:cstheme="majorHAnsi"/>
                <w:b/>
                <w:bCs/>
                <w:color w:val="00B050"/>
                <w:sz w:val="21"/>
                <w:szCs w:val="18"/>
                <w:lang w:val="en-US"/>
              </w:rPr>
              <w:sym w:font="Wingdings" w:char="F0FC"/>
            </w:r>
          </w:p>
        </w:tc>
        <w:tc>
          <w:tcPr>
            <w:tcW w:w="651" w:type="dxa"/>
          </w:tcPr>
          <w:p w:rsidR="00C94B9A" w:rsidRPr="003D3923" w:rsidRDefault="00C94B9A" w:rsidP="00C94B9A">
            <w:pPr>
              <w:autoSpaceDE w:val="0"/>
              <w:autoSpaceDN w:val="0"/>
              <w:adjustRightInd w:val="0"/>
              <w:spacing w:before="40" w:line="240" w:lineRule="auto"/>
              <w:jc w:val="center"/>
              <w:rPr>
                <w:rFonts w:asciiTheme="majorHAnsi" w:eastAsia="Times New Roman" w:hAnsiTheme="majorHAnsi" w:cstheme="majorHAnsi"/>
                <w:b/>
                <w:bCs/>
                <w:color w:val="00B050"/>
                <w:sz w:val="21"/>
                <w:szCs w:val="18"/>
                <w:lang w:val="en-US"/>
              </w:rPr>
            </w:pPr>
          </w:p>
        </w:tc>
        <w:tc>
          <w:tcPr>
            <w:tcW w:w="651" w:type="dxa"/>
          </w:tcPr>
          <w:p w:rsidR="00C94B9A" w:rsidRPr="003D3923" w:rsidRDefault="00C94B9A" w:rsidP="00C94B9A">
            <w:pPr>
              <w:spacing w:before="60" w:after="60" w:line="240" w:lineRule="auto"/>
              <w:jc w:val="center"/>
              <w:rPr>
                <w:rFonts w:asciiTheme="majorHAnsi" w:eastAsia="Times New Roman" w:hAnsiTheme="majorHAnsi" w:cstheme="majorHAnsi"/>
                <w:color w:val="00B050"/>
                <w:sz w:val="20"/>
                <w:szCs w:val="18"/>
              </w:rPr>
            </w:pPr>
          </w:p>
        </w:tc>
      </w:tr>
      <w:tr w:rsidR="007A5C99" w:rsidRPr="003D3923" w:rsidTr="003D3923">
        <w:trPr>
          <w:trHeight w:val="494"/>
        </w:trPr>
        <w:tc>
          <w:tcPr>
            <w:tcW w:w="597" w:type="dxa"/>
          </w:tcPr>
          <w:p w:rsidR="00111B00" w:rsidRPr="003D3923" w:rsidRDefault="007A5C99" w:rsidP="007A5C99">
            <w:pPr>
              <w:spacing w:before="60" w:after="60" w:line="240" w:lineRule="auto"/>
              <w:jc w:val="both"/>
              <w:rPr>
                <w:rFonts w:asciiTheme="majorHAnsi" w:eastAsia="Times New Roman" w:hAnsiTheme="majorHAnsi" w:cstheme="majorHAnsi"/>
                <w:sz w:val="20"/>
                <w:szCs w:val="18"/>
              </w:rPr>
            </w:pPr>
            <w:r w:rsidRPr="003D3923">
              <w:rPr>
                <w:rFonts w:asciiTheme="majorHAnsi" w:eastAsia="Times New Roman" w:hAnsiTheme="majorHAnsi" w:cstheme="majorHAnsi"/>
                <w:sz w:val="20"/>
                <w:szCs w:val="18"/>
              </w:rPr>
              <w:t>16</w:t>
            </w:r>
          </w:p>
        </w:tc>
        <w:tc>
          <w:tcPr>
            <w:tcW w:w="4871" w:type="dxa"/>
          </w:tcPr>
          <w:p w:rsidR="007A5C99" w:rsidRPr="005F15DF" w:rsidRDefault="007A5C99" w:rsidP="007A5C99">
            <w:pPr>
              <w:autoSpaceDE w:val="0"/>
              <w:autoSpaceDN w:val="0"/>
              <w:adjustRightInd w:val="0"/>
              <w:spacing w:before="40"/>
              <w:rPr>
                <w:rFonts w:asciiTheme="minorHAnsi" w:hAnsiTheme="minorHAnsi" w:cstheme="minorHAnsi"/>
              </w:rPr>
            </w:pPr>
            <w:r w:rsidRPr="007A5C99">
              <w:rPr>
                <w:rFonts w:asciiTheme="majorHAnsi" w:hAnsiTheme="majorHAnsi" w:cstheme="majorHAnsi"/>
                <w:sz w:val="20"/>
                <w:lang w:val="en-US"/>
              </w:rPr>
              <w:t>Satisfactory Driving license check; at a level to drive a van</w:t>
            </w:r>
            <w:r w:rsidRPr="005F15DF">
              <w:rPr>
                <w:rFonts w:asciiTheme="minorHAnsi" w:hAnsiTheme="minorHAnsi" w:cstheme="minorHAnsi"/>
              </w:rPr>
              <w:t xml:space="preserve"> </w:t>
            </w:r>
          </w:p>
        </w:tc>
        <w:tc>
          <w:tcPr>
            <w:tcW w:w="651" w:type="dxa"/>
          </w:tcPr>
          <w:p w:rsidR="007A5C99" w:rsidRPr="003D3923" w:rsidRDefault="007A5C99" w:rsidP="007A5C99">
            <w:pPr>
              <w:rPr>
                <w:rFonts w:asciiTheme="majorHAnsi" w:hAnsiTheme="majorHAnsi" w:cstheme="majorHAnsi"/>
              </w:rPr>
            </w:pPr>
            <w:r w:rsidRPr="003D3923">
              <w:rPr>
                <w:rFonts w:asciiTheme="majorHAnsi" w:hAnsiTheme="majorHAnsi" w:cstheme="majorHAnsi"/>
                <w:b/>
                <w:sz w:val="20"/>
                <w:lang w:val="en-US"/>
              </w:rPr>
              <w:t>E</w:t>
            </w:r>
          </w:p>
        </w:tc>
        <w:tc>
          <w:tcPr>
            <w:tcW w:w="651" w:type="dxa"/>
          </w:tcPr>
          <w:p w:rsidR="007A5C99" w:rsidRPr="003D3923" w:rsidRDefault="007A5C99" w:rsidP="007A5C99">
            <w:pPr>
              <w:autoSpaceDE w:val="0"/>
              <w:autoSpaceDN w:val="0"/>
              <w:adjustRightInd w:val="0"/>
              <w:spacing w:before="40" w:line="240" w:lineRule="auto"/>
              <w:jc w:val="center"/>
              <w:rPr>
                <w:rFonts w:asciiTheme="majorHAnsi" w:eastAsia="Times New Roman" w:hAnsiTheme="majorHAnsi" w:cstheme="majorHAnsi"/>
                <w:b/>
                <w:bCs/>
                <w:color w:val="00B050"/>
                <w:sz w:val="21"/>
                <w:szCs w:val="18"/>
                <w:lang w:val="en-US"/>
              </w:rPr>
            </w:pPr>
            <w:r w:rsidRPr="003D3923">
              <w:rPr>
                <w:rFonts w:asciiTheme="majorHAnsi" w:eastAsia="Times New Roman" w:hAnsiTheme="majorHAnsi" w:cstheme="majorHAnsi"/>
                <w:b/>
                <w:bCs/>
                <w:color w:val="00B050"/>
                <w:sz w:val="21"/>
                <w:szCs w:val="18"/>
                <w:lang w:val="en-US"/>
              </w:rPr>
              <w:sym w:font="Wingdings" w:char="F0FC"/>
            </w:r>
          </w:p>
        </w:tc>
        <w:tc>
          <w:tcPr>
            <w:tcW w:w="651" w:type="dxa"/>
          </w:tcPr>
          <w:p w:rsidR="007A5C99" w:rsidRPr="003D3923" w:rsidRDefault="007A5C99" w:rsidP="007A5C99">
            <w:pPr>
              <w:autoSpaceDE w:val="0"/>
              <w:autoSpaceDN w:val="0"/>
              <w:adjustRightInd w:val="0"/>
              <w:spacing w:before="40" w:line="240" w:lineRule="auto"/>
              <w:jc w:val="center"/>
              <w:rPr>
                <w:rFonts w:asciiTheme="majorHAnsi" w:eastAsia="Times New Roman" w:hAnsiTheme="majorHAnsi" w:cstheme="majorHAnsi"/>
                <w:b/>
                <w:bCs/>
                <w:color w:val="00B050"/>
                <w:sz w:val="21"/>
                <w:szCs w:val="18"/>
                <w:lang w:val="en-US"/>
              </w:rPr>
            </w:pPr>
            <w:r w:rsidRPr="003D3923">
              <w:rPr>
                <w:rFonts w:asciiTheme="majorHAnsi" w:eastAsia="Times New Roman" w:hAnsiTheme="majorHAnsi" w:cstheme="majorHAnsi"/>
                <w:b/>
                <w:bCs/>
                <w:color w:val="00B050"/>
                <w:sz w:val="21"/>
                <w:szCs w:val="18"/>
                <w:lang w:val="en-US"/>
              </w:rPr>
              <w:sym w:font="Wingdings" w:char="F0FC"/>
            </w:r>
          </w:p>
        </w:tc>
        <w:tc>
          <w:tcPr>
            <w:tcW w:w="651" w:type="dxa"/>
          </w:tcPr>
          <w:p w:rsidR="007A5C99" w:rsidRPr="003D3923" w:rsidRDefault="007A5C99" w:rsidP="007A5C99">
            <w:pPr>
              <w:autoSpaceDE w:val="0"/>
              <w:autoSpaceDN w:val="0"/>
              <w:adjustRightInd w:val="0"/>
              <w:spacing w:before="40" w:line="240" w:lineRule="auto"/>
              <w:jc w:val="center"/>
              <w:rPr>
                <w:rFonts w:asciiTheme="majorHAnsi" w:eastAsia="Times New Roman" w:hAnsiTheme="majorHAnsi" w:cstheme="majorHAnsi"/>
                <w:b/>
                <w:color w:val="00B050"/>
                <w:sz w:val="21"/>
                <w:szCs w:val="18"/>
                <w:lang w:val="en-US"/>
              </w:rPr>
            </w:pPr>
          </w:p>
        </w:tc>
        <w:tc>
          <w:tcPr>
            <w:tcW w:w="651" w:type="dxa"/>
          </w:tcPr>
          <w:p w:rsidR="007A5C99" w:rsidRPr="003D3923" w:rsidRDefault="007A5C99" w:rsidP="007A5C99">
            <w:pPr>
              <w:spacing w:before="60" w:after="60" w:line="240" w:lineRule="auto"/>
              <w:jc w:val="center"/>
              <w:rPr>
                <w:rFonts w:asciiTheme="majorHAnsi" w:eastAsia="Times New Roman" w:hAnsiTheme="majorHAnsi" w:cstheme="majorHAnsi"/>
                <w:color w:val="00B050"/>
                <w:sz w:val="20"/>
                <w:szCs w:val="18"/>
              </w:rPr>
            </w:pPr>
          </w:p>
        </w:tc>
      </w:tr>
      <w:tr w:rsidR="00111B00" w:rsidRPr="003D3923" w:rsidTr="003D3923">
        <w:trPr>
          <w:trHeight w:val="494"/>
        </w:trPr>
        <w:tc>
          <w:tcPr>
            <w:tcW w:w="597" w:type="dxa"/>
          </w:tcPr>
          <w:p w:rsidR="00111B00" w:rsidRPr="003D3923" w:rsidRDefault="00111B00" w:rsidP="00111B00">
            <w:pPr>
              <w:spacing w:before="60" w:after="60" w:line="240" w:lineRule="auto"/>
              <w:jc w:val="both"/>
              <w:rPr>
                <w:rFonts w:asciiTheme="majorHAnsi" w:eastAsia="Times New Roman" w:hAnsiTheme="majorHAnsi" w:cstheme="majorHAnsi"/>
                <w:sz w:val="20"/>
                <w:szCs w:val="18"/>
              </w:rPr>
            </w:pPr>
            <w:r>
              <w:rPr>
                <w:rFonts w:asciiTheme="majorHAnsi" w:eastAsia="Times New Roman" w:hAnsiTheme="majorHAnsi" w:cstheme="majorHAnsi"/>
                <w:sz w:val="20"/>
                <w:szCs w:val="18"/>
              </w:rPr>
              <w:t>17</w:t>
            </w:r>
          </w:p>
        </w:tc>
        <w:tc>
          <w:tcPr>
            <w:tcW w:w="4871" w:type="dxa"/>
          </w:tcPr>
          <w:p w:rsidR="00111B00" w:rsidRPr="007A5C99" w:rsidRDefault="00111B00" w:rsidP="00AE6444">
            <w:pPr>
              <w:spacing w:before="100" w:beforeAutospacing="1" w:after="100" w:afterAutospacing="1" w:line="240" w:lineRule="auto"/>
              <w:rPr>
                <w:rFonts w:asciiTheme="majorHAnsi" w:hAnsiTheme="majorHAnsi" w:cstheme="majorHAnsi"/>
                <w:sz w:val="20"/>
                <w:lang w:val="en-US"/>
              </w:rPr>
            </w:pPr>
            <w:r w:rsidRPr="00AE6444">
              <w:rPr>
                <w:rFonts w:asciiTheme="majorHAnsi" w:hAnsiTheme="majorHAnsi" w:cstheme="majorHAnsi"/>
                <w:sz w:val="20"/>
                <w:lang w:val="en-US"/>
              </w:rPr>
              <w:t>Experience with non-domestic properties and energy efficiency or qualified non-domestic energy assessor </w:t>
            </w:r>
            <w:bookmarkStart w:id="0" w:name="_GoBack"/>
            <w:bookmarkEnd w:id="0"/>
          </w:p>
        </w:tc>
        <w:tc>
          <w:tcPr>
            <w:tcW w:w="651" w:type="dxa"/>
          </w:tcPr>
          <w:p w:rsidR="00111B00" w:rsidRPr="003D3923" w:rsidRDefault="00111B00" w:rsidP="00111B00">
            <w:pPr>
              <w:rPr>
                <w:rFonts w:asciiTheme="majorHAnsi" w:hAnsiTheme="majorHAnsi" w:cstheme="majorHAnsi"/>
                <w:b/>
                <w:sz w:val="20"/>
                <w:lang w:val="en-US"/>
              </w:rPr>
            </w:pPr>
            <w:r>
              <w:rPr>
                <w:rFonts w:asciiTheme="majorHAnsi" w:hAnsiTheme="majorHAnsi" w:cstheme="majorHAnsi"/>
                <w:b/>
                <w:sz w:val="20"/>
                <w:lang w:val="en-US"/>
              </w:rPr>
              <w:t>D</w:t>
            </w:r>
          </w:p>
        </w:tc>
        <w:tc>
          <w:tcPr>
            <w:tcW w:w="651" w:type="dxa"/>
          </w:tcPr>
          <w:p w:rsidR="00111B00" w:rsidRPr="003D3923" w:rsidRDefault="00111B00" w:rsidP="00111B00">
            <w:pPr>
              <w:autoSpaceDE w:val="0"/>
              <w:autoSpaceDN w:val="0"/>
              <w:adjustRightInd w:val="0"/>
              <w:spacing w:before="40" w:line="240" w:lineRule="auto"/>
              <w:jc w:val="center"/>
              <w:rPr>
                <w:rFonts w:asciiTheme="majorHAnsi" w:eastAsia="Times New Roman" w:hAnsiTheme="majorHAnsi" w:cstheme="majorHAnsi"/>
                <w:b/>
                <w:bCs/>
                <w:color w:val="00B050"/>
                <w:sz w:val="21"/>
                <w:szCs w:val="18"/>
                <w:lang w:val="en-US"/>
              </w:rPr>
            </w:pPr>
            <w:r w:rsidRPr="003D3923">
              <w:rPr>
                <w:rFonts w:asciiTheme="majorHAnsi" w:eastAsia="Times New Roman" w:hAnsiTheme="majorHAnsi" w:cstheme="majorHAnsi"/>
                <w:b/>
                <w:bCs/>
                <w:color w:val="00B050"/>
                <w:sz w:val="21"/>
                <w:szCs w:val="18"/>
                <w:lang w:val="en-US"/>
              </w:rPr>
              <w:sym w:font="Wingdings" w:char="F0FC"/>
            </w:r>
          </w:p>
        </w:tc>
        <w:tc>
          <w:tcPr>
            <w:tcW w:w="651" w:type="dxa"/>
          </w:tcPr>
          <w:p w:rsidR="00111B00" w:rsidRPr="003D3923" w:rsidRDefault="00111B00" w:rsidP="00111B00">
            <w:pPr>
              <w:autoSpaceDE w:val="0"/>
              <w:autoSpaceDN w:val="0"/>
              <w:adjustRightInd w:val="0"/>
              <w:spacing w:before="40" w:line="240" w:lineRule="auto"/>
              <w:jc w:val="center"/>
              <w:rPr>
                <w:rFonts w:asciiTheme="majorHAnsi" w:eastAsia="Times New Roman" w:hAnsiTheme="majorHAnsi" w:cstheme="majorHAnsi"/>
                <w:b/>
                <w:bCs/>
                <w:color w:val="00B050"/>
                <w:sz w:val="21"/>
                <w:szCs w:val="18"/>
                <w:lang w:val="en-US"/>
              </w:rPr>
            </w:pPr>
            <w:r w:rsidRPr="003D3923">
              <w:rPr>
                <w:rFonts w:asciiTheme="majorHAnsi" w:eastAsia="Times New Roman" w:hAnsiTheme="majorHAnsi" w:cstheme="majorHAnsi"/>
                <w:b/>
                <w:bCs/>
                <w:color w:val="00B050"/>
                <w:sz w:val="21"/>
                <w:szCs w:val="18"/>
                <w:lang w:val="en-US"/>
              </w:rPr>
              <w:sym w:font="Wingdings" w:char="F0FC"/>
            </w:r>
          </w:p>
        </w:tc>
        <w:tc>
          <w:tcPr>
            <w:tcW w:w="651" w:type="dxa"/>
          </w:tcPr>
          <w:p w:rsidR="00111B00" w:rsidRPr="003D3923" w:rsidRDefault="00111B00" w:rsidP="00111B00">
            <w:pPr>
              <w:autoSpaceDE w:val="0"/>
              <w:autoSpaceDN w:val="0"/>
              <w:adjustRightInd w:val="0"/>
              <w:spacing w:before="40" w:line="240" w:lineRule="auto"/>
              <w:jc w:val="center"/>
              <w:rPr>
                <w:rFonts w:asciiTheme="majorHAnsi" w:eastAsia="Times New Roman" w:hAnsiTheme="majorHAnsi" w:cstheme="majorHAnsi"/>
                <w:b/>
                <w:color w:val="00B050"/>
                <w:sz w:val="21"/>
                <w:szCs w:val="18"/>
                <w:lang w:val="en-US"/>
              </w:rPr>
            </w:pPr>
          </w:p>
        </w:tc>
        <w:tc>
          <w:tcPr>
            <w:tcW w:w="651" w:type="dxa"/>
          </w:tcPr>
          <w:p w:rsidR="00111B00" w:rsidRPr="003D3923" w:rsidRDefault="00111B00" w:rsidP="00111B00">
            <w:pPr>
              <w:spacing w:before="60" w:after="60" w:line="240" w:lineRule="auto"/>
              <w:jc w:val="center"/>
              <w:rPr>
                <w:rFonts w:asciiTheme="majorHAnsi" w:eastAsia="Times New Roman" w:hAnsiTheme="majorHAnsi" w:cstheme="majorHAnsi"/>
                <w:color w:val="00B050"/>
                <w:sz w:val="20"/>
                <w:szCs w:val="18"/>
              </w:rPr>
            </w:pPr>
          </w:p>
        </w:tc>
      </w:tr>
    </w:tbl>
    <w:p w:rsidR="00C94B9A" w:rsidRPr="003D3923" w:rsidRDefault="00C94B9A" w:rsidP="003D3923">
      <w:pPr>
        <w:spacing w:after="60" w:line="240" w:lineRule="auto"/>
        <w:ind w:left="-567"/>
        <w:jc w:val="both"/>
        <w:rPr>
          <w:rFonts w:asciiTheme="majorHAnsi" w:eastAsia="Times New Roman" w:hAnsiTheme="majorHAnsi" w:cstheme="majorHAnsi"/>
          <w:b/>
          <w:bCs/>
          <w:i/>
          <w:iCs/>
          <w:sz w:val="20"/>
          <w:szCs w:val="18"/>
        </w:rPr>
      </w:pPr>
      <w:r w:rsidRPr="003D3923">
        <w:rPr>
          <w:rFonts w:asciiTheme="majorHAnsi" w:eastAsia="Times New Roman" w:hAnsiTheme="majorHAnsi" w:cstheme="majorHAnsi"/>
          <w:b/>
          <w:bCs/>
          <w:i/>
          <w:iCs/>
          <w:sz w:val="20"/>
          <w:szCs w:val="18"/>
        </w:rPr>
        <w:br w:type="textWrapping" w:clear="all"/>
      </w:r>
    </w:p>
    <w:p w:rsidR="002F1F02" w:rsidRPr="003D3923" w:rsidRDefault="002F1F02" w:rsidP="006068BB">
      <w:pPr>
        <w:shd w:val="clear" w:color="auto" w:fill="FFFFFF"/>
        <w:spacing w:before="120" w:line="240" w:lineRule="auto"/>
        <w:ind w:left="360"/>
        <w:rPr>
          <w:rFonts w:asciiTheme="majorHAnsi" w:hAnsiTheme="majorHAnsi" w:cstheme="majorHAnsi"/>
        </w:rPr>
      </w:pPr>
    </w:p>
    <w:sectPr w:rsidR="002F1F02" w:rsidRPr="003D3923" w:rsidSect="00CC4CB7">
      <w:footerReference w:type="default" r:id="rId8"/>
      <w:headerReference w:type="first" r:id="rId9"/>
      <w:type w:val="continuous"/>
      <w:pgSz w:w="11907" w:h="16840" w:code="9"/>
      <w:pgMar w:top="993"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D7D" w:rsidRDefault="00B24D7D">
      <w:pPr>
        <w:spacing w:line="240" w:lineRule="auto"/>
      </w:pPr>
      <w:r>
        <w:separator/>
      </w:r>
    </w:p>
  </w:endnote>
  <w:endnote w:type="continuationSeparator" w:id="0">
    <w:p w:rsidR="00B24D7D" w:rsidRDefault="00B24D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2675898"/>
      <w:docPartObj>
        <w:docPartGallery w:val="Page Numbers (Bottom of Page)"/>
        <w:docPartUnique/>
      </w:docPartObj>
    </w:sdtPr>
    <w:sdtEndPr/>
    <w:sdtContent>
      <w:sdt>
        <w:sdtPr>
          <w:id w:val="-1769616900"/>
          <w:docPartObj>
            <w:docPartGallery w:val="Page Numbers (Top of Page)"/>
            <w:docPartUnique/>
          </w:docPartObj>
        </w:sdtPr>
        <w:sdtEndPr/>
        <w:sdtContent>
          <w:p w:rsidR="003D3923" w:rsidRDefault="003D3923" w:rsidP="003D3923">
            <w:pPr>
              <w:pStyle w:val="Footer"/>
              <w:jc w:val="center"/>
            </w:pPr>
            <w:r w:rsidRPr="003D3923">
              <w:rPr>
                <w:rFonts w:asciiTheme="majorHAnsi" w:hAnsiTheme="majorHAnsi" w:cstheme="majorHAnsi"/>
                <w:sz w:val="20"/>
                <w:szCs w:val="20"/>
              </w:rPr>
              <w:t xml:space="preserve">Page </w:t>
            </w:r>
            <w:r w:rsidRPr="003D3923">
              <w:rPr>
                <w:rFonts w:asciiTheme="majorHAnsi" w:hAnsiTheme="majorHAnsi" w:cstheme="majorHAnsi"/>
                <w:b/>
                <w:bCs/>
                <w:sz w:val="20"/>
                <w:szCs w:val="20"/>
              </w:rPr>
              <w:fldChar w:fldCharType="begin"/>
            </w:r>
            <w:r w:rsidRPr="003D3923">
              <w:rPr>
                <w:rFonts w:asciiTheme="majorHAnsi" w:hAnsiTheme="majorHAnsi" w:cstheme="majorHAnsi"/>
                <w:b/>
                <w:bCs/>
                <w:sz w:val="20"/>
                <w:szCs w:val="20"/>
              </w:rPr>
              <w:instrText xml:space="preserve"> PAGE </w:instrText>
            </w:r>
            <w:r w:rsidRPr="003D3923">
              <w:rPr>
                <w:rFonts w:asciiTheme="majorHAnsi" w:hAnsiTheme="majorHAnsi" w:cstheme="majorHAnsi"/>
                <w:b/>
                <w:bCs/>
                <w:sz w:val="20"/>
                <w:szCs w:val="20"/>
              </w:rPr>
              <w:fldChar w:fldCharType="separate"/>
            </w:r>
            <w:r w:rsidR="00AE6444">
              <w:rPr>
                <w:rFonts w:asciiTheme="majorHAnsi" w:hAnsiTheme="majorHAnsi" w:cstheme="majorHAnsi"/>
                <w:b/>
                <w:bCs/>
                <w:noProof/>
                <w:sz w:val="20"/>
                <w:szCs w:val="20"/>
              </w:rPr>
              <w:t>2</w:t>
            </w:r>
            <w:r w:rsidRPr="003D3923">
              <w:rPr>
                <w:rFonts w:asciiTheme="majorHAnsi" w:hAnsiTheme="majorHAnsi" w:cstheme="majorHAnsi"/>
                <w:b/>
                <w:bCs/>
                <w:sz w:val="20"/>
                <w:szCs w:val="20"/>
              </w:rPr>
              <w:fldChar w:fldCharType="end"/>
            </w:r>
            <w:r w:rsidRPr="003D3923">
              <w:rPr>
                <w:rFonts w:asciiTheme="majorHAnsi" w:hAnsiTheme="majorHAnsi" w:cstheme="majorHAnsi"/>
                <w:sz w:val="20"/>
                <w:szCs w:val="20"/>
              </w:rPr>
              <w:t xml:space="preserve"> of </w:t>
            </w:r>
            <w:r w:rsidRPr="003D3923">
              <w:rPr>
                <w:rFonts w:asciiTheme="majorHAnsi" w:hAnsiTheme="majorHAnsi" w:cstheme="majorHAnsi"/>
                <w:b/>
                <w:bCs/>
                <w:sz w:val="20"/>
                <w:szCs w:val="20"/>
              </w:rPr>
              <w:fldChar w:fldCharType="begin"/>
            </w:r>
            <w:r w:rsidRPr="003D3923">
              <w:rPr>
                <w:rFonts w:asciiTheme="majorHAnsi" w:hAnsiTheme="majorHAnsi" w:cstheme="majorHAnsi"/>
                <w:b/>
                <w:bCs/>
                <w:sz w:val="20"/>
                <w:szCs w:val="20"/>
              </w:rPr>
              <w:instrText xml:space="preserve"> NUMPAGES  </w:instrText>
            </w:r>
            <w:r w:rsidRPr="003D3923">
              <w:rPr>
                <w:rFonts w:asciiTheme="majorHAnsi" w:hAnsiTheme="majorHAnsi" w:cstheme="majorHAnsi"/>
                <w:b/>
                <w:bCs/>
                <w:sz w:val="20"/>
                <w:szCs w:val="20"/>
              </w:rPr>
              <w:fldChar w:fldCharType="separate"/>
            </w:r>
            <w:r w:rsidR="00AE6444">
              <w:rPr>
                <w:rFonts w:asciiTheme="majorHAnsi" w:hAnsiTheme="majorHAnsi" w:cstheme="majorHAnsi"/>
                <w:b/>
                <w:bCs/>
                <w:noProof/>
                <w:sz w:val="20"/>
                <w:szCs w:val="20"/>
              </w:rPr>
              <w:t>3</w:t>
            </w:r>
            <w:r w:rsidRPr="003D3923">
              <w:rPr>
                <w:rFonts w:asciiTheme="majorHAnsi" w:hAnsiTheme="majorHAnsi" w:cstheme="majorHAnsi"/>
                <w:b/>
                <w:bCs/>
                <w:sz w:val="20"/>
                <w:szCs w:val="20"/>
              </w:rPr>
              <w:fldChar w:fldCharType="end"/>
            </w:r>
          </w:p>
        </w:sdtContent>
      </w:sdt>
    </w:sdtContent>
  </w:sdt>
  <w:p w:rsidR="003D3923" w:rsidRDefault="003D3923" w:rsidP="003D3923">
    <w:pPr>
      <w:pStyle w:val="Footer"/>
    </w:pPr>
    <w:r>
      <w:fldChar w:fldCharType="begin"/>
    </w:r>
    <w:r>
      <w:instrText xml:space="preserve"> TITLE  \* Caps  \* MERGEFORMAT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D7D" w:rsidRDefault="00B24D7D">
      <w:pPr>
        <w:spacing w:line="240" w:lineRule="auto"/>
      </w:pPr>
      <w:r>
        <w:separator/>
      </w:r>
    </w:p>
  </w:footnote>
  <w:footnote w:type="continuationSeparator" w:id="0">
    <w:p w:rsidR="00B24D7D" w:rsidRDefault="00B24D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CB7" w:rsidRDefault="00CC4CB7" w:rsidP="00CC4CB7">
    <w:pPr>
      <w:pStyle w:val="Header"/>
      <w:tabs>
        <w:tab w:val="clear" w:pos="4513"/>
        <w:tab w:val="clear" w:pos="9026"/>
        <w:tab w:val="left" w:pos="6912"/>
      </w:tabs>
    </w:pPr>
    <w:r>
      <w:rPr>
        <w:noProof/>
      </w:rPr>
      <w:drawing>
        <wp:anchor distT="0" distB="0" distL="114300" distR="114300" simplePos="0" relativeHeight="251658240" behindDoc="0" locked="0" layoutInCell="1" allowOverlap="1">
          <wp:simplePos x="0" y="0"/>
          <wp:positionH relativeFrom="margin">
            <wp:posOffset>4611673</wp:posOffset>
          </wp:positionH>
          <wp:positionV relativeFrom="paragraph">
            <wp:posOffset>-361729</wp:posOffset>
          </wp:positionV>
          <wp:extent cx="1575683" cy="1754484"/>
          <wp:effectExtent l="0" t="0" r="5715" b="0"/>
          <wp:wrapNone/>
          <wp:docPr id="3" name="Picture 3" descr="groundwork logo green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oundwork logo green on 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5683" cy="1754484"/>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1369"/>
    <w:multiLevelType w:val="hybridMultilevel"/>
    <w:tmpl w:val="A95E2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06458"/>
    <w:multiLevelType w:val="hybridMultilevel"/>
    <w:tmpl w:val="B9348B6A"/>
    <w:lvl w:ilvl="0" w:tplc="64CA200E">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444A5B"/>
    <w:multiLevelType w:val="multilevel"/>
    <w:tmpl w:val="73C4B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992632"/>
    <w:multiLevelType w:val="hybridMultilevel"/>
    <w:tmpl w:val="689208D8"/>
    <w:lvl w:ilvl="0" w:tplc="08947134">
      <w:start w:val="37"/>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0008CA"/>
    <w:multiLevelType w:val="hybridMultilevel"/>
    <w:tmpl w:val="EE3C0E26"/>
    <w:lvl w:ilvl="0" w:tplc="08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DD1CE6"/>
    <w:multiLevelType w:val="multilevel"/>
    <w:tmpl w:val="C2FCF964"/>
    <w:lvl w:ilvl="0">
      <w:start w:val="37"/>
      <w:numFmt w:val="bullet"/>
      <w:lvlText w:val="-"/>
      <w:lvlJc w:val="left"/>
      <w:pPr>
        <w:tabs>
          <w:tab w:val="num" w:pos="720"/>
        </w:tabs>
        <w:ind w:left="720" w:hanging="360"/>
      </w:pPr>
      <w:rPr>
        <w:rFonts w:ascii="Arial" w:eastAsia="Arial" w:hAnsi="Arial" w:cs="Aria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9B0C5F"/>
    <w:multiLevelType w:val="multilevel"/>
    <w:tmpl w:val="929E3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1A7776"/>
    <w:multiLevelType w:val="hybridMultilevel"/>
    <w:tmpl w:val="9968D0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4360C46"/>
    <w:multiLevelType w:val="multilevel"/>
    <w:tmpl w:val="3048A7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9DE0304"/>
    <w:multiLevelType w:val="multilevel"/>
    <w:tmpl w:val="DCB6D8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542BCB"/>
    <w:multiLevelType w:val="multilevel"/>
    <w:tmpl w:val="7D2CA6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69270C"/>
    <w:multiLevelType w:val="hybridMultilevel"/>
    <w:tmpl w:val="49EC6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550665"/>
    <w:multiLevelType w:val="hybridMultilevel"/>
    <w:tmpl w:val="551A3518"/>
    <w:lvl w:ilvl="0" w:tplc="5B0C32C6">
      <w:start w:val="1"/>
      <w:numFmt w:val="bullet"/>
      <w:lvlText w:val=""/>
      <w:lvlJc w:val="left"/>
      <w:pPr>
        <w:tabs>
          <w:tab w:val="num" w:pos="424"/>
        </w:tabs>
        <w:ind w:left="424" w:hanging="424"/>
      </w:pPr>
      <w:rPr>
        <w:rFonts w:ascii="Symbol" w:hAnsi="Symbol" w:hint="default"/>
        <w:sz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C51F59"/>
    <w:multiLevelType w:val="hybridMultilevel"/>
    <w:tmpl w:val="8F563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FF7DF2"/>
    <w:multiLevelType w:val="hybridMultilevel"/>
    <w:tmpl w:val="AE8014AC"/>
    <w:lvl w:ilvl="0" w:tplc="5B0C32C6">
      <w:start w:val="1"/>
      <w:numFmt w:val="bullet"/>
      <w:lvlText w:val=""/>
      <w:lvlJc w:val="left"/>
      <w:pPr>
        <w:tabs>
          <w:tab w:val="num" w:pos="848"/>
        </w:tabs>
        <w:ind w:left="848" w:hanging="424"/>
      </w:pPr>
      <w:rPr>
        <w:rFonts w:ascii="Symbol" w:hAnsi="Symbol" w:hint="default"/>
        <w:sz w:val="22"/>
      </w:rPr>
    </w:lvl>
    <w:lvl w:ilvl="1" w:tplc="0409000F">
      <w:start w:val="1"/>
      <w:numFmt w:val="decimal"/>
      <w:lvlText w:val="%2."/>
      <w:lvlJc w:val="left"/>
      <w:pPr>
        <w:tabs>
          <w:tab w:val="num" w:pos="1324"/>
        </w:tabs>
        <w:ind w:left="1324" w:hanging="360"/>
      </w:pPr>
    </w:lvl>
    <w:lvl w:ilvl="2" w:tplc="04090005" w:tentative="1">
      <w:start w:val="1"/>
      <w:numFmt w:val="bullet"/>
      <w:lvlText w:val=""/>
      <w:lvlJc w:val="left"/>
      <w:pPr>
        <w:tabs>
          <w:tab w:val="num" w:pos="2044"/>
        </w:tabs>
        <w:ind w:left="2044" w:hanging="360"/>
      </w:pPr>
      <w:rPr>
        <w:rFonts w:ascii="Wingdings" w:hAnsi="Wingdings" w:hint="default"/>
      </w:rPr>
    </w:lvl>
    <w:lvl w:ilvl="3" w:tplc="04090001" w:tentative="1">
      <w:start w:val="1"/>
      <w:numFmt w:val="bullet"/>
      <w:lvlText w:val=""/>
      <w:lvlJc w:val="left"/>
      <w:pPr>
        <w:tabs>
          <w:tab w:val="num" w:pos="2764"/>
        </w:tabs>
        <w:ind w:left="2764" w:hanging="360"/>
      </w:pPr>
      <w:rPr>
        <w:rFonts w:ascii="Symbol" w:hAnsi="Symbol" w:hint="default"/>
      </w:rPr>
    </w:lvl>
    <w:lvl w:ilvl="4" w:tplc="04090003" w:tentative="1">
      <w:start w:val="1"/>
      <w:numFmt w:val="bullet"/>
      <w:lvlText w:val="o"/>
      <w:lvlJc w:val="left"/>
      <w:pPr>
        <w:tabs>
          <w:tab w:val="num" w:pos="3484"/>
        </w:tabs>
        <w:ind w:left="3484" w:hanging="360"/>
      </w:pPr>
      <w:rPr>
        <w:rFonts w:ascii="Courier New" w:hAnsi="Courier New" w:hint="default"/>
      </w:rPr>
    </w:lvl>
    <w:lvl w:ilvl="5" w:tplc="04090005" w:tentative="1">
      <w:start w:val="1"/>
      <w:numFmt w:val="bullet"/>
      <w:lvlText w:val=""/>
      <w:lvlJc w:val="left"/>
      <w:pPr>
        <w:tabs>
          <w:tab w:val="num" w:pos="4204"/>
        </w:tabs>
        <w:ind w:left="4204" w:hanging="360"/>
      </w:pPr>
      <w:rPr>
        <w:rFonts w:ascii="Wingdings" w:hAnsi="Wingdings" w:hint="default"/>
      </w:rPr>
    </w:lvl>
    <w:lvl w:ilvl="6" w:tplc="04090001" w:tentative="1">
      <w:start w:val="1"/>
      <w:numFmt w:val="bullet"/>
      <w:lvlText w:val=""/>
      <w:lvlJc w:val="left"/>
      <w:pPr>
        <w:tabs>
          <w:tab w:val="num" w:pos="4924"/>
        </w:tabs>
        <w:ind w:left="4924" w:hanging="360"/>
      </w:pPr>
      <w:rPr>
        <w:rFonts w:ascii="Symbol" w:hAnsi="Symbol" w:hint="default"/>
      </w:rPr>
    </w:lvl>
    <w:lvl w:ilvl="7" w:tplc="04090003" w:tentative="1">
      <w:start w:val="1"/>
      <w:numFmt w:val="bullet"/>
      <w:lvlText w:val="o"/>
      <w:lvlJc w:val="left"/>
      <w:pPr>
        <w:tabs>
          <w:tab w:val="num" w:pos="5644"/>
        </w:tabs>
        <w:ind w:left="5644" w:hanging="360"/>
      </w:pPr>
      <w:rPr>
        <w:rFonts w:ascii="Courier New" w:hAnsi="Courier New" w:hint="default"/>
      </w:rPr>
    </w:lvl>
    <w:lvl w:ilvl="8" w:tplc="04090005" w:tentative="1">
      <w:start w:val="1"/>
      <w:numFmt w:val="bullet"/>
      <w:lvlText w:val=""/>
      <w:lvlJc w:val="left"/>
      <w:pPr>
        <w:tabs>
          <w:tab w:val="num" w:pos="6364"/>
        </w:tabs>
        <w:ind w:left="6364" w:hanging="360"/>
      </w:pPr>
      <w:rPr>
        <w:rFonts w:ascii="Wingdings" w:hAnsi="Wingdings" w:hint="default"/>
      </w:rPr>
    </w:lvl>
  </w:abstractNum>
  <w:abstractNum w:abstractNumId="15" w15:restartNumberingAfterBreak="0">
    <w:nsid w:val="6C9851DA"/>
    <w:multiLevelType w:val="hybridMultilevel"/>
    <w:tmpl w:val="112C27EA"/>
    <w:lvl w:ilvl="0" w:tplc="F470EDEC">
      <w:start w:val="1"/>
      <w:numFmt w:val="bullet"/>
      <w:lvlText w:val=""/>
      <w:lvlJc w:val="left"/>
      <w:pPr>
        <w:tabs>
          <w:tab w:val="num" w:pos="284"/>
        </w:tabs>
        <w:ind w:left="284" w:hanging="142"/>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15:restartNumberingAfterBreak="0">
    <w:nsid w:val="7F1C1F4D"/>
    <w:multiLevelType w:val="hybridMultilevel"/>
    <w:tmpl w:val="EF5417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3"/>
  </w:num>
  <w:num w:numId="5">
    <w:abstractNumId w:val="10"/>
  </w:num>
  <w:num w:numId="6">
    <w:abstractNumId w:val="11"/>
  </w:num>
  <w:num w:numId="7">
    <w:abstractNumId w:val="13"/>
  </w:num>
  <w:num w:numId="8">
    <w:abstractNumId w:val="12"/>
  </w:num>
  <w:num w:numId="9">
    <w:abstractNumId w:val="14"/>
  </w:num>
  <w:num w:numId="10">
    <w:abstractNumId w:val="5"/>
  </w:num>
  <w:num w:numId="11">
    <w:abstractNumId w:val="6"/>
  </w:num>
  <w:num w:numId="12">
    <w:abstractNumId w:val="15"/>
  </w:num>
  <w:num w:numId="13">
    <w:abstractNumId w:val="4"/>
  </w:num>
  <w:num w:numId="14">
    <w:abstractNumId w:val="1"/>
  </w:num>
  <w:num w:numId="15">
    <w:abstractNumId w:val="16"/>
  </w:num>
  <w:num w:numId="16">
    <w:abstractNumId w:val="7"/>
  </w:num>
  <w:num w:numId="17">
    <w:abstractNumId w:val="6"/>
  </w:num>
  <w:num w:numId="18">
    <w:abstractNumId w:val="1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34A"/>
    <w:rsid w:val="00023808"/>
    <w:rsid w:val="00024423"/>
    <w:rsid w:val="00037DB5"/>
    <w:rsid w:val="000A4752"/>
    <w:rsid w:val="000C60FB"/>
    <w:rsid w:val="00106338"/>
    <w:rsid w:val="00111B00"/>
    <w:rsid w:val="00131572"/>
    <w:rsid w:val="001C2F65"/>
    <w:rsid w:val="001D2E2D"/>
    <w:rsid w:val="00230506"/>
    <w:rsid w:val="00256973"/>
    <w:rsid w:val="00282AEA"/>
    <w:rsid w:val="00286A71"/>
    <w:rsid w:val="002B38F8"/>
    <w:rsid w:val="002C7C2E"/>
    <w:rsid w:val="002F1F02"/>
    <w:rsid w:val="002F46C5"/>
    <w:rsid w:val="003A711D"/>
    <w:rsid w:val="003D3923"/>
    <w:rsid w:val="003E790D"/>
    <w:rsid w:val="00405399"/>
    <w:rsid w:val="00430871"/>
    <w:rsid w:val="0045617D"/>
    <w:rsid w:val="00491B5A"/>
    <w:rsid w:val="004C723B"/>
    <w:rsid w:val="00500EBC"/>
    <w:rsid w:val="00554114"/>
    <w:rsid w:val="005C61C1"/>
    <w:rsid w:val="005D1B37"/>
    <w:rsid w:val="005F134A"/>
    <w:rsid w:val="005F5717"/>
    <w:rsid w:val="006068BB"/>
    <w:rsid w:val="006156E2"/>
    <w:rsid w:val="00623256"/>
    <w:rsid w:val="00656A5F"/>
    <w:rsid w:val="00675CC4"/>
    <w:rsid w:val="00693E0D"/>
    <w:rsid w:val="006C33B2"/>
    <w:rsid w:val="006D2A4A"/>
    <w:rsid w:val="00703148"/>
    <w:rsid w:val="0070706E"/>
    <w:rsid w:val="0071235E"/>
    <w:rsid w:val="00737709"/>
    <w:rsid w:val="0076268A"/>
    <w:rsid w:val="007A5C99"/>
    <w:rsid w:val="007E7F87"/>
    <w:rsid w:val="008125A4"/>
    <w:rsid w:val="00824766"/>
    <w:rsid w:val="00850501"/>
    <w:rsid w:val="008B4DC9"/>
    <w:rsid w:val="008F25DC"/>
    <w:rsid w:val="009428C1"/>
    <w:rsid w:val="0095130C"/>
    <w:rsid w:val="00956F29"/>
    <w:rsid w:val="00992D8D"/>
    <w:rsid w:val="00995A5E"/>
    <w:rsid w:val="00A62387"/>
    <w:rsid w:val="00A76938"/>
    <w:rsid w:val="00AD5F91"/>
    <w:rsid w:val="00AD7C5D"/>
    <w:rsid w:val="00AE6444"/>
    <w:rsid w:val="00B20474"/>
    <w:rsid w:val="00B24D7D"/>
    <w:rsid w:val="00B4521E"/>
    <w:rsid w:val="00B73975"/>
    <w:rsid w:val="00B75057"/>
    <w:rsid w:val="00BA4AA3"/>
    <w:rsid w:val="00C00063"/>
    <w:rsid w:val="00C7132C"/>
    <w:rsid w:val="00C74E1F"/>
    <w:rsid w:val="00C94B9A"/>
    <w:rsid w:val="00CA3896"/>
    <w:rsid w:val="00CC084B"/>
    <w:rsid w:val="00CC4CB7"/>
    <w:rsid w:val="00D02B93"/>
    <w:rsid w:val="00D06AED"/>
    <w:rsid w:val="00D07A14"/>
    <w:rsid w:val="00D176B8"/>
    <w:rsid w:val="00D31777"/>
    <w:rsid w:val="00D400B7"/>
    <w:rsid w:val="00D92AB2"/>
    <w:rsid w:val="00DB2093"/>
    <w:rsid w:val="00DD4826"/>
    <w:rsid w:val="00DE0B1B"/>
    <w:rsid w:val="00E150B0"/>
    <w:rsid w:val="00E44AD3"/>
    <w:rsid w:val="00E45C1C"/>
    <w:rsid w:val="00EA5AF6"/>
    <w:rsid w:val="00EB4A42"/>
    <w:rsid w:val="00EF6C11"/>
    <w:rsid w:val="00F509D6"/>
    <w:rsid w:val="00F5125E"/>
    <w:rsid w:val="00F6583B"/>
    <w:rsid w:val="00F6752C"/>
    <w:rsid w:val="00F67785"/>
    <w:rsid w:val="00F720CB"/>
    <w:rsid w:val="00FB436C"/>
    <w:rsid w:val="00FE42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6AC4420-BF6A-7147-8F26-0143C1D01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aliases w:val="Subheading"/>
    <w:basedOn w:val="Normal"/>
    <w:next w:val="Normal"/>
    <w:autoRedefine/>
    <w:unhideWhenUsed/>
    <w:qFormat/>
    <w:rsid w:val="00CC4CB7"/>
    <w:pPr>
      <w:spacing w:before="60" w:after="60" w:line="240" w:lineRule="auto"/>
      <w:jc w:val="both"/>
      <w:outlineLvl w:val="5"/>
    </w:pPr>
    <w:rPr>
      <w:rFonts w:asciiTheme="majorHAnsi" w:eastAsia="Times New Roman" w:hAnsiTheme="majorHAnsi" w:cstheme="majorHAnsi"/>
      <w:b/>
      <w:bCs/>
      <w:color w:val="00B05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A3896"/>
    <w:pPr>
      <w:tabs>
        <w:tab w:val="center" w:pos="4513"/>
        <w:tab w:val="right" w:pos="9026"/>
      </w:tabs>
      <w:spacing w:line="240" w:lineRule="auto"/>
    </w:pPr>
  </w:style>
  <w:style w:type="character" w:customStyle="1" w:styleId="HeaderChar">
    <w:name w:val="Header Char"/>
    <w:basedOn w:val="DefaultParagraphFont"/>
    <w:link w:val="Header"/>
    <w:uiPriority w:val="99"/>
    <w:rsid w:val="00CA3896"/>
  </w:style>
  <w:style w:type="paragraph" w:styleId="Footer">
    <w:name w:val="footer"/>
    <w:basedOn w:val="Normal"/>
    <w:link w:val="FooterChar"/>
    <w:uiPriority w:val="99"/>
    <w:unhideWhenUsed/>
    <w:rsid w:val="00CA3896"/>
    <w:pPr>
      <w:tabs>
        <w:tab w:val="center" w:pos="4513"/>
        <w:tab w:val="right" w:pos="9026"/>
      </w:tabs>
      <w:spacing w:line="240" w:lineRule="auto"/>
    </w:pPr>
  </w:style>
  <w:style w:type="character" w:customStyle="1" w:styleId="FooterChar">
    <w:name w:val="Footer Char"/>
    <w:basedOn w:val="DefaultParagraphFont"/>
    <w:link w:val="Footer"/>
    <w:uiPriority w:val="99"/>
    <w:rsid w:val="00CA3896"/>
  </w:style>
  <w:style w:type="character" w:styleId="Hyperlink">
    <w:name w:val="Hyperlink"/>
    <w:basedOn w:val="DefaultParagraphFont"/>
    <w:uiPriority w:val="99"/>
    <w:unhideWhenUsed/>
    <w:rsid w:val="001C2F65"/>
    <w:rPr>
      <w:color w:val="0000FF" w:themeColor="hyperlink"/>
      <w:u w:val="single"/>
    </w:rPr>
  </w:style>
  <w:style w:type="character" w:customStyle="1" w:styleId="UnresolvedMention">
    <w:name w:val="Unresolved Mention"/>
    <w:basedOn w:val="DefaultParagraphFont"/>
    <w:uiPriority w:val="99"/>
    <w:semiHidden/>
    <w:unhideWhenUsed/>
    <w:rsid w:val="001C2F65"/>
    <w:rPr>
      <w:color w:val="605E5C"/>
      <w:shd w:val="clear" w:color="auto" w:fill="E1DFDD"/>
    </w:rPr>
  </w:style>
  <w:style w:type="paragraph" w:styleId="ListParagraph">
    <w:name w:val="List Paragraph"/>
    <w:basedOn w:val="Normal"/>
    <w:uiPriority w:val="34"/>
    <w:qFormat/>
    <w:rsid w:val="00EF6C11"/>
    <w:pPr>
      <w:ind w:left="720"/>
      <w:contextualSpacing/>
    </w:pPr>
  </w:style>
  <w:style w:type="character" w:styleId="CommentReference">
    <w:name w:val="annotation reference"/>
    <w:basedOn w:val="DefaultParagraphFont"/>
    <w:uiPriority w:val="99"/>
    <w:semiHidden/>
    <w:unhideWhenUsed/>
    <w:rsid w:val="00656A5F"/>
    <w:rPr>
      <w:sz w:val="16"/>
      <w:szCs w:val="16"/>
    </w:rPr>
  </w:style>
  <w:style w:type="paragraph" w:styleId="CommentText">
    <w:name w:val="annotation text"/>
    <w:basedOn w:val="Normal"/>
    <w:link w:val="CommentTextChar"/>
    <w:uiPriority w:val="99"/>
    <w:semiHidden/>
    <w:unhideWhenUsed/>
    <w:rsid w:val="00656A5F"/>
    <w:pPr>
      <w:spacing w:line="240" w:lineRule="auto"/>
    </w:pPr>
    <w:rPr>
      <w:sz w:val="20"/>
      <w:szCs w:val="20"/>
    </w:rPr>
  </w:style>
  <w:style w:type="character" w:customStyle="1" w:styleId="CommentTextChar">
    <w:name w:val="Comment Text Char"/>
    <w:basedOn w:val="DefaultParagraphFont"/>
    <w:link w:val="CommentText"/>
    <w:uiPriority w:val="99"/>
    <w:semiHidden/>
    <w:rsid w:val="00656A5F"/>
    <w:rPr>
      <w:sz w:val="20"/>
      <w:szCs w:val="20"/>
    </w:rPr>
  </w:style>
  <w:style w:type="paragraph" w:styleId="BalloonText">
    <w:name w:val="Balloon Text"/>
    <w:basedOn w:val="Normal"/>
    <w:link w:val="BalloonTextChar"/>
    <w:unhideWhenUsed/>
    <w:rsid w:val="002F46C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2F46C5"/>
    <w:rPr>
      <w:rFonts w:ascii="Segoe UI" w:hAnsi="Segoe UI" w:cs="Segoe UI"/>
      <w:sz w:val="18"/>
      <w:szCs w:val="18"/>
    </w:rPr>
  </w:style>
  <w:style w:type="paragraph" w:customStyle="1" w:styleId="paragraph">
    <w:name w:val="paragraph"/>
    <w:basedOn w:val="Normal"/>
    <w:rsid w:val="004C72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C723B"/>
  </w:style>
  <w:style w:type="character" w:customStyle="1" w:styleId="eop">
    <w:name w:val="eop"/>
    <w:basedOn w:val="DefaultParagraphFont"/>
    <w:rsid w:val="004C723B"/>
  </w:style>
  <w:style w:type="paragraph" w:styleId="BodyTextIndent3">
    <w:name w:val="Body Text Indent 3"/>
    <w:basedOn w:val="Normal"/>
    <w:link w:val="BodyTextIndent3Char"/>
    <w:semiHidden/>
    <w:rsid w:val="004C723B"/>
    <w:pPr>
      <w:spacing w:line="240" w:lineRule="auto"/>
      <w:ind w:left="720" w:hanging="360"/>
    </w:pPr>
    <w:rPr>
      <w:rFonts w:eastAsia="Times New Roman" w:cs="Calibri"/>
      <w:szCs w:val="20"/>
    </w:rPr>
  </w:style>
  <w:style w:type="character" w:customStyle="1" w:styleId="BodyTextIndent3Char">
    <w:name w:val="Body Text Indent 3 Char"/>
    <w:basedOn w:val="DefaultParagraphFont"/>
    <w:link w:val="BodyTextIndent3"/>
    <w:semiHidden/>
    <w:rsid w:val="004C723B"/>
    <w:rPr>
      <w:rFonts w:eastAsia="Times New Roman" w:cs="Calibri"/>
      <w:szCs w:val="20"/>
      <w:lang w:val="en-GB"/>
    </w:rPr>
  </w:style>
  <w:style w:type="paragraph" w:styleId="Revision">
    <w:name w:val="Revision"/>
    <w:hidden/>
    <w:uiPriority w:val="99"/>
    <w:semiHidden/>
    <w:rsid w:val="00B73975"/>
    <w:pPr>
      <w:spacing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3074">
      <w:bodyDiv w:val="1"/>
      <w:marLeft w:val="0"/>
      <w:marRight w:val="0"/>
      <w:marTop w:val="0"/>
      <w:marBottom w:val="0"/>
      <w:divBdr>
        <w:top w:val="none" w:sz="0" w:space="0" w:color="auto"/>
        <w:left w:val="none" w:sz="0" w:space="0" w:color="auto"/>
        <w:bottom w:val="none" w:sz="0" w:space="0" w:color="auto"/>
        <w:right w:val="none" w:sz="0" w:space="0" w:color="auto"/>
      </w:divBdr>
    </w:div>
    <w:div w:id="383338746">
      <w:bodyDiv w:val="1"/>
      <w:marLeft w:val="0"/>
      <w:marRight w:val="0"/>
      <w:marTop w:val="0"/>
      <w:marBottom w:val="0"/>
      <w:divBdr>
        <w:top w:val="none" w:sz="0" w:space="0" w:color="auto"/>
        <w:left w:val="none" w:sz="0" w:space="0" w:color="auto"/>
        <w:bottom w:val="none" w:sz="0" w:space="0" w:color="auto"/>
        <w:right w:val="none" w:sz="0" w:space="0" w:color="auto"/>
      </w:divBdr>
    </w:div>
    <w:div w:id="894662162">
      <w:bodyDiv w:val="1"/>
      <w:marLeft w:val="0"/>
      <w:marRight w:val="0"/>
      <w:marTop w:val="0"/>
      <w:marBottom w:val="0"/>
      <w:divBdr>
        <w:top w:val="none" w:sz="0" w:space="0" w:color="auto"/>
        <w:left w:val="none" w:sz="0" w:space="0" w:color="auto"/>
        <w:bottom w:val="none" w:sz="0" w:space="0" w:color="auto"/>
        <w:right w:val="none" w:sz="0" w:space="0" w:color="auto"/>
      </w:divBdr>
    </w:div>
    <w:div w:id="963658014">
      <w:bodyDiv w:val="1"/>
      <w:marLeft w:val="0"/>
      <w:marRight w:val="0"/>
      <w:marTop w:val="0"/>
      <w:marBottom w:val="0"/>
      <w:divBdr>
        <w:top w:val="none" w:sz="0" w:space="0" w:color="auto"/>
        <w:left w:val="none" w:sz="0" w:space="0" w:color="auto"/>
        <w:bottom w:val="none" w:sz="0" w:space="0" w:color="auto"/>
        <w:right w:val="none" w:sz="0" w:space="0" w:color="auto"/>
      </w:divBdr>
    </w:div>
    <w:div w:id="1054812114">
      <w:bodyDiv w:val="1"/>
      <w:marLeft w:val="0"/>
      <w:marRight w:val="0"/>
      <w:marTop w:val="0"/>
      <w:marBottom w:val="0"/>
      <w:divBdr>
        <w:top w:val="none" w:sz="0" w:space="0" w:color="auto"/>
        <w:left w:val="none" w:sz="0" w:space="0" w:color="auto"/>
        <w:bottom w:val="none" w:sz="0" w:space="0" w:color="auto"/>
        <w:right w:val="none" w:sz="0" w:space="0" w:color="auto"/>
      </w:divBdr>
    </w:div>
    <w:div w:id="1414619746">
      <w:bodyDiv w:val="1"/>
      <w:marLeft w:val="0"/>
      <w:marRight w:val="0"/>
      <w:marTop w:val="0"/>
      <w:marBottom w:val="0"/>
      <w:divBdr>
        <w:top w:val="none" w:sz="0" w:space="0" w:color="auto"/>
        <w:left w:val="none" w:sz="0" w:space="0" w:color="auto"/>
        <w:bottom w:val="none" w:sz="0" w:space="0" w:color="auto"/>
        <w:right w:val="none" w:sz="0" w:space="0" w:color="auto"/>
      </w:divBdr>
    </w:div>
    <w:div w:id="1504660327">
      <w:bodyDiv w:val="1"/>
      <w:marLeft w:val="0"/>
      <w:marRight w:val="0"/>
      <w:marTop w:val="0"/>
      <w:marBottom w:val="0"/>
      <w:divBdr>
        <w:top w:val="none" w:sz="0" w:space="0" w:color="auto"/>
        <w:left w:val="none" w:sz="0" w:space="0" w:color="auto"/>
        <w:bottom w:val="none" w:sz="0" w:space="0" w:color="auto"/>
        <w:right w:val="none" w:sz="0" w:space="0" w:color="auto"/>
      </w:divBdr>
    </w:div>
    <w:div w:id="1629624191">
      <w:bodyDiv w:val="1"/>
      <w:marLeft w:val="0"/>
      <w:marRight w:val="0"/>
      <w:marTop w:val="0"/>
      <w:marBottom w:val="0"/>
      <w:divBdr>
        <w:top w:val="none" w:sz="0" w:space="0" w:color="auto"/>
        <w:left w:val="none" w:sz="0" w:space="0" w:color="auto"/>
        <w:bottom w:val="none" w:sz="0" w:space="0" w:color="auto"/>
        <w:right w:val="none" w:sz="0" w:space="0" w:color="auto"/>
      </w:divBdr>
    </w:div>
    <w:div w:id="1656956664">
      <w:bodyDiv w:val="1"/>
      <w:marLeft w:val="0"/>
      <w:marRight w:val="0"/>
      <w:marTop w:val="0"/>
      <w:marBottom w:val="0"/>
      <w:divBdr>
        <w:top w:val="none" w:sz="0" w:space="0" w:color="auto"/>
        <w:left w:val="none" w:sz="0" w:space="0" w:color="auto"/>
        <w:bottom w:val="none" w:sz="0" w:space="0" w:color="auto"/>
        <w:right w:val="none" w:sz="0" w:space="0" w:color="auto"/>
      </w:divBdr>
      <w:divsChild>
        <w:div w:id="1857385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572477">
              <w:marLeft w:val="0"/>
              <w:marRight w:val="0"/>
              <w:marTop w:val="0"/>
              <w:marBottom w:val="0"/>
              <w:divBdr>
                <w:top w:val="none" w:sz="0" w:space="0" w:color="auto"/>
                <w:left w:val="none" w:sz="0" w:space="0" w:color="auto"/>
                <w:bottom w:val="none" w:sz="0" w:space="0" w:color="auto"/>
                <w:right w:val="none" w:sz="0" w:space="0" w:color="auto"/>
              </w:divBdr>
              <w:divsChild>
                <w:div w:id="287470846">
                  <w:marLeft w:val="0"/>
                  <w:marRight w:val="0"/>
                  <w:marTop w:val="0"/>
                  <w:marBottom w:val="0"/>
                  <w:divBdr>
                    <w:top w:val="none" w:sz="0" w:space="0" w:color="auto"/>
                    <w:left w:val="none" w:sz="0" w:space="0" w:color="auto"/>
                    <w:bottom w:val="none" w:sz="0" w:space="0" w:color="auto"/>
                    <w:right w:val="none" w:sz="0" w:space="0" w:color="auto"/>
                  </w:divBdr>
                  <w:divsChild>
                    <w:div w:id="486942133">
                      <w:marLeft w:val="0"/>
                      <w:marRight w:val="0"/>
                      <w:marTop w:val="0"/>
                      <w:marBottom w:val="0"/>
                      <w:divBdr>
                        <w:top w:val="none" w:sz="0" w:space="0" w:color="auto"/>
                        <w:left w:val="none" w:sz="0" w:space="0" w:color="auto"/>
                        <w:bottom w:val="none" w:sz="0" w:space="0" w:color="auto"/>
                        <w:right w:val="none" w:sz="0" w:space="0" w:color="auto"/>
                      </w:divBdr>
                      <w:divsChild>
                        <w:div w:id="504244691">
                          <w:marLeft w:val="0"/>
                          <w:marRight w:val="0"/>
                          <w:marTop w:val="0"/>
                          <w:marBottom w:val="0"/>
                          <w:divBdr>
                            <w:top w:val="none" w:sz="0" w:space="0" w:color="auto"/>
                            <w:left w:val="none" w:sz="0" w:space="0" w:color="auto"/>
                            <w:bottom w:val="none" w:sz="0" w:space="0" w:color="auto"/>
                            <w:right w:val="none" w:sz="0" w:space="0" w:color="auto"/>
                          </w:divBdr>
                          <w:divsChild>
                            <w:div w:id="1176262156">
                              <w:marLeft w:val="0"/>
                              <w:marRight w:val="0"/>
                              <w:marTop w:val="0"/>
                              <w:marBottom w:val="0"/>
                              <w:divBdr>
                                <w:top w:val="none" w:sz="0" w:space="0" w:color="auto"/>
                                <w:left w:val="none" w:sz="0" w:space="0" w:color="auto"/>
                                <w:bottom w:val="none" w:sz="0" w:space="0" w:color="auto"/>
                                <w:right w:val="none" w:sz="0" w:space="0" w:color="auto"/>
                              </w:divBdr>
                              <w:divsChild>
                                <w:div w:id="140641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3674889">
      <w:bodyDiv w:val="1"/>
      <w:marLeft w:val="0"/>
      <w:marRight w:val="0"/>
      <w:marTop w:val="0"/>
      <w:marBottom w:val="0"/>
      <w:divBdr>
        <w:top w:val="none" w:sz="0" w:space="0" w:color="auto"/>
        <w:left w:val="none" w:sz="0" w:space="0" w:color="auto"/>
        <w:bottom w:val="none" w:sz="0" w:space="0" w:color="auto"/>
        <w:right w:val="none" w:sz="0" w:space="0" w:color="auto"/>
      </w:divBdr>
      <w:divsChild>
        <w:div w:id="393546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3706671">
              <w:marLeft w:val="0"/>
              <w:marRight w:val="0"/>
              <w:marTop w:val="0"/>
              <w:marBottom w:val="0"/>
              <w:divBdr>
                <w:top w:val="none" w:sz="0" w:space="0" w:color="auto"/>
                <w:left w:val="none" w:sz="0" w:space="0" w:color="auto"/>
                <w:bottom w:val="none" w:sz="0" w:space="0" w:color="auto"/>
                <w:right w:val="none" w:sz="0" w:space="0" w:color="auto"/>
              </w:divBdr>
              <w:divsChild>
                <w:div w:id="551700158">
                  <w:marLeft w:val="0"/>
                  <w:marRight w:val="0"/>
                  <w:marTop w:val="0"/>
                  <w:marBottom w:val="0"/>
                  <w:divBdr>
                    <w:top w:val="none" w:sz="0" w:space="0" w:color="auto"/>
                    <w:left w:val="none" w:sz="0" w:space="0" w:color="auto"/>
                    <w:bottom w:val="none" w:sz="0" w:space="0" w:color="auto"/>
                    <w:right w:val="none" w:sz="0" w:space="0" w:color="auto"/>
                  </w:divBdr>
                  <w:divsChild>
                    <w:div w:id="1594163641">
                      <w:marLeft w:val="0"/>
                      <w:marRight w:val="0"/>
                      <w:marTop w:val="0"/>
                      <w:marBottom w:val="0"/>
                      <w:divBdr>
                        <w:top w:val="none" w:sz="0" w:space="0" w:color="auto"/>
                        <w:left w:val="none" w:sz="0" w:space="0" w:color="auto"/>
                        <w:bottom w:val="none" w:sz="0" w:space="0" w:color="auto"/>
                        <w:right w:val="none" w:sz="0" w:space="0" w:color="auto"/>
                      </w:divBdr>
                      <w:divsChild>
                        <w:div w:id="1231037448">
                          <w:marLeft w:val="0"/>
                          <w:marRight w:val="0"/>
                          <w:marTop w:val="0"/>
                          <w:marBottom w:val="0"/>
                          <w:divBdr>
                            <w:top w:val="none" w:sz="0" w:space="0" w:color="auto"/>
                            <w:left w:val="none" w:sz="0" w:space="0" w:color="auto"/>
                            <w:bottom w:val="none" w:sz="0" w:space="0" w:color="auto"/>
                            <w:right w:val="none" w:sz="0" w:space="0" w:color="auto"/>
                          </w:divBdr>
                          <w:divsChild>
                            <w:div w:id="1637645176">
                              <w:marLeft w:val="0"/>
                              <w:marRight w:val="0"/>
                              <w:marTop w:val="0"/>
                              <w:marBottom w:val="0"/>
                              <w:divBdr>
                                <w:top w:val="none" w:sz="0" w:space="0" w:color="auto"/>
                                <w:left w:val="none" w:sz="0" w:space="0" w:color="auto"/>
                                <w:bottom w:val="none" w:sz="0" w:space="0" w:color="auto"/>
                                <w:right w:val="none" w:sz="0" w:space="0" w:color="auto"/>
                              </w:divBdr>
                              <w:divsChild>
                                <w:div w:id="145078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3495B-8EF5-409B-9D1B-1A255D7B6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820</Words>
  <Characters>4677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Whitby</dc:creator>
  <cp:lastModifiedBy>Jessica Bartley</cp:lastModifiedBy>
  <cp:revision>3</cp:revision>
  <dcterms:created xsi:type="dcterms:W3CDTF">2025-06-06T11:37:00Z</dcterms:created>
  <dcterms:modified xsi:type="dcterms:W3CDTF">2025-06-06T11:44:00Z</dcterms:modified>
</cp:coreProperties>
</file>