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93105" w14:textId="11C8F219" w:rsidR="12AE2DC0" w:rsidRPr="00876E7D" w:rsidRDefault="009C03B5" w:rsidP="12AE2DC0">
      <w:pPr>
        <w:rPr>
          <w:rFonts w:asciiTheme="majorHAnsi" w:hAnsiTheme="majorHAnsi" w:cstheme="majorHAnsi"/>
          <w:b/>
          <w:bCs/>
          <w:sz w:val="28"/>
          <w:szCs w:val="28"/>
        </w:rPr>
      </w:pPr>
      <w:r>
        <w:rPr>
          <w:rFonts w:asciiTheme="majorHAnsi" w:hAnsiTheme="majorHAnsi" w:cstheme="majorHAnsi"/>
          <w:b/>
          <w:bCs/>
          <w:noProof/>
          <w:sz w:val="28"/>
          <w:szCs w:val="28"/>
        </w:rPr>
        <w:drawing>
          <wp:anchor distT="0" distB="0" distL="114300" distR="114300" simplePos="0" relativeHeight="251658240" behindDoc="0" locked="0" layoutInCell="1" allowOverlap="1" wp14:anchorId="64FC56B6" wp14:editId="4ED3DBBF">
            <wp:simplePos x="0" y="0"/>
            <wp:positionH relativeFrom="column">
              <wp:posOffset>5200650</wp:posOffset>
            </wp:positionH>
            <wp:positionV relativeFrom="paragraph">
              <wp:posOffset>0</wp:posOffset>
            </wp:positionV>
            <wp:extent cx="1104900" cy="1216025"/>
            <wp:effectExtent l="0" t="0" r="0" b="3175"/>
            <wp:wrapSquare wrapText="bothSides"/>
            <wp:docPr id="1034360914" name="Picture 1" descr="A green triangle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60914" name="Picture 1" descr="A green triangle with white tex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216025"/>
                    </a:xfrm>
                    <a:prstGeom prst="rect">
                      <a:avLst/>
                    </a:prstGeom>
                  </pic:spPr>
                </pic:pic>
              </a:graphicData>
            </a:graphic>
            <wp14:sizeRelH relativeFrom="margin">
              <wp14:pctWidth>0</wp14:pctWidth>
            </wp14:sizeRelH>
            <wp14:sizeRelV relativeFrom="margin">
              <wp14:pctHeight>0</wp14:pctHeight>
            </wp14:sizeRelV>
          </wp:anchor>
        </w:drawing>
      </w:r>
    </w:p>
    <w:p w14:paraId="19DD2749" w14:textId="77777777" w:rsidR="00CC5168" w:rsidRPr="00876E7D" w:rsidRDefault="00CC5168" w:rsidP="12AE2DC0">
      <w:pPr>
        <w:rPr>
          <w:rFonts w:asciiTheme="majorHAnsi" w:hAnsiTheme="majorHAnsi" w:cstheme="majorHAnsi"/>
          <w:b/>
          <w:bCs/>
          <w:sz w:val="28"/>
          <w:szCs w:val="28"/>
        </w:rPr>
      </w:pPr>
    </w:p>
    <w:p w14:paraId="526ED0F0" w14:textId="60BFEEBB" w:rsidR="00876E7D" w:rsidRPr="00712CB7" w:rsidRDefault="00876E7D" w:rsidP="12AE2DC0">
      <w:pPr>
        <w:rPr>
          <w:rFonts w:asciiTheme="majorHAnsi" w:hAnsiTheme="majorHAnsi" w:cstheme="majorHAnsi"/>
          <w:b/>
          <w:bCs/>
          <w:color w:val="00B050"/>
          <w:sz w:val="28"/>
          <w:szCs w:val="28"/>
        </w:rPr>
      </w:pPr>
      <w:r w:rsidRPr="00712CB7">
        <w:rPr>
          <w:rFonts w:asciiTheme="majorHAnsi" w:hAnsiTheme="majorHAnsi" w:cstheme="majorHAnsi"/>
          <w:b/>
          <w:bCs/>
          <w:color w:val="00B050"/>
          <w:sz w:val="28"/>
          <w:szCs w:val="28"/>
        </w:rPr>
        <w:t>Groundwork London Job Description</w:t>
      </w:r>
    </w:p>
    <w:p w14:paraId="65F36BB5" w14:textId="275327C4" w:rsidR="00876E7D" w:rsidRPr="00876E7D" w:rsidRDefault="00876E7D" w:rsidP="00876E7D">
      <w:pPr>
        <w:spacing w:before="120" w:after="60" w:line="240" w:lineRule="auto"/>
        <w:ind w:left="1152" w:hanging="1152"/>
        <w:jc w:val="left"/>
        <w:outlineLvl w:val="5"/>
        <w:rPr>
          <w:rFonts w:ascii="Calibri" w:eastAsia="Times New Roman" w:hAnsi="Calibri" w:cs="Calibri"/>
          <w:b/>
          <w:bCs/>
          <w:color w:val="009E47"/>
          <w:sz w:val="24"/>
          <w:szCs w:val="24"/>
        </w:rPr>
      </w:pPr>
      <w:r w:rsidRPr="00876E7D">
        <w:rPr>
          <w:rFonts w:ascii="Calibri" w:eastAsia="Times New Roman" w:hAnsi="Calibri" w:cs="Calibri"/>
          <w:b/>
          <w:bCs/>
          <w:color w:val="009E47"/>
          <w:sz w:val="24"/>
          <w:szCs w:val="24"/>
        </w:rPr>
        <w:t>Job Title:</w:t>
      </w:r>
      <w:r w:rsidRPr="00876E7D">
        <w:rPr>
          <w:rFonts w:ascii="Calibri" w:eastAsia="Times New Roman" w:hAnsi="Calibri" w:cs="Calibri"/>
          <w:b/>
          <w:bCs/>
          <w:color w:val="009E47"/>
          <w:sz w:val="24"/>
          <w:szCs w:val="24"/>
        </w:rPr>
        <w:tab/>
      </w:r>
      <w:r w:rsidRPr="00876E7D">
        <w:rPr>
          <w:rFonts w:ascii="Calibri" w:eastAsia="Times New Roman" w:hAnsi="Calibri" w:cs="Calibri"/>
          <w:b/>
          <w:bCs/>
          <w:color w:val="009E47"/>
          <w:sz w:val="24"/>
          <w:szCs w:val="24"/>
        </w:rPr>
        <w:tab/>
      </w:r>
      <w:r w:rsidRPr="00876E7D">
        <w:rPr>
          <w:rFonts w:ascii="Calibri" w:eastAsia="Times New Roman" w:hAnsi="Calibri" w:cs="Calibri"/>
          <w:b/>
          <w:bCs/>
          <w:color w:val="009E47"/>
          <w:sz w:val="24"/>
          <w:szCs w:val="24"/>
        </w:rPr>
        <w:tab/>
      </w:r>
      <w:r w:rsidRPr="00712CB7">
        <w:rPr>
          <w:rFonts w:ascii="Calibri" w:eastAsia="Times New Roman" w:hAnsi="Calibri" w:cs="Calibri"/>
          <w:b/>
          <w:bCs/>
          <w:color w:val="009E47"/>
          <w:sz w:val="24"/>
          <w:szCs w:val="24"/>
        </w:rPr>
        <w:t>Telephone Advisor – Green Doctor</w:t>
      </w:r>
      <w:r w:rsidRPr="00876E7D">
        <w:rPr>
          <w:rFonts w:ascii="Calibri" w:eastAsia="Times New Roman" w:hAnsi="Calibri" w:cs="Calibri"/>
          <w:b/>
          <w:bCs/>
          <w:color w:val="009E47"/>
          <w:sz w:val="24"/>
          <w:szCs w:val="24"/>
        </w:rPr>
        <w:tab/>
      </w:r>
    </w:p>
    <w:p w14:paraId="4677F8F6" w14:textId="169F38ED" w:rsidR="00876E7D" w:rsidRPr="00876E7D" w:rsidRDefault="00876E7D" w:rsidP="00876E7D">
      <w:pPr>
        <w:spacing w:before="120" w:after="60" w:line="240" w:lineRule="auto"/>
        <w:ind w:left="1152" w:hanging="1152"/>
        <w:jc w:val="left"/>
        <w:outlineLvl w:val="5"/>
        <w:rPr>
          <w:rFonts w:ascii="Calibri" w:eastAsia="Times New Roman" w:hAnsi="Calibri" w:cs="Calibri"/>
          <w:sz w:val="24"/>
          <w:szCs w:val="24"/>
        </w:rPr>
      </w:pPr>
      <w:r w:rsidRPr="00876E7D">
        <w:rPr>
          <w:rFonts w:ascii="Calibri" w:eastAsia="Times New Roman" w:hAnsi="Calibri" w:cs="Calibri"/>
          <w:b/>
          <w:bCs/>
          <w:iCs/>
          <w:sz w:val="24"/>
          <w:szCs w:val="24"/>
        </w:rPr>
        <w:t>Responsible to:</w:t>
      </w:r>
      <w:r w:rsidRPr="00876E7D">
        <w:rPr>
          <w:rFonts w:ascii="Calibri" w:eastAsia="Times New Roman" w:hAnsi="Calibri" w:cs="Calibri"/>
          <w:b/>
          <w:bCs/>
          <w:sz w:val="24"/>
          <w:szCs w:val="24"/>
        </w:rPr>
        <w:t xml:space="preserve"> </w:t>
      </w:r>
      <w:r w:rsidRPr="00876E7D">
        <w:rPr>
          <w:rFonts w:ascii="Calibri" w:eastAsia="Times New Roman" w:hAnsi="Calibri" w:cs="Calibri"/>
          <w:b/>
          <w:bCs/>
          <w:sz w:val="24"/>
          <w:szCs w:val="24"/>
        </w:rPr>
        <w:tab/>
      </w:r>
      <w:r w:rsidRPr="00876E7D">
        <w:rPr>
          <w:rFonts w:ascii="Calibri" w:eastAsia="Times New Roman" w:hAnsi="Calibri" w:cs="Calibri"/>
          <w:sz w:val="24"/>
          <w:szCs w:val="24"/>
        </w:rPr>
        <w:t xml:space="preserve">Senior </w:t>
      </w:r>
      <w:r w:rsidRPr="00BA568B">
        <w:rPr>
          <w:rFonts w:ascii="Calibri" w:eastAsia="Times New Roman" w:hAnsi="Calibri" w:cs="Calibri"/>
          <w:sz w:val="24"/>
          <w:szCs w:val="24"/>
        </w:rPr>
        <w:t>Programme Support Officer</w:t>
      </w:r>
      <w:r w:rsidRPr="00876E7D">
        <w:rPr>
          <w:rFonts w:ascii="Calibri" w:eastAsia="Times New Roman" w:hAnsi="Calibri" w:cs="Calibri"/>
          <w:sz w:val="24"/>
          <w:szCs w:val="24"/>
        </w:rPr>
        <w:tab/>
      </w:r>
      <w:r w:rsidRPr="00876E7D">
        <w:rPr>
          <w:rFonts w:ascii="Calibri" w:eastAsia="Times New Roman" w:hAnsi="Calibri" w:cs="Calibri"/>
          <w:b/>
          <w:bCs/>
          <w:sz w:val="24"/>
          <w:szCs w:val="24"/>
        </w:rPr>
        <w:t xml:space="preserve"> </w:t>
      </w:r>
    </w:p>
    <w:p w14:paraId="0396D907" w14:textId="0E3BB29A" w:rsidR="00876E7D" w:rsidRPr="00876E7D" w:rsidRDefault="00876E7D" w:rsidP="00876E7D">
      <w:pPr>
        <w:spacing w:before="120" w:line="240" w:lineRule="auto"/>
        <w:jc w:val="left"/>
        <w:rPr>
          <w:rFonts w:ascii="Calibri" w:eastAsia="Times New Roman" w:hAnsi="Calibri" w:cs="Calibri"/>
          <w:b/>
          <w:bCs/>
          <w:iCs/>
          <w:sz w:val="24"/>
          <w:szCs w:val="24"/>
        </w:rPr>
      </w:pPr>
      <w:r w:rsidRPr="00876E7D">
        <w:rPr>
          <w:rFonts w:ascii="Calibri" w:eastAsia="Times New Roman" w:hAnsi="Calibri" w:cs="Calibri"/>
          <w:b/>
          <w:bCs/>
          <w:iCs/>
          <w:sz w:val="24"/>
          <w:szCs w:val="24"/>
        </w:rPr>
        <w:t xml:space="preserve">Responsible for: </w:t>
      </w:r>
      <w:r w:rsidRPr="00876E7D">
        <w:rPr>
          <w:rFonts w:ascii="Calibri" w:eastAsia="Times New Roman" w:hAnsi="Calibri" w:cs="Calibri"/>
          <w:b/>
          <w:bCs/>
          <w:iCs/>
          <w:sz w:val="24"/>
          <w:szCs w:val="24"/>
        </w:rPr>
        <w:tab/>
      </w:r>
      <w:r w:rsidR="00BA568B">
        <w:rPr>
          <w:rFonts w:ascii="Calibri" w:eastAsia="Times New Roman" w:hAnsi="Calibri" w:cs="Calibri"/>
          <w:bCs/>
          <w:iCs/>
          <w:sz w:val="24"/>
          <w:szCs w:val="24"/>
        </w:rPr>
        <w:t>N/A</w:t>
      </w:r>
      <w:r w:rsidRPr="00876E7D">
        <w:rPr>
          <w:rFonts w:ascii="Calibri" w:eastAsia="Times New Roman" w:hAnsi="Calibri" w:cs="Calibri"/>
          <w:b/>
          <w:bCs/>
          <w:iCs/>
          <w:sz w:val="24"/>
          <w:szCs w:val="24"/>
        </w:rPr>
        <w:t xml:space="preserve"> </w:t>
      </w:r>
    </w:p>
    <w:p w14:paraId="4D1084FC" w14:textId="58424EFF" w:rsidR="00876E7D" w:rsidRPr="00876E7D" w:rsidRDefault="00876E7D" w:rsidP="00876E7D">
      <w:pPr>
        <w:spacing w:before="120" w:line="240" w:lineRule="auto"/>
        <w:ind w:left="2160" w:hanging="2160"/>
        <w:rPr>
          <w:rFonts w:ascii="Calibri" w:eastAsia="Times New Roman" w:hAnsi="Calibri" w:cs="Calibri"/>
          <w:b/>
          <w:bCs/>
          <w:sz w:val="24"/>
          <w:szCs w:val="24"/>
        </w:rPr>
      </w:pPr>
      <w:r w:rsidRPr="00876E7D">
        <w:rPr>
          <w:rFonts w:ascii="Calibri" w:eastAsia="Times New Roman" w:hAnsi="Calibri" w:cs="Calibri"/>
          <w:b/>
          <w:bCs/>
          <w:iCs/>
          <w:sz w:val="24"/>
          <w:szCs w:val="24"/>
        </w:rPr>
        <w:t>Location:</w:t>
      </w:r>
      <w:r w:rsidRPr="00876E7D">
        <w:rPr>
          <w:rFonts w:ascii="Calibri" w:eastAsia="Times New Roman" w:hAnsi="Calibri" w:cs="Calibri"/>
          <w:sz w:val="24"/>
          <w:szCs w:val="24"/>
        </w:rPr>
        <w:t xml:space="preserve"> </w:t>
      </w:r>
      <w:r w:rsidRPr="00876E7D">
        <w:rPr>
          <w:rFonts w:ascii="Calibri" w:eastAsia="Times New Roman" w:hAnsi="Calibri" w:cs="Calibri"/>
          <w:sz w:val="24"/>
          <w:szCs w:val="24"/>
        </w:rPr>
        <w:tab/>
      </w:r>
      <w:r w:rsidRPr="00712CB7">
        <w:rPr>
          <w:rFonts w:ascii="Calibri" w:eastAsia="Times New Roman" w:hAnsi="Calibri" w:cs="Calibri"/>
          <w:sz w:val="24"/>
          <w:szCs w:val="24"/>
        </w:rPr>
        <w:t xml:space="preserve">Hybrid – 3 days a week from </w:t>
      </w:r>
      <w:r w:rsidRPr="00876E7D">
        <w:rPr>
          <w:rFonts w:ascii="Calibri" w:eastAsia="Times New Roman" w:hAnsi="Calibri" w:cs="Calibri"/>
          <w:sz w:val="24"/>
          <w:szCs w:val="24"/>
        </w:rPr>
        <w:t>Groundwork London Offices</w:t>
      </w:r>
    </w:p>
    <w:p w14:paraId="02EB378F" w14:textId="77777777" w:rsidR="002F46C5" w:rsidRPr="00876E7D" w:rsidRDefault="002F46C5" w:rsidP="00876E7D">
      <w:pPr>
        <w:pStyle w:val="Heading2"/>
        <w:pBdr>
          <w:bottom w:val="single" w:sz="4" w:space="1" w:color="auto"/>
        </w:pBdr>
      </w:pPr>
    </w:p>
    <w:p w14:paraId="532E0883" w14:textId="77777777" w:rsidR="00876E7D" w:rsidRDefault="00876E7D" w:rsidP="00C649D8">
      <w:pPr>
        <w:pStyle w:val="Heading2"/>
      </w:pPr>
      <w:r>
        <w:t xml:space="preserve">Job background: </w:t>
      </w:r>
    </w:p>
    <w:p w14:paraId="0DB98551" w14:textId="465ACEEA" w:rsidR="00A90D8A" w:rsidRDefault="000A2B15" w:rsidP="00C649D8">
      <w:pPr>
        <w:rPr>
          <w:rFonts w:ascii="Calibri" w:hAnsi="Calibri" w:cs="Calibri"/>
        </w:rPr>
      </w:pPr>
      <w:r w:rsidRPr="00850C1B">
        <w:rPr>
          <w:rFonts w:ascii="Calibri" w:hAnsi="Calibri" w:cs="Calibri"/>
        </w:rPr>
        <w:t>The Green Doctors Programme partners with Local Authorities, Housing Associations, and other stakeh</w:t>
      </w:r>
      <w:r w:rsidR="00D72F7F" w:rsidRPr="00850C1B">
        <w:rPr>
          <w:rFonts w:ascii="Calibri" w:hAnsi="Calibri" w:cs="Calibri"/>
        </w:rPr>
        <w:t>olders to deliver expert energy-</w:t>
      </w:r>
      <w:r w:rsidRPr="00850C1B">
        <w:rPr>
          <w:rFonts w:ascii="Calibri" w:hAnsi="Calibri" w:cs="Calibri"/>
        </w:rPr>
        <w:t xml:space="preserve">efficiency advice and practical measures across London. The focus of the programme is to support vulnerable residents, for whom even a simple advisory call can lead to meaningful improvements in wellbeing and energy savings. </w:t>
      </w:r>
      <w:r w:rsidR="00D72F7F" w:rsidRPr="00850C1B">
        <w:rPr>
          <w:rFonts w:ascii="Calibri" w:hAnsi="Calibri" w:cs="Calibri"/>
        </w:rPr>
        <w:t xml:space="preserve">The approach combines </w:t>
      </w:r>
      <w:r w:rsidRPr="00850C1B">
        <w:rPr>
          <w:rFonts w:ascii="Calibri" w:hAnsi="Calibri" w:cs="Calibri"/>
        </w:rPr>
        <w:t xml:space="preserve">home visits, phone consultations and community sessions </w:t>
      </w:r>
      <w:r w:rsidR="00D72F7F" w:rsidRPr="00850C1B">
        <w:rPr>
          <w:rFonts w:ascii="Calibri" w:hAnsi="Calibri" w:cs="Calibri"/>
        </w:rPr>
        <w:t>in offering</w:t>
      </w:r>
      <w:r w:rsidRPr="00850C1B">
        <w:rPr>
          <w:rFonts w:ascii="Calibri" w:hAnsi="Calibri" w:cs="Calibri"/>
        </w:rPr>
        <w:t xml:space="preserve"> </w:t>
      </w:r>
      <w:r w:rsidR="00D72F7F" w:rsidRPr="00850C1B">
        <w:rPr>
          <w:rFonts w:ascii="Calibri" w:hAnsi="Calibri" w:cs="Calibri"/>
        </w:rPr>
        <w:t>tailored</w:t>
      </w:r>
      <w:r w:rsidRPr="00850C1B">
        <w:rPr>
          <w:rFonts w:ascii="Calibri" w:hAnsi="Calibri" w:cs="Calibri"/>
        </w:rPr>
        <w:t xml:space="preserve"> advice, hands-on help and links to further energy and wellbeing </w:t>
      </w:r>
      <w:r w:rsidR="00134793" w:rsidRPr="00850C1B">
        <w:rPr>
          <w:rFonts w:ascii="Calibri" w:hAnsi="Calibri" w:cs="Calibri"/>
        </w:rPr>
        <w:t xml:space="preserve">agencies and </w:t>
      </w:r>
      <w:r w:rsidRPr="00850C1B">
        <w:rPr>
          <w:rFonts w:ascii="Calibri" w:hAnsi="Calibri" w:cs="Calibri"/>
        </w:rPr>
        <w:t>services.</w:t>
      </w:r>
    </w:p>
    <w:p w14:paraId="1439D969" w14:textId="77777777" w:rsidR="00202D97" w:rsidRPr="00850C1B" w:rsidRDefault="00202D97" w:rsidP="00C649D8">
      <w:pPr>
        <w:rPr>
          <w:rFonts w:ascii="Calibri" w:hAnsi="Calibri" w:cs="Calibri"/>
        </w:rPr>
      </w:pPr>
    </w:p>
    <w:p w14:paraId="29D6B04F" w14:textId="759D2FF4" w:rsidR="006C056C" w:rsidRPr="00850C1B" w:rsidRDefault="006C056C" w:rsidP="00C649D8">
      <w:pPr>
        <w:rPr>
          <w:rFonts w:ascii="Calibri" w:hAnsi="Calibri" w:cs="Calibri"/>
          <w:color w:val="00B050"/>
          <w:sz w:val="24"/>
          <w:szCs w:val="24"/>
        </w:rPr>
      </w:pPr>
      <w:r w:rsidRPr="00850C1B">
        <w:rPr>
          <w:rFonts w:ascii="Calibri" w:hAnsi="Calibri" w:cs="Calibri"/>
        </w:rPr>
        <w:t>As a Telephone Advisor, you will be the first point of contact for residents referred to our service. Your role is vital in ensuring clients receive timely,</w:t>
      </w:r>
      <w:r w:rsidR="003D5015" w:rsidRPr="00850C1B">
        <w:rPr>
          <w:rFonts w:ascii="Calibri" w:hAnsi="Calibri" w:cs="Calibri"/>
        </w:rPr>
        <w:t xml:space="preserve"> friendly, and effective advice</w:t>
      </w:r>
      <w:r w:rsidRPr="00850C1B">
        <w:rPr>
          <w:rFonts w:ascii="Calibri" w:hAnsi="Calibri" w:cs="Calibri"/>
        </w:rPr>
        <w:t xml:space="preserve"> in</w:t>
      </w:r>
      <w:r w:rsidR="003D5015" w:rsidRPr="00850C1B">
        <w:rPr>
          <w:rFonts w:ascii="Calibri" w:hAnsi="Calibri" w:cs="Calibri"/>
        </w:rPr>
        <w:t xml:space="preserve"> getting the right kind of support for their energy needs</w:t>
      </w:r>
      <w:r w:rsidRPr="00850C1B">
        <w:rPr>
          <w:rFonts w:ascii="Calibri" w:hAnsi="Calibri" w:cs="Calibri"/>
        </w:rPr>
        <w:t xml:space="preserve">. You will manage </w:t>
      </w:r>
      <w:r w:rsidR="00AC58E8" w:rsidRPr="00850C1B">
        <w:rPr>
          <w:rFonts w:ascii="Calibri" w:hAnsi="Calibri" w:cs="Calibri"/>
        </w:rPr>
        <w:t xml:space="preserve">the </w:t>
      </w:r>
      <w:r w:rsidRPr="00850C1B">
        <w:rPr>
          <w:rFonts w:ascii="Calibri" w:hAnsi="Calibri" w:cs="Calibri"/>
        </w:rPr>
        <w:t>Green Doctor</w:t>
      </w:r>
      <w:r w:rsidR="00AC58E8" w:rsidRPr="00850C1B">
        <w:rPr>
          <w:rFonts w:ascii="Calibri" w:hAnsi="Calibri" w:cs="Calibri"/>
        </w:rPr>
        <w:t>’s</w:t>
      </w:r>
      <w:r w:rsidRPr="00850C1B">
        <w:rPr>
          <w:rFonts w:ascii="Calibri" w:hAnsi="Calibri" w:cs="Calibri"/>
        </w:rPr>
        <w:t xml:space="preserve"> appointments, provide advice, and support both clients and </w:t>
      </w:r>
      <w:r w:rsidR="00AC58E8" w:rsidRPr="00850C1B">
        <w:rPr>
          <w:rFonts w:ascii="Calibri" w:hAnsi="Calibri" w:cs="Calibri"/>
        </w:rPr>
        <w:t xml:space="preserve">the </w:t>
      </w:r>
      <w:r w:rsidRPr="00850C1B">
        <w:rPr>
          <w:rFonts w:ascii="Calibri" w:hAnsi="Calibri" w:cs="Calibri"/>
        </w:rPr>
        <w:t xml:space="preserve">Green Doctors to deliver a customer-focused service. In addition, you will provide energy savings advice to residents on Ealing Healthy Homes Programme. </w:t>
      </w:r>
    </w:p>
    <w:p w14:paraId="35D6229F" w14:textId="77777777" w:rsidR="001A61F1" w:rsidRDefault="00EF5F98" w:rsidP="00C649D8">
      <w:pPr>
        <w:pStyle w:val="Heading2"/>
      </w:pPr>
      <w:r>
        <w:t>Main objectives</w:t>
      </w:r>
      <w:r w:rsidR="001A61F1">
        <w:t>:</w:t>
      </w:r>
    </w:p>
    <w:p w14:paraId="3210CE05" w14:textId="7CF09BC8" w:rsidR="002A03DD" w:rsidRPr="00972DF9" w:rsidRDefault="002A03DD" w:rsidP="002A03DD">
      <w:pPr>
        <w:pStyle w:val="ListParagraph"/>
        <w:numPr>
          <w:ilvl w:val="0"/>
          <w:numId w:val="29"/>
        </w:numPr>
        <w:rPr>
          <w:rFonts w:asciiTheme="majorHAnsi" w:hAnsiTheme="majorHAnsi" w:cstheme="majorHAnsi"/>
        </w:rPr>
      </w:pPr>
      <w:bookmarkStart w:id="0" w:name="_GoBack"/>
      <w:bookmarkEnd w:id="0"/>
      <w:r w:rsidRPr="00972DF9">
        <w:rPr>
          <w:rFonts w:asciiTheme="majorHAnsi" w:hAnsiTheme="majorHAnsi" w:cstheme="majorHAnsi"/>
        </w:rPr>
        <w:t>Act as the first point of contact for client enquiries, managing and responding to incoming calls via both the Ealing Healthy Homes helpline and the General Green Doctor</w:t>
      </w:r>
      <w:r w:rsidR="0007276E" w:rsidRPr="00972DF9">
        <w:rPr>
          <w:rFonts w:asciiTheme="majorHAnsi" w:hAnsiTheme="majorHAnsi" w:cstheme="majorHAnsi"/>
        </w:rPr>
        <w:t>s</w:t>
      </w:r>
      <w:r w:rsidRPr="00972DF9">
        <w:rPr>
          <w:rFonts w:asciiTheme="majorHAnsi" w:hAnsiTheme="majorHAnsi" w:cstheme="majorHAnsi"/>
        </w:rPr>
        <w:t xml:space="preserve"> enquiry line.</w:t>
      </w:r>
    </w:p>
    <w:p w14:paraId="75344662" w14:textId="2B6938A7" w:rsidR="002A03DD" w:rsidRPr="00972DF9" w:rsidRDefault="001A61F1" w:rsidP="002A03DD">
      <w:pPr>
        <w:pStyle w:val="NoSpacing"/>
        <w:numPr>
          <w:ilvl w:val="0"/>
          <w:numId w:val="28"/>
        </w:numPr>
      </w:pPr>
      <w:r w:rsidRPr="00972DF9">
        <w:t xml:space="preserve">Provide </w:t>
      </w:r>
      <w:r w:rsidR="0007276E" w:rsidRPr="00972DF9">
        <w:t>b</w:t>
      </w:r>
      <w:r w:rsidR="003B28DF" w:rsidRPr="00972DF9">
        <w:t>asic ‘</w:t>
      </w:r>
      <w:r w:rsidRPr="00972DF9">
        <w:t>light touch</w:t>
      </w:r>
      <w:r w:rsidR="003B28DF" w:rsidRPr="00972DF9">
        <w:t>’</w:t>
      </w:r>
      <w:r w:rsidRPr="00972DF9">
        <w:t xml:space="preserve"> advice over the phone at the point of incoming calls, via the Ealing Healthy Homes line.</w:t>
      </w:r>
    </w:p>
    <w:p w14:paraId="2D99F77E" w14:textId="578FC45C" w:rsidR="002A03DD" w:rsidRPr="00972DF9" w:rsidRDefault="002A03DD" w:rsidP="002A03DD">
      <w:pPr>
        <w:pStyle w:val="NoSpacing"/>
        <w:numPr>
          <w:ilvl w:val="0"/>
          <w:numId w:val="28"/>
        </w:numPr>
      </w:pPr>
      <w:r w:rsidRPr="00972DF9">
        <w:rPr>
          <w:rFonts w:asciiTheme="majorHAnsi" w:hAnsiTheme="majorHAnsi" w:cstheme="majorHAnsi"/>
        </w:rPr>
        <w:t>Record incoming and outbound call data related to enquiries in our CRM system.</w:t>
      </w:r>
    </w:p>
    <w:p w14:paraId="5B274C2F" w14:textId="1F173C20" w:rsidR="00D06AED" w:rsidRPr="001A61F1" w:rsidRDefault="001A61F1" w:rsidP="001A61F1">
      <w:pPr>
        <w:pStyle w:val="Heading2"/>
      </w:pPr>
      <w:r w:rsidRPr="001A61F1">
        <w:t xml:space="preserve">Key tasks and </w:t>
      </w:r>
      <w:r w:rsidR="00EF5F98" w:rsidRPr="001A61F1">
        <w:t>r</w:t>
      </w:r>
      <w:r w:rsidR="006C056C" w:rsidRPr="001A61F1">
        <w:t>esponsibilities</w:t>
      </w:r>
      <w:r w:rsidR="00CC5168" w:rsidRPr="001A61F1">
        <w:t>:</w:t>
      </w:r>
      <w:r w:rsidR="006C056C" w:rsidRPr="001A61F1">
        <w:t xml:space="preserve"> </w:t>
      </w:r>
    </w:p>
    <w:p w14:paraId="6886A5B6" w14:textId="306813D9" w:rsidR="006C056C" w:rsidRPr="00850C1B" w:rsidRDefault="00A27E54" w:rsidP="00C649D8">
      <w:pPr>
        <w:pStyle w:val="ListParagraph"/>
        <w:numPr>
          <w:ilvl w:val="0"/>
          <w:numId w:val="25"/>
        </w:numPr>
        <w:rPr>
          <w:rFonts w:ascii="Calibri" w:hAnsi="Calibri" w:cs="Calibri"/>
        </w:rPr>
      </w:pPr>
      <w:r w:rsidRPr="00850C1B">
        <w:rPr>
          <w:rFonts w:ascii="Calibri" w:hAnsi="Calibri" w:cs="Calibri"/>
        </w:rPr>
        <w:t xml:space="preserve">Manage all incoming enquiries through </w:t>
      </w:r>
      <w:r w:rsidR="006C056C" w:rsidRPr="00850C1B">
        <w:rPr>
          <w:rFonts w:ascii="Calibri" w:hAnsi="Calibri" w:cs="Calibri"/>
        </w:rPr>
        <w:t xml:space="preserve">calls, voicemails, missed calls </w:t>
      </w:r>
      <w:r w:rsidRPr="00850C1B">
        <w:rPr>
          <w:rFonts w:ascii="Calibri" w:hAnsi="Calibri" w:cs="Calibri"/>
        </w:rPr>
        <w:t xml:space="preserve">and </w:t>
      </w:r>
      <w:r w:rsidR="001C3EF0" w:rsidRPr="00850C1B">
        <w:rPr>
          <w:rFonts w:ascii="Calibri" w:hAnsi="Calibri" w:cs="Calibri"/>
        </w:rPr>
        <w:t>the Green Doctors inbox</w:t>
      </w:r>
      <w:r w:rsidR="00134793" w:rsidRPr="00850C1B">
        <w:rPr>
          <w:rFonts w:ascii="Calibri" w:hAnsi="Calibri" w:cs="Calibri"/>
        </w:rPr>
        <w:t>.</w:t>
      </w:r>
    </w:p>
    <w:p w14:paraId="3A3EAD64" w14:textId="3780F2F8" w:rsidR="001C3EF0" w:rsidRPr="00850C1B" w:rsidRDefault="00A27E54" w:rsidP="00C649D8">
      <w:pPr>
        <w:pStyle w:val="ListParagraph"/>
        <w:numPr>
          <w:ilvl w:val="0"/>
          <w:numId w:val="25"/>
        </w:numPr>
        <w:rPr>
          <w:rFonts w:ascii="Calibri" w:hAnsi="Calibri" w:cs="Calibri"/>
        </w:rPr>
      </w:pPr>
      <w:r w:rsidRPr="00850C1B">
        <w:rPr>
          <w:rFonts w:ascii="Calibri" w:hAnsi="Calibri" w:cs="Calibri"/>
        </w:rPr>
        <w:t>Contact all referred clients by phone</w:t>
      </w:r>
      <w:r w:rsidR="00355CB5" w:rsidRPr="00850C1B">
        <w:rPr>
          <w:rFonts w:ascii="Calibri" w:hAnsi="Calibri" w:cs="Calibri"/>
        </w:rPr>
        <w:t xml:space="preserve"> </w:t>
      </w:r>
      <w:r w:rsidR="001C3EF0" w:rsidRPr="00850C1B">
        <w:rPr>
          <w:rFonts w:ascii="Calibri" w:hAnsi="Calibri" w:cs="Calibri"/>
        </w:rPr>
        <w:t>and email to book appointments</w:t>
      </w:r>
      <w:r w:rsidR="00134793" w:rsidRPr="00850C1B">
        <w:rPr>
          <w:rFonts w:ascii="Calibri" w:hAnsi="Calibri" w:cs="Calibri"/>
        </w:rPr>
        <w:t>.</w:t>
      </w:r>
    </w:p>
    <w:p w14:paraId="457ABF01" w14:textId="391D8DDA" w:rsidR="004B33BA" w:rsidRPr="00850C1B" w:rsidRDefault="001C3EF0" w:rsidP="00C649D8">
      <w:pPr>
        <w:pStyle w:val="ListParagraph"/>
        <w:numPr>
          <w:ilvl w:val="0"/>
          <w:numId w:val="25"/>
        </w:numPr>
        <w:rPr>
          <w:rFonts w:ascii="Calibri" w:hAnsi="Calibri" w:cs="Calibri"/>
        </w:rPr>
      </w:pPr>
      <w:r w:rsidRPr="00850C1B">
        <w:rPr>
          <w:rFonts w:ascii="Calibri" w:hAnsi="Calibri" w:cs="Calibri"/>
        </w:rPr>
        <w:t>E</w:t>
      </w:r>
      <w:r w:rsidR="00A27E54" w:rsidRPr="00850C1B">
        <w:rPr>
          <w:rFonts w:ascii="Calibri" w:hAnsi="Calibri" w:cs="Calibri"/>
        </w:rPr>
        <w:t xml:space="preserve">nsure accurate recording of all client interactions and actions taken on </w:t>
      </w:r>
      <w:r w:rsidRPr="00850C1B">
        <w:rPr>
          <w:rFonts w:ascii="Calibri" w:hAnsi="Calibri" w:cs="Calibri"/>
        </w:rPr>
        <w:t>the booking system</w:t>
      </w:r>
      <w:r w:rsidR="00A27E54" w:rsidRPr="00850C1B">
        <w:rPr>
          <w:rFonts w:ascii="Calibri" w:hAnsi="Calibri" w:cs="Calibri"/>
        </w:rPr>
        <w:t>.</w:t>
      </w:r>
    </w:p>
    <w:p w14:paraId="0971513D" w14:textId="3A457550" w:rsidR="00AC58E8" w:rsidRPr="00850C1B" w:rsidRDefault="00A27E54" w:rsidP="00C649D8">
      <w:pPr>
        <w:pStyle w:val="ListParagraph"/>
        <w:numPr>
          <w:ilvl w:val="0"/>
          <w:numId w:val="25"/>
        </w:numPr>
        <w:rPr>
          <w:rFonts w:ascii="Calibri" w:hAnsi="Calibri" w:cs="Calibri"/>
        </w:rPr>
      </w:pPr>
      <w:r w:rsidRPr="00850C1B">
        <w:rPr>
          <w:rFonts w:ascii="Calibri" w:hAnsi="Calibri" w:cs="Calibri"/>
        </w:rPr>
        <w:t xml:space="preserve">Liaise with Green Doctors on the team regarding any </w:t>
      </w:r>
      <w:r w:rsidR="001C3EF0" w:rsidRPr="00850C1B">
        <w:rPr>
          <w:rFonts w:ascii="Calibri" w:hAnsi="Calibri" w:cs="Calibri"/>
        </w:rPr>
        <w:t xml:space="preserve">client </w:t>
      </w:r>
      <w:r w:rsidRPr="00850C1B">
        <w:rPr>
          <w:rFonts w:ascii="Calibri" w:hAnsi="Calibri" w:cs="Calibri"/>
        </w:rPr>
        <w:t xml:space="preserve">queries </w:t>
      </w:r>
      <w:r w:rsidR="001C3EF0" w:rsidRPr="00850C1B">
        <w:rPr>
          <w:rFonts w:ascii="Calibri" w:hAnsi="Calibri" w:cs="Calibri"/>
        </w:rPr>
        <w:t>regarding their appointments</w:t>
      </w:r>
      <w:r w:rsidR="00134793" w:rsidRPr="00850C1B">
        <w:rPr>
          <w:rFonts w:ascii="Calibri" w:hAnsi="Calibri" w:cs="Calibri"/>
        </w:rPr>
        <w:t>.</w:t>
      </w:r>
      <w:r w:rsidRPr="00850C1B">
        <w:rPr>
          <w:rFonts w:ascii="Calibri" w:hAnsi="Calibri" w:cs="Calibri"/>
        </w:rPr>
        <w:t xml:space="preserve"> </w:t>
      </w:r>
    </w:p>
    <w:p w14:paraId="5F84F526" w14:textId="7E705BDC" w:rsidR="00A27E54" w:rsidRPr="00850C1B" w:rsidRDefault="00355CB5" w:rsidP="00C649D8">
      <w:pPr>
        <w:pStyle w:val="ListParagraph"/>
        <w:numPr>
          <w:ilvl w:val="0"/>
          <w:numId w:val="25"/>
        </w:numPr>
        <w:rPr>
          <w:rFonts w:ascii="Calibri" w:hAnsi="Calibri" w:cs="Calibri"/>
        </w:rPr>
      </w:pPr>
      <w:r w:rsidRPr="00850C1B">
        <w:rPr>
          <w:rFonts w:ascii="Calibri" w:hAnsi="Calibri" w:cs="Calibri"/>
        </w:rPr>
        <w:t>Ensure clients and Green Doctors are fully informed and supported throughout the booking process</w:t>
      </w:r>
    </w:p>
    <w:p w14:paraId="45FB0818" w14:textId="448A0861" w:rsidR="007D08AC" w:rsidRPr="00850C1B" w:rsidRDefault="00900B80" w:rsidP="00C649D8">
      <w:pPr>
        <w:pStyle w:val="ListParagraph"/>
        <w:numPr>
          <w:ilvl w:val="0"/>
          <w:numId w:val="25"/>
        </w:numPr>
        <w:rPr>
          <w:rFonts w:ascii="Calibri" w:hAnsi="Calibri" w:cs="Calibri"/>
        </w:rPr>
      </w:pPr>
      <w:r w:rsidRPr="00850C1B">
        <w:rPr>
          <w:rFonts w:ascii="Calibri" w:hAnsi="Calibri" w:cs="Calibri"/>
        </w:rPr>
        <w:t>Manage</w:t>
      </w:r>
      <w:r w:rsidR="00A27E54" w:rsidRPr="00850C1B">
        <w:rPr>
          <w:rFonts w:ascii="Calibri" w:hAnsi="Calibri" w:cs="Calibri"/>
        </w:rPr>
        <w:t xml:space="preserve"> diaries of Green Doctors to ensure efficient daily scheduling</w:t>
      </w:r>
    </w:p>
    <w:p w14:paraId="462DF18B" w14:textId="0F1EBA05" w:rsidR="00355CB5" w:rsidRPr="00850C1B" w:rsidRDefault="00A27E54" w:rsidP="00C649D8">
      <w:pPr>
        <w:pStyle w:val="ListParagraph"/>
        <w:numPr>
          <w:ilvl w:val="0"/>
          <w:numId w:val="25"/>
        </w:numPr>
        <w:rPr>
          <w:rFonts w:ascii="Calibri" w:hAnsi="Calibri" w:cs="Calibri"/>
        </w:rPr>
      </w:pPr>
      <w:r w:rsidRPr="00850C1B">
        <w:rPr>
          <w:rFonts w:ascii="Calibri" w:hAnsi="Calibri" w:cs="Calibri"/>
        </w:rPr>
        <w:t>Maximise appointment availability and ensure full utilisation of team resources</w:t>
      </w:r>
    </w:p>
    <w:p w14:paraId="79C79E7C" w14:textId="28D312EE" w:rsidR="00944F06" w:rsidRPr="00850C1B" w:rsidRDefault="00C7742B" w:rsidP="00C649D8">
      <w:pPr>
        <w:pStyle w:val="ListParagraph"/>
        <w:numPr>
          <w:ilvl w:val="0"/>
          <w:numId w:val="25"/>
        </w:numPr>
        <w:rPr>
          <w:rFonts w:ascii="Calibri" w:hAnsi="Calibri" w:cs="Calibri"/>
        </w:rPr>
      </w:pPr>
      <w:r w:rsidRPr="00850C1B">
        <w:rPr>
          <w:rFonts w:ascii="Calibri" w:hAnsi="Calibri" w:cs="Calibri"/>
        </w:rPr>
        <w:t>C</w:t>
      </w:r>
      <w:r w:rsidR="00355CB5" w:rsidRPr="00850C1B">
        <w:rPr>
          <w:rFonts w:ascii="Calibri" w:hAnsi="Calibri" w:cs="Calibri"/>
        </w:rPr>
        <w:t>ollaborate with the wider team on internal processes</w:t>
      </w:r>
      <w:r w:rsidRPr="00850C1B">
        <w:rPr>
          <w:rFonts w:ascii="Calibri" w:hAnsi="Calibri" w:cs="Calibri"/>
        </w:rPr>
        <w:t xml:space="preserve"> actively and professionally</w:t>
      </w:r>
    </w:p>
    <w:p w14:paraId="17FE0BC4" w14:textId="6D4E8EC2" w:rsidR="0092385E" w:rsidRPr="00850C1B" w:rsidRDefault="00C7742B" w:rsidP="00C649D8">
      <w:pPr>
        <w:pStyle w:val="ListParagraph"/>
        <w:numPr>
          <w:ilvl w:val="0"/>
          <w:numId w:val="25"/>
        </w:numPr>
        <w:rPr>
          <w:rFonts w:ascii="Calibri" w:hAnsi="Calibri" w:cs="Calibri"/>
        </w:rPr>
      </w:pPr>
      <w:r w:rsidRPr="00850C1B">
        <w:rPr>
          <w:rFonts w:ascii="Calibri" w:hAnsi="Calibri" w:cs="Calibri"/>
        </w:rPr>
        <w:t>Build positive relationships with residents through consistent, respectful communication; m</w:t>
      </w:r>
      <w:r w:rsidR="00A27E54" w:rsidRPr="00850C1B">
        <w:rPr>
          <w:rFonts w:ascii="Calibri" w:hAnsi="Calibri" w:cs="Calibri"/>
        </w:rPr>
        <w:t xml:space="preserve">aintain a courteous and helpful </w:t>
      </w:r>
      <w:r w:rsidRPr="00850C1B">
        <w:rPr>
          <w:rFonts w:ascii="Calibri" w:hAnsi="Calibri" w:cs="Calibri"/>
        </w:rPr>
        <w:t xml:space="preserve">tone in all client interactions and deliver a high standard customer service. </w:t>
      </w:r>
    </w:p>
    <w:p w14:paraId="5B28BB89" w14:textId="77777777" w:rsidR="00C649D8" w:rsidRPr="00850C1B" w:rsidRDefault="00355CB5" w:rsidP="00C649D8">
      <w:pPr>
        <w:pStyle w:val="ListParagraph"/>
        <w:numPr>
          <w:ilvl w:val="0"/>
          <w:numId w:val="25"/>
        </w:numPr>
        <w:rPr>
          <w:rFonts w:ascii="Calibri" w:hAnsi="Calibri" w:cs="Calibri"/>
          <w:b/>
        </w:rPr>
      </w:pPr>
      <w:r w:rsidRPr="00850C1B">
        <w:rPr>
          <w:rFonts w:ascii="Calibri" w:hAnsi="Calibri" w:cs="Calibri"/>
        </w:rPr>
        <w:t>Provide</w:t>
      </w:r>
      <w:r w:rsidR="00E14987" w:rsidRPr="00850C1B">
        <w:rPr>
          <w:rFonts w:ascii="Calibri" w:hAnsi="Calibri" w:cs="Calibri"/>
        </w:rPr>
        <w:t xml:space="preserve"> basic </w:t>
      </w:r>
      <w:r w:rsidRPr="00850C1B">
        <w:rPr>
          <w:rFonts w:ascii="Calibri" w:hAnsi="Calibri" w:cs="Calibri"/>
        </w:rPr>
        <w:t>energy saving</w:t>
      </w:r>
      <w:r w:rsidR="00C7742B" w:rsidRPr="00850C1B">
        <w:rPr>
          <w:rFonts w:ascii="Calibri" w:hAnsi="Calibri" w:cs="Calibri"/>
        </w:rPr>
        <w:t>s</w:t>
      </w:r>
      <w:r w:rsidRPr="00850C1B">
        <w:rPr>
          <w:rFonts w:ascii="Calibri" w:hAnsi="Calibri" w:cs="Calibri"/>
        </w:rPr>
        <w:t xml:space="preserve"> advice via Ealing Healthy Homes line and refer clients to larger measures grants, where appropriate</w:t>
      </w:r>
    </w:p>
    <w:p w14:paraId="4B4161F4" w14:textId="77777777" w:rsidR="00C649D8" w:rsidRPr="00850C1B" w:rsidRDefault="006D1773" w:rsidP="00C649D8">
      <w:pPr>
        <w:pStyle w:val="ListParagraph"/>
        <w:numPr>
          <w:ilvl w:val="0"/>
          <w:numId w:val="25"/>
        </w:numPr>
        <w:rPr>
          <w:rFonts w:ascii="Calibri" w:hAnsi="Calibri" w:cs="Calibri"/>
          <w:b/>
        </w:rPr>
      </w:pPr>
      <w:r w:rsidRPr="00850C1B">
        <w:rPr>
          <w:rFonts w:ascii="Calibri" w:hAnsi="Calibri" w:cs="Calibri"/>
        </w:rPr>
        <w:lastRenderedPageBreak/>
        <w:t>Assist residents to access other relevant and complementary services and agencies</w:t>
      </w:r>
      <w:r w:rsidR="00134793" w:rsidRPr="00850C1B">
        <w:rPr>
          <w:rFonts w:ascii="Calibri" w:hAnsi="Calibri" w:cs="Calibri"/>
        </w:rPr>
        <w:t>,</w:t>
      </w:r>
      <w:r w:rsidR="001C3EF0" w:rsidRPr="00850C1B">
        <w:rPr>
          <w:rFonts w:ascii="Calibri" w:hAnsi="Calibri" w:cs="Calibri"/>
        </w:rPr>
        <w:t xml:space="preserve"> where needed</w:t>
      </w:r>
      <w:r w:rsidR="00134793" w:rsidRPr="00850C1B">
        <w:rPr>
          <w:rFonts w:ascii="Calibri" w:hAnsi="Calibri" w:cs="Calibri"/>
        </w:rPr>
        <w:t>.</w:t>
      </w:r>
      <w:r w:rsidR="00EF5F98" w:rsidRPr="00850C1B">
        <w:rPr>
          <w:rFonts w:ascii="Calibri" w:hAnsi="Calibri" w:cs="Calibri"/>
        </w:rPr>
        <w:t xml:space="preserve"> </w:t>
      </w:r>
    </w:p>
    <w:p w14:paraId="4020C800" w14:textId="1F35BCCE" w:rsidR="0068763E" w:rsidRPr="001A61F1" w:rsidRDefault="00EF5F98" w:rsidP="00C649D8">
      <w:pPr>
        <w:pStyle w:val="ListParagraph"/>
        <w:numPr>
          <w:ilvl w:val="0"/>
          <w:numId w:val="25"/>
        </w:numPr>
        <w:rPr>
          <w:rFonts w:ascii="Calibri" w:hAnsi="Calibri" w:cs="Calibri"/>
          <w:b/>
        </w:rPr>
      </w:pPr>
      <w:r w:rsidRPr="00850C1B">
        <w:rPr>
          <w:rFonts w:ascii="Calibri" w:hAnsi="Calibri" w:cs="Calibri"/>
        </w:rPr>
        <w:t>Support the Operations Manager and Senior Project Officers in using database information to prepare regular feedback and analysis reports for funders, fundraising applications and other requirements</w:t>
      </w:r>
    </w:p>
    <w:p w14:paraId="06053E93" w14:textId="6F3E3269" w:rsidR="00E10A42" w:rsidRPr="00C649D8" w:rsidRDefault="001D2E2D" w:rsidP="00C649D8">
      <w:pPr>
        <w:pStyle w:val="Heading2"/>
        <w:rPr>
          <w:rFonts w:cstheme="majorHAnsi"/>
        </w:rPr>
      </w:pPr>
      <w:r w:rsidRPr="00C649D8">
        <w:rPr>
          <w:rFonts w:cstheme="majorHAnsi"/>
        </w:rPr>
        <w:t>Other Responsibilities</w:t>
      </w:r>
    </w:p>
    <w:p w14:paraId="5348BC21" w14:textId="3B07924C" w:rsidR="00E10A42" w:rsidRPr="00850C1B" w:rsidRDefault="00E10A42" w:rsidP="00C649D8">
      <w:pPr>
        <w:pStyle w:val="ListParagraph"/>
        <w:numPr>
          <w:ilvl w:val="0"/>
          <w:numId w:val="26"/>
        </w:numPr>
        <w:rPr>
          <w:rFonts w:ascii="Calibri" w:hAnsi="Calibri" w:cs="Calibri"/>
        </w:rPr>
      </w:pPr>
      <w:r w:rsidRPr="00850C1B">
        <w:rPr>
          <w:rFonts w:ascii="Calibri" w:hAnsi="Calibri" w:cs="Calibri"/>
        </w:rPr>
        <w:t>Attend in person or online events to raise awareness of the program in local communities</w:t>
      </w:r>
    </w:p>
    <w:p w14:paraId="55A723F6" w14:textId="2C843159" w:rsidR="00E10A42" w:rsidRPr="00850C1B" w:rsidRDefault="00E10A42" w:rsidP="00C649D8">
      <w:pPr>
        <w:pStyle w:val="ListParagraph"/>
        <w:numPr>
          <w:ilvl w:val="0"/>
          <w:numId w:val="26"/>
        </w:numPr>
        <w:rPr>
          <w:rFonts w:ascii="Calibri" w:hAnsi="Calibri" w:cs="Calibri"/>
        </w:rPr>
      </w:pPr>
      <w:r w:rsidRPr="00850C1B">
        <w:rPr>
          <w:rFonts w:ascii="Calibri" w:hAnsi="Calibri" w:cs="Calibri"/>
        </w:rPr>
        <w:t>Undertake any other related responsibilities commensurate with the evolving objectives of the post and the evolution of the Trust, as may reasonably be requested by the Manager. This may include occasional evening or weekend work, agreed in advance, in support of our projects and programmes</w:t>
      </w:r>
    </w:p>
    <w:p w14:paraId="081B80A4" w14:textId="02EF4D90" w:rsidR="00E10A42" w:rsidRPr="00850C1B" w:rsidRDefault="00E10A42" w:rsidP="00C649D8">
      <w:pPr>
        <w:pStyle w:val="ListParagraph"/>
        <w:numPr>
          <w:ilvl w:val="0"/>
          <w:numId w:val="26"/>
        </w:numPr>
        <w:rPr>
          <w:rFonts w:ascii="Calibri" w:hAnsi="Calibri" w:cs="Calibri"/>
        </w:rPr>
      </w:pPr>
      <w:r w:rsidRPr="00850C1B">
        <w:rPr>
          <w:rFonts w:ascii="Calibri" w:hAnsi="Calibri" w:cs="Calibri"/>
        </w:rPr>
        <w:t>Work with due regard for Groundwork’s core values and objectives</w:t>
      </w:r>
    </w:p>
    <w:p w14:paraId="2222D91D" w14:textId="317F5180" w:rsidR="00E10A42" w:rsidRPr="00850C1B" w:rsidRDefault="00E10A42" w:rsidP="00C649D8">
      <w:pPr>
        <w:pStyle w:val="ListParagraph"/>
        <w:numPr>
          <w:ilvl w:val="0"/>
          <w:numId w:val="26"/>
        </w:numPr>
        <w:rPr>
          <w:rFonts w:ascii="Calibri" w:hAnsi="Calibri" w:cs="Calibri"/>
        </w:rPr>
      </w:pPr>
      <w:r w:rsidRPr="00850C1B">
        <w:rPr>
          <w:rFonts w:ascii="Calibri" w:hAnsi="Calibri" w:cs="Calibri"/>
        </w:rPr>
        <w:t>Ensure the effective implementation of and adherence to the Trust’s Diversity, Equal Opportunities, Health and Safety, and Data Security and Protection policies and procedures and reporting lines in the event of any concerns</w:t>
      </w:r>
    </w:p>
    <w:p w14:paraId="79010CC5" w14:textId="6665DE99" w:rsidR="00E10A42" w:rsidRPr="00850C1B" w:rsidRDefault="00E10A42" w:rsidP="00C649D8">
      <w:pPr>
        <w:pStyle w:val="ListParagraph"/>
        <w:numPr>
          <w:ilvl w:val="0"/>
          <w:numId w:val="26"/>
        </w:numPr>
        <w:rPr>
          <w:rFonts w:ascii="Calibri" w:hAnsi="Calibri" w:cs="Calibri"/>
        </w:rPr>
      </w:pPr>
      <w:r w:rsidRPr="00850C1B">
        <w:rPr>
          <w:rFonts w:ascii="Calibri" w:hAnsi="Calibri" w:cs="Calibri"/>
        </w:rPr>
        <w:t>All Staff, the Board and Volunteers will actively support in their daily operations and duties Groundwork London’s Environmental Management System (EMS) and carbon reduction plan</w:t>
      </w:r>
    </w:p>
    <w:p w14:paraId="3175EA1D" w14:textId="77777777" w:rsidR="00F6583B" w:rsidRPr="00876E7D" w:rsidRDefault="00F6583B" w:rsidP="00C649D8">
      <w:pPr>
        <w:pStyle w:val="Heading2"/>
      </w:pPr>
      <w:r w:rsidRPr="00876E7D">
        <w:t>Personal &amp; Professional Development</w:t>
      </w:r>
      <w:r w:rsidR="00701FA1" w:rsidRPr="00876E7D">
        <w:t>:</w:t>
      </w:r>
    </w:p>
    <w:p w14:paraId="561B7773" w14:textId="7D9FE218" w:rsidR="00EF5F98" w:rsidRPr="00850C1B" w:rsidRDefault="00EF5F98" w:rsidP="00C649D8">
      <w:pPr>
        <w:pStyle w:val="ListParagraph"/>
        <w:numPr>
          <w:ilvl w:val="0"/>
          <w:numId w:val="27"/>
        </w:numPr>
        <w:rPr>
          <w:rFonts w:ascii="Calibri" w:hAnsi="Calibri" w:cs="Calibri"/>
        </w:rPr>
      </w:pPr>
      <w:r w:rsidRPr="00850C1B">
        <w:rPr>
          <w:rFonts w:ascii="Calibri" w:hAnsi="Calibri" w:cs="Calibri"/>
        </w:rPr>
        <w:t>Participate in the Groundwork London Performance Management and Appraisal process, and agree short-, medium- and long-term goals with line manager, and direct line staff</w:t>
      </w:r>
    </w:p>
    <w:p w14:paraId="76C25303" w14:textId="7C665A37" w:rsidR="00EF5F98" w:rsidRPr="00850C1B" w:rsidRDefault="00EF5F98" w:rsidP="00C649D8">
      <w:pPr>
        <w:pStyle w:val="ListParagraph"/>
        <w:numPr>
          <w:ilvl w:val="0"/>
          <w:numId w:val="27"/>
        </w:numPr>
        <w:rPr>
          <w:rFonts w:ascii="Calibri" w:hAnsi="Calibri" w:cs="Calibri"/>
        </w:rPr>
      </w:pPr>
      <w:r w:rsidRPr="00850C1B">
        <w:rPr>
          <w:rFonts w:ascii="Calibri" w:hAnsi="Calibri" w:cs="Calibri"/>
        </w:rPr>
        <w:t>Identify learning and development needs with line manager and evaluate Training &amp; Development to demonstrate needs have been met</w:t>
      </w:r>
    </w:p>
    <w:p w14:paraId="17F78AEF" w14:textId="79B1A522" w:rsidR="00EF5F98" w:rsidRPr="00850C1B" w:rsidRDefault="00EF5F98" w:rsidP="00C649D8">
      <w:pPr>
        <w:pStyle w:val="ListParagraph"/>
        <w:numPr>
          <w:ilvl w:val="0"/>
          <w:numId w:val="27"/>
        </w:numPr>
        <w:rPr>
          <w:rFonts w:ascii="Calibri" w:hAnsi="Calibri" w:cs="Calibri"/>
        </w:rPr>
      </w:pPr>
      <w:r w:rsidRPr="00850C1B">
        <w:rPr>
          <w:rFonts w:ascii="Calibri" w:hAnsi="Calibri" w:cs="Calibri"/>
        </w:rPr>
        <w:t>Share best practice and achievements and actively seek opportunities to present outcomes and case studies</w:t>
      </w:r>
    </w:p>
    <w:p w14:paraId="0FB78278" w14:textId="2F18F147" w:rsidR="000D1B34" w:rsidRPr="00850C1B" w:rsidRDefault="00EF5F98" w:rsidP="00C649D8">
      <w:pPr>
        <w:pStyle w:val="ListParagraph"/>
        <w:numPr>
          <w:ilvl w:val="0"/>
          <w:numId w:val="27"/>
        </w:numPr>
        <w:rPr>
          <w:rFonts w:ascii="Calibri" w:hAnsi="Calibri" w:cs="Calibri"/>
        </w:rPr>
      </w:pPr>
      <w:r w:rsidRPr="00850C1B">
        <w:rPr>
          <w:rFonts w:ascii="Calibri" w:hAnsi="Calibri" w:cs="Calibri"/>
        </w:rPr>
        <w:t>Contribute to the learning of others across the organisation by sharing knowledge and skills both informally and formally by participating in the Trust’s training and development programme</w:t>
      </w:r>
    </w:p>
    <w:p w14:paraId="6A64537E" w14:textId="291C90E8" w:rsidR="29D7674F" w:rsidRPr="00876E7D" w:rsidRDefault="29D7674F" w:rsidP="00C649D8">
      <w:pPr>
        <w:rPr>
          <w:rFonts w:asciiTheme="majorHAnsi" w:hAnsiTheme="majorHAnsi" w:cstheme="majorHAnsi"/>
        </w:rPr>
      </w:pPr>
    </w:p>
    <w:p w14:paraId="7AED8819" w14:textId="353F184F" w:rsidR="29D7674F" w:rsidRPr="00876E7D" w:rsidRDefault="29D7674F" w:rsidP="00C649D8">
      <w:pPr>
        <w:rPr>
          <w:rFonts w:asciiTheme="majorHAnsi" w:hAnsiTheme="majorHAnsi" w:cstheme="majorHAnsi"/>
        </w:rPr>
      </w:pPr>
    </w:p>
    <w:p w14:paraId="76CE2EF3" w14:textId="77777777" w:rsidR="000D1B34" w:rsidRDefault="00C649D8" w:rsidP="00C649D8">
      <w:pPr>
        <w:rPr>
          <w:rFonts w:asciiTheme="majorHAnsi" w:hAnsiTheme="majorHAnsi" w:cstheme="majorHAnsi"/>
          <w:b/>
        </w:rPr>
      </w:pPr>
      <w:r>
        <w:rPr>
          <w:rFonts w:asciiTheme="majorHAnsi" w:hAnsiTheme="majorHAnsi" w:cstheme="majorHAnsi"/>
          <w:b/>
        </w:rPr>
        <w:t>HR ID: 201/1273</w:t>
      </w:r>
    </w:p>
    <w:p w14:paraId="0562CB0E" w14:textId="5A73112A" w:rsidR="00B04B72" w:rsidRDefault="00C649D8" w:rsidP="00C649D8">
      <w:pPr>
        <w:rPr>
          <w:rFonts w:asciiTheme="majorHAnsi" w:hAnsiTheme="majorHAnsi" w:cstheme="majorHAnsi"/>
          <w:b/>
        </w:rPr>
      </w:pPr>
      <w:r>
        <w:rPr>
          <w:rFonts w:asciiTheme="majorHAnsi" w:hAnsiTheme="majorHAnsi" w:cstheme="majorHAnsi"/>
          <w:b/>
        </w:rPr>
        <w:t>Aug 2025</w:t>
      </w:r>
    </w:p>
    <w:p w14:paraId="2F376CA4" w14:textId="49E6440E" w:rsidR="00B04B72" w:rsidRPr="00B04B72" w:rsidRDefault="00B04B72" w:rsidP="00B04B72">
      <w:pPr>
        <w:rPr>
          <w:rFonts w:asciiTheme="majorHAnsi" w:hAnsiTheme="majorHAnsi" w:cstheme="majorHAnsi"/>
          <w:b/>
        </w:rPr>
      </w:pPr>
      <w:r>
        <w:rPr>
          <w:rFonts w:asciiTheme="majorHAnsi" w:hAnsiTheme="majorHAnsi" w:cstheme="majorHAnsi"/>
          <w:b/>
        </w:rPr>
        <w:br w:type="page"/>
      </w:r>
      <w:r w:rsidRPr="004443AF">
        <w:rPr>
          <w:rFonts w:ascii="Calibri" w:eastAsia="Calibri" w:hAnsi="Calibri" w:cs="Calibri"/>
          <w:b/>
          <w:color w:val="00B050"/>
          <w:sz w:val="28"/>
          <w:szCs w:val="28"/>
        </w:rPr>
        <w:lastRenderedPageBreak/>
        <w:t>Person Specificatio</w:t>
      </w:r>
      <w:r>
        <w:rPr>
          <w:rFonts w:ascii="Calibri" w:eastAsia="Calibri" w:hAnsi="Calibri" w:cs="Calibri"/>
          <w:b/>
          <w:color w:val="00B050"/>
          <w:sz w:val="28"/>
          <w:szCs w:val="28"/>
        </w:rPr>
        <w:t>n – Telephone Advisor Green Doctor</w:t>
      </w:r>
    </w:p>
    <w:p w14:paraId="7C4FA5D1" w14:textId="77777777" w:rsidR="00B04B72" w:rsidRPr="004443AF" w:rsidRDefault="00B04B72" w:rsidP="00B04B72">
      <w:pPr>
        <w:spacing w:before="60" w:after="120" w:line="240" w:lineRule="auto"/>
        <w:rPr>
          <w:rFonts w:ascii="Calibri" w:eastAsia="Calibri" w:hAnsi="Calibri" w:cs="Calibri"/>
        </w:rPr>
      </w:pPr>
      <w:r w:rsidRPr="004443AF">
        <w:rPr>
          <w:rFonts w:ascii="Calibri" w:eastAsia="Calibri" w:hAnsi="Calibri" w:cs="Calibri"/>
          <w:b/>
        </w:rPr>
        <w:t xml:space="preserve">Note to Applicant:  </w:t>
      </w:r>
      <w:r w:rsidRPr="004443AF">
        <w:rPr>
          <w:rFonts w:ascii="Calibri" w:eastAsia="Calibri" w:hAnsi="Calibri" w:cs="Calibri"/>
        </w:rPr>
        <w:t xml:space="preserve">When completing your application form, you should demonstrate/evidence of your experience, knowledge, skills &amp; education in your application based on these criteria for the post. </w:t>
      </w:r>
      <w:r>
        <w:rPr>
          <w:rFonts w:ascii="Calibri" w:eastAsia="Calibri" w:hAnsi="Calibri" w:cs="Calibri"/>
        </w:rPr>
        <w:t xml:space="preserve"> The grid also show at which stage of application and interview these are scored.</w:t>
      </w:r>
    </w:p>
    <w:p w14:paraId="169945C1" w14:textId="77777777" w:rsidR="00B04B72" w:rsidRPr="004443AF" w:rsidRDefault="00B04B72" w:rsidP="00B04B72">
      <w:pPr>
        <w:spacing w:line="240" w:lineRule="auto"/>
        <w:rPr>
          <w:rFonts w:ascii="Calibri" w:eastAsia="Times New Roman" w:hAnsi="Calibri" w:cs="Calibri"/>
          <w:sz w:val="18"/>
          <w:szCs w:val="18"/>
        </w:rPr>
      </w:pPr>
    </w:p>
    <w:tbl>
      <w:tblPr>
        <w:tblpPr w:leftFromText="180" w:rightFromText="180" w:vertAnchor="text" w:tblpXSpec="center"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5149"/>
        <w:gridCol w:w="605"/>
        <w:gridCol w:w="606"/>
        <w:gridCol w:w="606"/>
        <w:gridCol w:w="606"/>
        <w:gridCol w:w="606"/>
      </w:tblGrid>
      <w:tr w:rsidR="00B04B72" w:rsidRPr="004443AF" w14:paraId="355D9906" w14:textId="77777777" w:rsidTr="00B04B72">
        <w:trPr>
          <w:cantSplit/>
          <w:trHeight w:val="1247"/>
          <w:tblHeader/>
        </w:trPr>
        <w:tc>
          <w:tcPr>
            <w:tcW w:w="5694" w:type="dxa"/>
            <w:gridSpan w:val="2"/>
          </w:tcPr>
          <w:p w14:paraId="1115B649" w14:textId="77777777" w:rsidR="00B04B72" w:rsidRPr="004443AF" w:rsidRDefault="00B04B72" w:rsidP="00AE521A">
            <w:pPr>
              <w:spacing w:before="60" w:line="240" w:lineRule="auto"/>
              <w:ind w:right="-108"/>
              <w:rPr>
                <w:rFonts w:ascii="Calibri" w:eastAsia="Times New Roman" w:hAnsi="Calibri" w:cs="Calibri"/>
                <w:sz w:val="20"/>
                <w:szCs w:val="18"/>
              </w:rPr>
            </w:pPr>
            <w:r w:rsidRPr="004443AF">
              <w:rPr>
                <w:rFonts w:ascii="Calibri" w:eastAsia="Times New Roman" w:hAnsi="Calibri" w:cs="Calibri"/>
                <w:b/>
                <w:sz w:val="20"/>
                <w:szCs w:val="18"/>
              </w:rPr>
              <w:t>Criteria</w:t>
            </w:r>
          </w:p>
        </w:tc>
        <w:tc>
          <w:tcPr>
            <w:tcW w:w="605" w:type="dxa"/>
            <w:textDirection w:val="btLr"/>
            <w:vAlign w:val="center"/>
            <w:hideMark/>
          </w:tcPr>
          <w:p w14:paraId="08FED8B4" w14:textId="77777777" w:rsidR="00B04B72" w:rsidRPr="004443AF" w:rsidRDefault="00B04B72" w:rsidP="00AE521A">
            <w:pPr>
              <w:spacing w:line="240" w:lineRule="auto"/>
              <w:jc w:val="center"/>
              <w:rPr>
                <w:rFonts w:ascii="Calibri" w:eastAsia="Times New Roman" w:hAnsi="Calibri" w:cs="Calibri"/>
                <w:b/>
                <w:sz w:val="20"/>
                <w:szCs w:val="20"/>
              </w:rPr>
            </w:pPr>
            <w:r w:rsidRPr="004443AF">
              <w:rPr>
                <w:rFonts w:ascii="Calibri" w:eastAsia="Times New Roman" w:hAnsi="Calibri" w:cs="Calibri"/>
                <w:b/>
                <w:sz w:val="20"/>
                <w:szCs w:val="20"/>
              </w:rPr>
              <w:t>Essential or Desirable</w:t>
            </w:r>
          </w:p>
        </w:tc>
        <w:tc>
          <w:tcPr>
            <w:tcW w:w="606" w:type="dxa"/>
            <w:textDirection w:val="btLr"/>
            <w:vAlign w:val="center"/>
            <w:hideMark/>
          </w:tcPr>
          <w:p w14:paraId="33CC1E20" w14:textId="77777777" w:rsidR="00B04B72" w:rsidRPr="004443AF" w:rsidRDefault="00B04B72" w:rsidP="00AE521A">
            <w:pPr>
              <w:spacing w:line="240" w:lineRule="auto"/>
              <w:jc w:val="center"/>
              <w:rPr>
                <w:rFonts w:ascii="Calibri" w:eastAsia="Times New Roman" w:hAnsi="Calibri" w:cs="Calibri"/>
                <w:b/>
                <w:sz w:val="20"/>
                <w:szCs w:val="20"/>
              </w:rPr>
            </w:pPr>
            <w:r w:rsidRPr="004443AF">
              <w:rPr>
                <w:rFonts w:ascii="Calibri" w:eastAsia="Times New Roman" w:hAnsi="Calibri" w:cs="Calibri"/>
                <w:b/>
                <w:sz w:val="20"/>
                <w:szCs w:val="20"/>
              </w:rPr>
              <w:t>Application form</w:t>
            </w:r>
          </w:p>
        </w:tc>
        <w:tc>
          <w:tcPr>
            <w:tcW w:w="606" w:type="dxa"/>
            <w:textDirection w:val="btLr"/>
            <w:vAlign w:val="center"/>
          </w:tcPr>
          <w:p w14:paraId="38AC75F6" w14:textId="77777777" w:rsidR="00B04B72" w:rsidRPr="004443AF" w:rsidRDefault="00B04B72" w:rsidP="00AE521A">
            <w:pPr>
              <w:spacing w:line="240" w:lineRule="auto"/>
              <w:jc w:val="center"/>
              <w:rPr>
                <w:rFonts w:ascii="Calibri" w:eastAsia="Times New Roman" w:hAnsi="Calibri" w:cs="Calibri"/>
                <w:b/>
                <w:sz w:val="20"/>
                <w:szCs w:val="20"/>
              </w:rPr>
            </w:pPr>
            <w:r w:rsidRPr="004443AF">
              <w:rPr>
                <w:rFonts w:ascii="Calibri" w:eastAsia="Times New Roman" w:hAnsi="Calibri" w:cs="Calibri"/>
                <w:b/>
                <w:sz w:val="20"/>
                <w:szCs w:val="20"/>
              </w:rPr>
              <w:t>Interview</w:t>
            </w:r>
          </w:p>
        </w:tc>
        <w:tc>
          <w:tcPr>
            <w:tcW w:w="606" w:type="dxa"/>
            <w:textDirection w:val="btLr"/>
            <w:vAlign w:val="center"/>
            <w:hideMark/>
          </w:tcPr>
          <w:p w14:paraId="4B362B05" w14:textId="77777777" w:rsidR="00B04B72" w:rsidRPr="004443AF" w:rsidRDefault="00B04B72" w:rsidP="00AE521A">
            <w:pPr>
              <w:autoSpaceDE w:val="0"/>
              <w:autoSpaceDN w:val="0"/>
              <w:adjustRightInd w:val="0"/>
              <w:spacing w:line="240" w:lineRule="auto"/>
              <w:ind w:right="113"/>
              <w:jc w:val="center"/>
              <w:rPr>
                <w:rFonts w:ascii="Calibri" w:eastAsia="Times New Roman" w:hAnsi="Calibri" w:cs="Calibri"/>
                <w:b/>
                <w:bCs/>
                <w:color w:val="000000"/>
                <w:sz w:val="20"/>
                <w:szCs w:val="20"/>
                <w:lang w:val="en-US"/>
              </w:rPr>
            </w:pPr>
            <w:r w:rsidRPr="004443AF">
              <w:rPr>
                <w:rFonts w:ascii="Calibri" w:eastAsia="Times New Roman" w:hAnsi="Calibri" w:cs="Calibri"/>
                <w:b/>
                <w:bCs/>
                <w:color w:val="000000"/>
                <w:sz w:val="20"/>
                <w:szCs w:val="20"/>
                <w:lang w:val="en-US"/>
              </w:rPr>
              <w:t>Task</w:t>
            </w:r>
            <w:r>
              <w:rPr>
                <w:rFonts w:ascii="Calibri" w:eastAsia="Times New Roman" w:hAnsi="Calibri" w:cs="Calibri"/>
                <w:b/>
                <w:bCs/>
                <w:color w:val="000000"/>
                <w:sz w:val="20"/>
                <w:szCs w:val="20"/>
                <w:lang w:val="en-US"/>
              </w:rPr>
              <w:t xml:space="preserve"> or</w:t>
            </w:r>
          </w:p>
          <w:p w14:paraId="781D31AF" w14:textId="77777777" w:rsidR="00B04B72" w:rsidRPr="004443AF" w:rsidRDefault="00B04B72" w:rsidP="00AE521A">
            <w:pPr>
              <w:spacing w:line="240" w:lineRule="auto"/>
              <w:jc w:val="center"/>
              <w:rPr>
                <w:rFonts w:ascii="Calibri" w:eastAsia="Times New Roman" w:hAnsi="Calibri" w:cs="Calibri"/>
                <w:b/>
                <w:sz w:val="20"/>
                <w:szCs w:val="20"/>
              </w:rPr>
            </w:pPr>
            <w:r w:rsidRPr="004443AF">
              <w:rPr>
                <w:rFonts w:ascii="Calibri" w:eastAsia="Times New Roman" w:hAnsi="Calibri" w:cs="Calibri"/>
                <w:b/>
                <w:bCs/>
                <w:color w:val="000000"/>
                <w:sz w:val="20"/>
                <w:szCs w:val="20"/>
                <w:lang w:val="en-US"/>
              </w:rPr>
              <w:t>Portfolio</w:t>
            </w:r>
          </w:p>
        </w:tc>
        <w:tc>
          <w:tcPr>
            <w:tcW w:w="606" w:type="dxa"/>
            <w:textDirection w:val="btLr"/>
            <w:vAlign w:val="center"/>
          </w:tcPr>
          <w:p w14:paraId="130802BC" w14:textId="77777777" w:rsidR="00B04B72" w:rsidRPr="004443AF" w:rsidRDefault="00B04B72" w:rsidP="00AE521A">
            <w:pPr>
              <w:spacing w:line="240" w:lineRule="auto"/>
              <w:jc w:val="center"/>
              <w:rPr>
                <w:rFonts w:ascii="Calibri" w:eastAsia="Times New Roman" w:hAnsi="Calibri" w:cs="Calibri"/>
                <w:b/>
                <w:sz w:val="20"/>
                <w:szCs w:val="20"/>
              </w:rPr>
            </w:pPr>
            <w:r w:rsidRPr="004443AF">
              <w:rPr>
                <w:rFonts w:ascii="Calibri" w:eastAsia="Times New Roman" w:hAnsi="Calibri" w:cs="Calibri"/>
                <w:b/>
                <w:bCs/>
                <w:color w:val="000000"/>
                <w:sz w:val="20"/>
                <w:szCs w:val="20"/>
                <w:lang w:val="en-US"/>
              </w:rPr>
              <w:t>Certificates or Qualifications</w:t>
            </w:r>
          </w:p>
        </w:tc>
      </w:tr>
      <w:tr w:rsidR="00B04B72" w:rsidRPr="004443AF" w14:paraId="73DF6FD6" w14:textId="77777777" w:rsidTr="00B04B72">
        <w:trPr>
          <w:trHeight w:val="331"/>
        </w:trPr>
        <w:tc>
          <w:tcPr>
            <w:tcW w:w="545" w:type="dxa"/>
            <w:hideMark/>
          </w:tcPr>
          <w:p w14:paraId="62C453E5" w14:textId="77777777" w:rsidR="00B04B72" w:rsidRPr="004443AF" w:rsidRDefault="00B04B72" w:rsidP="00B04B72">
            <w:pPr>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1</w:t>
            </w:r>
          </w:p>
        </w:tc>
        <w:tc>
          <w:tcPr>
            <w:tcW w:w="5149" w:type="dxa"/>
          </w:tcPr>
          <w:p w14:paraId="20D3546E" w14:textId="22153470" w:rsidR="00B04B72" w:rsidRPr="004443AF" w:rsidRDefault="00B04B72" w:rsidP="00B04B72">
            <w:pPr>
              <w:widowControl w:val="0"/>
              <w:tabs>
                <w:tab w:val="left" w:pos="579"/>
              </w:tabs>
              <w:suppressAutoHyphens/>
              <w:snapToGrid w:val="0"/>
              <w:spacing w:before="40" w:line="240" w:lineRule="auto"/>
              <w:jc w:val="left"/>
              <w:rPr>
                <w:rFonts w:ascii="Calibri" w:eastAsia="Times New Roman" w:hAnsi="Calibri" w:cs="Calibri"/>
                <w:color w:val="000000"/>
              </w:rPr>
            </w:pPr>
            <w:r w:rsidRPr="00876E7D">
              <w:rPr>
                <w:rFonts w:asciiTheme="majorHAnsi" w:hAnsiTheme="majorHAnsi" w:cstheme="majorHAnsi"/>
                <w:color w:val="333333"/>
                <w:sz w:val="20"/>
                <w:szCs w:val="20"/>
                <w:lang w:val="en-US"/>
              </w:rPr>
              <w:t>Domestic Energy Assessor (DEA), NVQ Level 3 (6049-03) Provide Energy Efficiency Services, City and Guilds Energy Awareness (6281-01) previously known as the 6176 Energy Awareness or equivalent professional experience in the field of energy efficiency advice</w:t>
            </w:r>
          </w:p>
        </w:tc>
        <w:tc>
          <w:tcPr>
            <w:tcW w:w="605" w:type="dxa"/>
          </w:tcPr>
          <w:p w14:paraId="665ACA70" w14:textId="1E5315E6" w:rsidR="00B04B72" w:rsidRPr="00B04B72" w:rsidRDefault="00B04B72" w:rsidP="00B04B72">
            <w:pPr>
              <w:keepNext/>
              <w:spacing w:before="40" w:line="240" w:lineRule="auto"/>
              <w:jc w:val="center"/>
              <w:outlineLvl w:val="2"/>
              <w:rPr>
                <w:rFonts w:ascii="Calibri" w:eastAsia="Times New Roman" w:hAnsi="Calibri" w:cs="Calibri"/>
                <w:b/>
                <w:bCs/>
                <w:iCs/>
                <w:sz w:val="21"/>
                <w:szCs w:val="18"/>
              </w:rPr>
            </w:pPr>
            <w:r w:rsidRPr="00B04B72">
              <w:rPr>
                <w:rFonts w:asciiTheme="majorHAnsi" w:hAnsiTheme="majorHAnsi" w:cstheme="majorHAnsi"/>
                <w:b/>
                <w:bCs/>
                <w:sz w:val="20"/>
                <w:szCs w:val="20"/>
                <w:lang w:val="en-US"/>
              </w:rPr>
              <w:t>D</w:t>
            </w:r>
          </w:p>
        </w:tc>
        <w:tc>
          <w:tcPr>
            <w:tcW w:w="606" w:type="dxa"/>
          </w:tcPr>
          <w:p w14:paraId="441519A8" w14:textId="77777777" w:rsidR="00B04B72" w:rsidRPr="004443AF" w:rsidRDefault="00B04B72" w:rsidP="00B04B72">
            <w:pPr>
              <w:autoSpaceDE w:val="0"/>
              <w:autoSpaceDN w:val="0"/>
              <w:adjustRightInd w:val="0"/>
              <w:spacing w:before="40" w:line="240" w:lineRule="auto"/>
              <w:jc w:val="center"/>
              <w:rPr>
                <w:rFonts w:ascii="Calibri" w:eastAsia="Times New Roman" w:hAnsi="Calibri" w:cs="Calibri"/>
                <w:b/>
                <w:color w:val="00B050"/>
                <w:sz w:val="21"/>
                <w:szCs w:val="18"/>
                <w:lang w:val="en-US"/>
              </w:rPr>
            </w:pPr>
            <w:r w:rsidRPr="004443AF">
              <w:rPr>
                <w:rFonts w:ascii="Calibri" w:eastAsia="Times New Roman" w:hAnsi="Calibri" w:cs="Calibri"/>
                <w:b/>
                <w:bCs/>
                <w:color w:val="00B050"/>
                <w:sz w:val="21"/>
                <w:szCs w:val="18"/>
                <w:lang w:val="en-US"/>
              </w:rPr>
              <w:sym w:font="Wingdings" w:char="F0FC"/>
            </w:r>
          </w:p>
        </w:tc>
        <w:tc>
          <w:tcPr>
            <w:tcW w:w="606" w:type="dxa"/>
          </w:tcPr>
          <w:p w14:paraId="78861C3E" w14:textId="77777777" w:rsidR="00B04B72" w:rsidRPr="004443AF" w:rsidRDefault="00B04B72" w:rsidP="00B04B72">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4BF66B09" w14:textId="77777777" w:rsidR="00B04B72" w:rsidRPr="004443AF" w:rsidRDefault="00B04B72" w:rsidP="00B04B72">
            <w:pPr>
              <w:autoSpaceDE w:val="0"/>
              <w:autoSpaceDN w:val="0"/>
              <w:adjustRightInd w:val="0"/>
              <w:spacing w:before="40" w:line="240" w:lineRule="auto"/>
              <w:jc w:val="center"/>
              <w:rPr>
                <w:rFonts w:ascii="Calibri" w:eastAsia="Times New Roman" w:hAnsi="Calibri" w:cs="Calibri"/>
                <w:b/>
                <w:bCs/>
                <w:color w:val="000000"/>
                <w:sz w:val="21"/>
                <w:szCs w:val="18"/>
                <w:lang w:val="en-US"/>
              </w:rPr>
            </w:pPr>
          </w:p>
        </w:tc>
        <w:tc>
          <w:tcPr>
            <w:tcW w:w="606" w:type="dxa"/>
          </w:tcPr>
          <w:p w14:paraId="4775237E" w14:textId="734A3D64" w:rsidR="00B04B72" w:rsidRPr="004443AF" w:rsidRDefault="00D83601" w:rsidP="00B04B72">
            <w:pPr>
              <w:spacing w:before="60" w:after="60" w:line="240" w:lineRule="auto"/>
              <w:jc w:val="center"/>
              <w:rPr>
                <w:rFonts w:ascii="Calibri" w:eastAsia="Times New Roman" w:hAnsi="Calibri" w:cs="Calibri"/>
                <w:b/>
                <w:bCs/>
                <w:color w:val="00B050"/>
                <w:sz w:val="21"/>
                <w:szCs w:val="18"/>
                <w:lang w:val="en-US"/>
              </w:rPr>
            </w:pPr>
            <w:r w:rsidRPr="004443AF">
              <w:rPr>
                <w:rFonts w:ascii="Calibri" w:eastAsia="Times New Roman" w:hAnsi="Calibri" w:cs="Calibri"/>
                <w:b/>
                <w:bCs/>
                <w:color w:val="00B050"/>
                <w:sz w:val="21"/>
                <w:szCs w:val="18"/>
                <w:lang w:val="en-US"/>
              </w:rPr>
              <w:sym w:font="Wingdings" w:char="F0FC"/>
            </w:r>
          </w:p>
        </w:tc>
      </w:tr>
      <w:tr w:rsidR="00D83601" w:rsidRPr="004443AF" w14:paraId="040FAEBC" w14:textId="77777777" w:rsidTr="00B04B72">
        <w:trPr>
          <w:trHeight w:val="331"/>
        </w:trPr>
        <w:tc>
          <w:tcPr>
            <w:tcW w:w="545" w:type="dxa"/>
          </w:tcPr>
          <w:p w14:paraId="5DD2677E" w14:textId="77777777" w:rsidR="00D83601" w:rsidRPr="004443AF" w:rsidRDefault="00D83601" w:rsidP="00D83601">
            <w:pPr>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2</w:t>
            </w:r>
          </w:p>
        </w:tc>
        <w:tc>
          <w:tcPr>
            <w:tcW w:w="5149" w:type="dxa"/>
          </w:tcPr>
          <w:p w14:paraId="6BD92543" w14:textId="1F3C58B2" w:rsidR="00D83601" w:rsidRPr="004443AF" w:rsidRDefault="00D83601" w:rsidP="00D83601">
            <w:pPr>
              <w:spacing w:before="40" w:line="240" w:lineRule="auto"/>
              <w:ind w:left="112"/>
              <w:jc w:val="left"/>
              <w:rPr>
                <w:rFonts w:ascii="Calibri" w:eastAsia="Times New Roman" w:hAnsi="Calibri" w:cs="Calibri"/>
                <w:bCs/>
                <w:sz w:val="21"/>
                <w:szCs w:val="18"/>
              </w:rPr>
            </w:pPr>
            <w:r w:rsidRPr="00876E7D">
              <w:rPr>
                <w:rFonts w:asciiTheme="majorHAnsi" w:hAnsiTheme="majorHAnsi" w:cstheme="majorHAnsi"/>
                <w:color w:val="333333"/>
                <w:sz w:val="20"/>
                <w:szCs w:val="20"/>
                <w:lang w:val="en-US"/>
              </w:rPr>
              <w:t>Knowledge of energy efficiency issues and fuel poverty.</w:t>
            </w:r>
          </w:p>
        </w:tc>
        <w:tc>
          <w:tcPr>
            <w:tcW w:w="605" w:type="dxa"/>
          </w:tcPr>
          <w:p w14:paraId="0477690A" w14:textId="747BD77E" w:rsidR="00D83601" w:rsidRPr="00B04B72" w:rsidRDefault="00D83601" w:rsidP="00D83601">
            <w:pPr>
              <w:keepNext/>
              <w:spacing w:before="40" w:line="240" w:lineRule="auto"/>
              <w:jc w:val="center"/>
              <w:outlineLvl w:val="2"/>
              <w:rPr>
                <w:rFonts w:ascii="Calibri" w:eastAsia="Times New Roman" w:hAnsi="Calibri" w:cs="Calibri"/>
                <w:b/>
                <w:bCs/>
                <w:iCs/>
                <w:sz w:val="21"/>
                <w:szCs w:val="18"/>
              </w:rPr>
            </w:pPr>
            <w:r w:rsidRPr="00B04B72">
              <w:rPr>
                <w:rFonts w:asciiTheme="majorHAnsi" w:hAnsiTheme="majorHAnsi" w:cstheme="majorHAnsi"/>
                <w:b/>
                <w:bCs/>
                <w:sz w:val="20"/>
                <w:szCs w:val="20"/>
                <w:lang w:val="en-US"/>
              </w:rPr>
              <w:t>E</w:t>
            </w:r>
          </w:p>
        </w:tc>
        <w:tc>
          <w:tcPr>
            <w:tcW w:w="606" w:type="dxa"/>
          </w:tcPr>
          <w:p w14:paraId="7405551C" w14:textId="3D7A6EB5"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0B9F0105" w14:textId="3C8480EE"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6DF6DB61"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324B0BC7" w14:textId="77777777" w:rsidR="00D83601" w:rsidRPr="004443AF" w:rsidRDefault="00D83601" w:rsidP="00D83601">
            <w:pPr>
              <w:spacing w:before="60" w:after="60" w:line="240" w:lineRule="auto"/>
              <w:jc w:val="center"/>
              <w:rPr>
                <w:rFonts w:ascii="Calibri" w:eastAsia="Times New Roman" w:hAnsi="Calibri" w:cs="Calibri"/>
                <w:b/>
                <w:color w:val="00B050"/>
                <w:sz w:val="20"/>
                <w:szCs w:val="18"/>
              </w:rPr>
            </w:pPr>
          </w:p>
        </w:tc>
      </w:tr>
      <w:tr w:rsidR="00D83601" w:rsidRPr="004443AF" w14:paraId="65D37B4E" w14:textId="77777777" w:rsidTr="00B04B72">
        <w:trPr>
          <w:trHeight w:val="331"/>
        </w:trPr>
        <w:tc>
          <w:tcPr>
            <w:tcW w:w="545" w:type="dxa"/>
          </w:tcPr>
          <w:p w14:paraId="68AF02D0" w14:textId="77777777" w:rsidR="00D83601" w:rsidRPr="004443AF" w:rsidRDefault="00D83601" w:rsidP="00D83601">
            <w:pPr>
              <w:spacing w:before="60" w:after="60" w:line="240" w:lineRule="auto"/>
              <w:ind w:right="119"/>
              <w:rPr>
                <w:rFonts w:ascii="Calibri" w:eastAsia="Times New Roman" w:hAnsi="Calibri" w:cs="Calibri"/>
                <w:color w:val="000000"/>
                <w:sz w:val="20"/>
                <w:szCs w:val="18"/>
              </w:rPr>
            </w:pPr>
            <w:r w:rsidRPr="004443AF">
              <w:rPr>
                <w:rFonts w:ascii="Calibri" w:eastAsia="Times New Roman" w:hAnsi="Calibri" w:cs="Calibri"/>
                <w:sz w:val="20"/>
                <w:szCs w:val="18"/>
              </w:rPr>
              <w:t>3</w:t>
            </w:r>
          </w:p>
        </w:tc>
        <w:tc>
          <w:tcPr>
            <w:tcW w:w="5149" w:type="dxa"/>
          </w:tcPr>
          <w:p w14:paraId="1D0BDF53" w14:textId="56FC249B" w:rsidR="00D83601" w:rsidRPr="004443AF" w:rsidRDefault="00D83601" w:rsidP="00D83601">
            <w:pPr>
              <w:spacing w:before="40" w:line="240" w:lineRule="auto"/>
              <w:ind w:left="112"/>
              <w:jc w:val="left"/>
              <w:rPr>
                <w:rFonts w:ascii="Calibri" w:eastAsia="Times New Roman" w:hAnsi="Calibri" w:cs="Calibri"/>
                <w:bCs/>
                <w:sz w:val="21"/>
                <w:szCs w:val="18"/>
              </w:rPr>
            </w:pPr>
            <w:r w:rsidRPr="00876E7D">
              <w:rPr>
                <w:rFonts w:asciiTheme="majorHAnsi" w:hAnsiTheme="majorHAnsi" w:cstheme="majorHAnsi"/>
                <w:sz w:val="20"/>
                <w:szCs w:val="20"/>
                <w:lang w:val="en-US"/>
              </w:rPr>
              <w:t>Good understanding and knowledge of wider environmental issues</w:t>
            </w:r>
          </w:p>
        </w:tc>
        <w:tc>
          <w:tcPr>
            <w:tcW w:w="605" w:type="dxa"/>
          </w:tcPr>
          <w:p w14:paraId="6B832CFF" w14:textId="4E06ECCA" w:rsidR="00D83601" w:rsidRPr="00B04B72" w:rsidRDefault="00D83601" w:rsidP="00D83601">
            <w:pPr>
              <w:keepNext/>
              <w:spacing w:before="40" w:line="240" w:lineRule="auto"/>
              <w:jc w:val="center"/>
              <w:outlineLvl w:val="2"/>
              <w:rPr>
                <w:rFonts w:ascii="Calibri" w:eastAsia="Times New Roman" w:hAnsi="Calibri" w:cs="Calibri"/>
                <w:b/>
                <w:bCs/>
                <w:iCs/>
                <w:sz w:val="21"/>
                <w:szCs w:val="18"/>
              </w:rPr>
            </w:pPr>
            <w:r w:rsidRPr="00B04B72">
              <w:rPr>
                <w:rFonts w:asciiTheme="majorHAnsi" w:hAnsiTheme="majorHAnsi" w:cstheme="majorHAnsi"/>
                <w:b/>
                <w:bCs/>
                <w:sz w:val="20"/>
                <w:szCs w:val="20"/>
                <w:lang w:val="en-US"/>
              </w:rPr>
              <w:t>D</w:t>
            </w:r>
          </w:p>
        </w:tc>
        <w:tc>
          <w:tcPr>
            <w:tcW w:w="606" w:type="dxa"/>
          </w:tcPr>
          <w:p w14:paraId="2262152B" w14:textId="1CF5E8C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27D2E711" w14:textId="4252FADC"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60F745D9"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093F8B66" w14:textId="77777777" w:rsidR="00D83601" w:rsidRPr="004443AF" w:rsidRDefault="00D83601" w:rsidP="00D83601">
            <w:pPr>
              <w:spacing w:before="60" w:after="60" w:line="240" w:lineRule="auto"/>
              <w:jc w:val="center"/>
              <w:rPr>
                <w:rFonts w:ascii="Calibri" w:eastAsia="Times New Roman" w:hAnsi="Calibri" w:cs="Calibri"/>
                <w:b/>
                <w:color w:val="00B050"/>
                <w:sz w:val="20"/>
                <w:szCs w:val="18"/>
              </w:rPr>
            </w:pPr>
          </w:p>
        </w:tc>
      </w:tr>
      <w:tr w:rsidR="00D83601" w:rsidRPr="004443AF" w14:paraId="20E7C09F" w14:textId="77777777" w:rsidTr="00B04B72">
        <w:trPr>
          <w:trHeight w:val="259"/>
        </w:trPr>
        <w:tc>
          <w:tcPr>
            <w:tcW w:w="545" w:type="dxa"/>
          </w:tcPr>
          <w:p w14:paraId="7D2E4276" w14:textId="77777777" w:rsidR="00D83601" w:rsidRPr="004443AF" w:rsidRDefault="00D83601" w:rsidP="00D83601">
            <w:pPr>
              <w:tabs>
                <w:tab w:val="left" w:pos="360"/>
              </w:tabs>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4</w:t>
            </w:r>
          </w:p>
        </w:tc>
        <w:tc>
          <w:tcPr>
            <w:tcW w:w="5149" w:type="dxa"/>
          </w:tcPr>
          <w:p w14:paraId="72B8B4FB" w14:textId="318BB06D" w:rsidR="00D83601" w:rsidRPr="004443AF" w:rsidRDefault="00D83601" w:rsidP="00D83601">
            <w:pPr>
              <w:spacing w:before="40" w:line="240" w:lineRule="auto"/>
              <w:ind w:left="112"/>
              <w:jc w:val="left"/>
              <w:rPr>
                <w:rFonts w:ascii="Calibri" w:eastAsia="Times New Roman" w:hAnsi="Calibri" w:cs="Calibri"/>
                <w:bCs/>
                <w:sz w:val="21"/>
                <w:szCs w:val="18"/>
              </w:rPr>
            </w:pPr>
            <w:r w:rsidRPr="00876E7D">
              <w:rPr>
                <w:rFonts w:asciiTheme="majorHAnsi" w:hAnsiTheme="majorHAnsi" w:cstheme="majorHAnsi"/>
                <w:sz w:val="20"/>
                <w:szCs w:val="20"/>
              </w:rPr>
              <w:t>Excellent telephone manner and interpersonal skills</w:t>
            </w:r>
          </w:p>
        </w:tc>
        <w:tc>
          <w:tcPr>
            <w:tcW w:w="605" w:type="dxa"/>
          </w:tcPr>
          <w:p w14:paraId="3303F4CD" w14:textId="7AB6F080" w:rsidR="00D83601" w:rsidRPr="00B04B72" w:rsidRDefault="00D83601" w:rsidP="00D83601">
            <w:pPr>
              <w:keepNext/>
              <w:spacing w:before="40" w:line="240" w:lineRule="auto"/>
              <w:jc w:val="center"/>
              <w:outlineLvl w:val="2"/>
              <w:rPr>
                <w:rFonts w:ascii="Calibri" w:eastAsia="Times New Roman" w:hAnsi="Calibri" w:cs="Calibri"/>
                <w:b/>
                <w:bCs/>
                <w:iCs/>
                <w:sz w:val="21"/>
                <w:szCs w:val="18"/>
              </w:rPr>
            </w:pPr>
            <w:r w:rsidRPr="00B04B72">
              <w:rPr>
                <w:rFonts w:asciiTheme="majorHAnsi" w:hAnsiTheme="majorHAnsi" w:cstheme="majorHAnsi"/>
                <w:b/>
                <w:bCs/>
                <w:sz w:val="20"/>
                <w:szCs w:val="20"/>
                <w:lang w:val="en-US"/>
              </w:rPr>
              <w:t>E</w:t>
            </w:r>
          </w:p>
        </w:tc>
        <w:tc>
          <w:tcPr>
            <w:tcW w:w="606" w:type="dxa"/>
          </w:tcPr>
          <w:p w14:paraId="39D31A70" w14:textId="20EFD7A9"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72AA1CD7" w14:textId="046E9FF2"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0321625D"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32C73FCF" w14:textId="77777777" w:rsidR="00D83601" w:rsidRPr="004443AF" w:rsidRDefault="00D83601" w:rsidP="00D83601">
            <w:pPr>
              <w:spacing w:before="60" w:after="60" w:line="240" w:lineRule="auto"/>
              <w:jc w:val="center"/>
              <w:rPr>
                <w:rFonts w:ascii="Calibri" w:eastAsia="Arial Unicode MS" w:hAnsi="Calibri" w:cs="Calibri"/>
                <w:color w:val="00B050"/>
              </w:rPr>
            </w:pPr>
          </w:p>
        </w:tc>
      </w:tr>
      <w:tr w:rsidR="00D83601" w:rsidRPr="004443AF" w14:paraId="54519098" w14:textId="77777777" w:rsidTr="00B04B72">
        <w:trPr>
          <w:trHeight w:val="259"/>
        </w:trPr>
        <w:tc>
          <w:tcPr>
            <w:tcW w:w="545" w:type="dxa"/>
          </w:tcPr>
          <w:p w14:paraId="75D544C3" w14:textId="77777777" w:rsidR="00D83601" w:rsidRPr="004443AF" w:rsidRDefault="00D83601" w:rsidP="00D83601">
            <w:pPr>
              <w:tabs>
                <w:tab w:val="left" w:pos="360"/>
              </w:tabs>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5</w:t>
            </w:r>
          </w:p>
        </w:tc>
        <w:tc>
          <w:tcPr>
            <w:tcW w:w="5149" w:type="dxa"/>
          </w:tcPr>
          <w:p w14:paraId="11BBE51A" w14:textId="35A261B8" w:rsidR="00D83601" w:rsidRPr="004443AF" w:rsidRDefault="00D83601" w:rsidP="00D83601">
            <w:pPr>
              <w:widowControl w:val="0"/>
              <w:tabs>
                <w:tab w:val="left" w:pos="579"/>
              </w:tabs>
              <w:suppressAutoHyphens/>
              <w:snapToGrid w:val="0"/>
              <w:spacing w:before="40" w:line="240" w:lineRule="auto"/>
              <w:ind w:left="112"/>
              <w:jc w:val="left"/>
              <w:rPr>
                <w:rFonts w:ascii="Calibri" w:eastAsia="Times New Roman" w:hAnsi="Calibri" w:cs="Calibri"/>
                <w:szCs w:val="18"/>
              </w:rPr>
            </w:pPr>
            <w:r w:rsidRPr="00876E7D">
              <w:rPr>
                <w:rFonts w:asciiTheme="majorHAnsi" w:hAnsiTheme="majorHAnsi" w:cstheme="majorHAnsi"/>
                <w:sz w:val="20"/>
                <w:szCs w:val="20"/>
              </w:rPr>
              <w:t>Empathy and a genuine desire to help vulnerable clients</w:t>
            </w:r>
          </w:p>
        </w:tc>
        <w:tc>
          <w:tcPr>
            <w:tcW w:w="605" w:type="dxa"/>
          </w:tcPr>
          <w:p w14:paraId="7050DE73" w14:textId="573546A6" w:rsidR="00D83601" w:rsidRPr="00B04B72" w:rsidRDefault="00D83601" w:rsidP="00D83601">
            <w:pPr>
              <w:keepNext/>
              <w:spacing w:before="40" w:line="240" w:lineRule="auto"/>
              <w:jc w:val="center"/>
              <w:outlineLvl w:val="2"/>
              <w:rPr>
                <w:rFonts w:ascii="Calibri" w:eastAsia="Times New Roman" w:hAnsi="Calibri" w:cs="Calibri"/>
                <w:b/>
                <w:bCs/>
                <w:iCs/>
                <w:sz w:val="21"/>
                <w:szCs w:val="18"/>
              </w:rPr>
            </w:pPr>
            <w:r w:rsidRPr="00B04B72">
              <w:rPr>
                <w:rFonts w:asciiTheme="majorHAnsi" w:hAnsiTheme="majorHAnsi" w:cstheme="majorHAnsi"/>
                <w:b/>
                <w:bCs/>
                <w:sz w:val="20"/>
                <w:szCs w:val="20"/>
                <w:lang w:val="en-US"/>
              </w:rPr>
              <w:t>E</w:t>
            </w:r>
          </w:p>
        </w:tc>
        <w:tc>
          <w:tcPr>
            <w:tcW w:w="606" w:type="dxa"/>
          </w:tcPr>
          <w:p w14:paraId="6972D0F8" w14:textId="2C313F2B"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74C7A936" w14:textId="22FAA81C" w:rsidR="00D83601" w:rsidRPr="004443AF" w:rsidRDefault="00D83601" w:rsidP="00D83601">
            <w:pPr>
              <w:autoSpaceDE w:val="0"/>
              <w:autoSpaceDN w:val="0"/>
              <w:adjustRightInd w:val="0"/>
              <w:spacing w:before="40" w:line="240" w:lineRule="auto"/>
              <w:jc w:val="center"/>
              <w:rPr>
                <w:rFonts w:ascii="Calibri" w:eastAsia="Times New Roman" w:hAnsi="Calibri" w:cs="Calibri"/>
                <w:b/>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2AB364C5"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3F2D9FA0" w14:textId="77777777" w:rsidR="00D83601" w:rsidRPr="004443AF" w:rsidRDefault="00D83601" w:rsidP="00D83601">
            <w:pPr>
              <w:spacing w:before="60" w:after="60" w:line="240" w:lineRule="auto"/>
              <w:jc w:val="center"/>
              <w:rPr>
                <w:rFonts w:ascii="Calibri" w:eastAsia="Times New Roman" w:hAnsi="Calibri" w:cs="Calibri"/>
                <w:b/>
                <w:color w:val="00B050"/>
                <w:sz w:val="20"/>
                <w:szCs w:val="18"/>
              </w:rPr>
            </w:pPr>
          </w:p>
        </w:tc>
      </w:tr>
      <w:tr w:rsidR="00D83601" w:rsidRPr="004443AF" w14:paraId="1AC1D0F4" w14:textId="77777777" w:rsidTr="00B04B72">
        <w:trPr>
          <w:trHeight w:val="259"/>
        </w:trPr>
        <w:tc>
          <w:tcPr>
            <w:tcW w:w="545" w:type="dxa"/>
          </w:tcPr>
          <w:p w14:paraId="5824FE65" w14:textId="77777777" w:rsidR="00D83601" w:rsidRPr="004443AF" w:rsidRDefault="00D83601" w:rsidP="00D83601">
            <w:pPr>
              <w:tabs>
                <w:tab w:val="left" w:pos="360"/>
              </w:tabs>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6</w:t>
            </w:r>
          </w:p>
        </w:tc>
        <w:tc>
          <w:tcPr>
            <w:tcW w:w="5149" w:type="dxa"/>
          </w:tcPr>
          <w:p w14:paraId="1E40471A" w14:textId="3CC3911A" w:rsidR="00D83601" w:rsidRPr="004443AF" w:rsidRDefault="00D83601" w:rsidP="00D83601">
            <w:pPr>
              <w:spacing w:before="40" w:line="240" w:lineRule="auto"/>
              <w:ind w:left="112"/>
              <w:jc w:val="left"/>
              <w:rPr>
                <w:rFonts w:ascii="Calibri" w:eastAsia="Times New Roman" w:hAnsi="Calibri" w:cs="Calibri"/>
                <w:sz w:val="21"/>
                <w:szCs w:val="18"/>
              </w:rPr>
            </w:pPr>
            <w:r w:rsidRPr="00876E7D">
              <w:rPr>
                <w:rFonts w:asciiTheme="majorHAnsi" w:hAnsiTheme="majorHAnsi" w:cstheme="majorHAnsi"/>
                <w:sz w:val="20"/>
                <w:szCs w:val="20"/>
                <w:lang w:val="en-US"/>
              </w:rPr>
              <w:t>A practical outlook and can-do attitude</w:t>
            </w:r>
          </w:p>
        </w:tc>
        <w:tc>
          <w:tcPr>
            <w:tcW w:w="605" w:type="dxa"/>
          </w:tcPr>
          <w:p w14:paraId="22F48531" w14:textId="31E43ABA" w:rsidR="00D83601" w:rsidRPr="00B04B72" w:rsidRDefault="00D83601" w:rsidP="00D83601">
            <w:pPr>
              <w:keepNext/>
              <w:spacing w:before="40" w:line="240" w:lineRule="auto"/>
              <w:jc w:val="center"/>
              <w:outlineLvl w:val="2"/>
              <w:rPr>
                <w:rFonts w:ascii="Calibri" w:eastAsia="Times New Roman" w:hAnsi="Calibri" w:cs="Calibri"/>
                <w:b/>
                <w:bCs/>
                <w:iCs/>
                <w:sz w:val="21"/>
                <w:szCs w:val="18"/>
              </w:rPr>
            </w:pPr>
            <w:r w:rsidRPr="00B04B72">
              <w:rPr>
                <w:rFonts w:asciiTheme="majorHAnsi" w:hAnsiTheme="majorHAnsi" w:cstheme="majorHAnsi"/>
                <w:b/>
                <w:bCs/>
                <w:sz w:val="20"/>
                <w:szCs w:val="20"/>
                <w:lang w:val="en-US"/>
              </w:rPr>
              <w:t>E</w:t>
            </w:r>
          </w:p>
        </w:tc>
        <w:tc>
          <w:tcPr>
            <w:tcW w:w="606" w:type="dxa"/>
          </w:tcPr>
          <w:p w14:paraId="19A66CFD" w14:textId="7851271D"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20AFE4A1" w14:textId="050FFF8F" w:rsidR="00D83601" w:rsidRPr="004443AF" w:rsidRDefault="00D83601" w:rsidP="00D83601">
            <w:pPr>
              <w:autoSpaceDE w:val="0"/>
              <w:autoSpaceDN w:val="0"/>
              <w:adjustRightInd w:val="0"/>
              <w:spacing w:before="40" w:line="240" w:lineRule="auto"/>
              <w:jc w:val="center"/>
              <w:rPr>
                <w:rFonts w:ascii="Calibri" w:eastAsia="Times New Roman" w:hAnsi="Calibri" w:cs="Calibri"/>
                <w:b/>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16E2A93E"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10835E35" w14:textId="77777777" w:rsidR="00D83601" w:rsidRPr="004443AF" w:rsidRDefault="00D83601" w:rsidP="00D83601">
            <w:pPr>
              <w:spacing w:before="60" w:after="60" w:line="240" w:lineRule="auto"/>
              <w:jc w:val="center"/>
              <w:rPr>
                <w:rFonts w:ascii="Calibri" w:eastAsia="Times New Roman" w:hAnsi="Calibri" w:cs="Calibri"/>
                <w:b/>
                <w:color w:val="00B050"/>
                <w:sz w:val="20"/>
                <w:szCs w:val="18"/>
              </w:rPr>
            </w:pPr>
          </w:p>
        </w:tc>
      </w:tr>
      <w:tr w:rsidR="00D83601" w:rsidRPr="004443AF" w14:paraId="4B1A8D53" w14:textId="77777777" w:rsidTr="00B04B72">
        <w:trPr>
          <w:trHeight w:val="259"/>
        </w:trPr>
        <w:tc>
          <w:tcPr>
            <w:tcW w:w="545" w:type="dxa"/>
          </w:tcPr>
          <w:p w14:paraId="1879CEE0" w14:textId="77777777" w:rsidR="00D83601" w:rsidRPr="004443AF" w:rsidRDefault="00D83601" w:rsidP="00D83601">
            <w:pPr>
              <w:tabs>
                <w:tab w:val="left" w:pos="360"/>
              </w:tabs>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7</w:t>
            </w:r>
          </w:p>
        </w:tc>
        <w:tc>
          <w:tcPr>
            <w:tcW w:w="5149" w:type="dxa"/>
          </w:tcPr>
          <w:p w14:paraId="14021DA0" w14:textId="65B71C3F" w:rsidR="00D83601" w:rsidRPr="004443AF" w:rsidRDefault="00D83601" w:rsidP="00D83601">
            <w:pPr>
              <w:widowControl w:val="0"/>
              <w:tabs>
                <w:tab w:val="left" w:pos="579"/>
              </w:tabs>
              <w:suppressAutoHyphens/>
              <w:snapToGrid w:val="0"/>
              <w:spacing w:before="40" w:line="240" w:lineRule="auto"/>
              <w:ind w:left="112"/>
              <w:jc w:val="left"/>
              <w:rPr>
                <w:rFonts w:ascii="Calibri" w:eastAsia="Times New Roman" w:hAnsi="Calibri" w:cs="Calibri"/>
                <w:szCs w:val="18"/>
              </w:rPr>
            </w:pPr>
            <w:r w:rsidRPr="00876E7D">
              <w:rPr>
                <w:rFonts w:asciiTheme="majorHAnsi" w:hAnsiTheme="majorHAnsi" w:cstheme="majorHAnsi"/>
                <w:sz w:val="20"/>
                <w:szCs w:val="20"/>
              </w:rPr>
              <w:t>Strong organisational and time management abilities</w:t>
            </w:r>
          </w:p>
        </w:tc>
        <w:tc>
          <w:tcPr>
            <w:tcW w:w="605" w:type="dxa"/>
          </w:tcPr>
          <w:p w14:paraId="30374A15" w14:textId="1BADC50B" w:rsidR="00D83601" w:rsidRPr="00B04B72" w:rsidRDefault="00D83601" w:rsidP="00D83601">
            <w:pPr>
              <w:keepNext/>
              <w:spacing w:before="40" w:line="240" w:lineRule="auto"/>
              <w:jc w:val="center"/>
              <w:outlineLvl w:val="2"/>
              <w:rPr>
                <w:rFonts w:ascii="Calibri" w:eastAsia="Times New Roman" w:hAnsi="Calibri" w:cs="Calibri"/>
                <w:b/>
                <w:bCs/>
                <w:iCs/>
                <w:sz w:val="21"/>
                <w:szCs w:val="18"/>
              </w:rPr>
            </w:pPr>
            <w:r w:rsidRPr="00B04B72">
              <w:rPr>
                <w:rFonts w:asciiTheme="majorHAnsi" w:hAnsiTheme="majorHAnsi" w:cstheme="majorHAnsi"/>
                <w:b/>
                <w:bCs/>
                <w:sz w:val="20"/>
                <w:szCs w:val="20"/>
                <w:lang w:val="en-US"/>
              </w:rPr>
              <w:t>E</w:t>
            </w:r>
          </w:p>
        </w:tc>
        <w:tc>
          <w:tcPr>
            <w:tcW w:w="606" w:type="dxa"/>
          </w:tcPr>
          <w:p w14:paraId="5421E1FE" w14:textId="5C568336"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32E7A95D" w14:textId="51CBCC11"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7C591153"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7FFA945C" w14:textId="77777777" w:rsidR="00D83601" w:rsidRPr="004443AF" w:rsidRDefault="00D83601" w:rsidP="00D83601">
            <w:pPr>
              <w:spacing w:before="60" w:after="60" w:line="240" w:lineRule="auto"/>
              <w:jc w:val="center"/>
              <w:rPr>
                <w:rFonts w:ascii="Calibri" w:eastAsia="Times New Roman" w:hAnsi="Calibri" w:cs="Calibri"/>
                <w:b/>
                <w:color w:val="00B050"/>
                <w:sz w:val="20"/>
                <w:szCs w:val="18"/>
              </w:rPr>
            </w:pPr>
          </w:p>
        </w:tc>
      </w:tr>
      <w:tr w:rsidR="00D83601" w:rsidRPr="004443AF" w14:paraId="1E19C34D" w14:textId="77777777" w:rsidTr="00B04B72">
        <w:trPr>
          <w:trHeight w:val="259"/>
        </w:trPr>
        <w:tc>
          <w:tcPr>
            <w:tcW w:w="545" w:type="dxa"/>
          </w:tcPr>
          <w:p w14:paraId="54AC8563" w14:textId="77777777" w:rsidR="00D83601" w:rsidRPr="004443AF" w:rsidRDefault="00D83601" w:rsidP="00D83601">
            <w:pPr>
              <w:tabs>
                <w:tab w:val="left" w:pos="360"/>
              </w:tabs>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8</w:t>
            </w:r>
          </w:p>
        </w:tc>
        <w:tc>
          <w:tcPr>
            <w:tcW w:w="5149" w:type="dxa"/>
          </w:tcPr>
          <w:p w14:paraId="798617CE" w14:textId="5423350D" w:rsidR="00D83601" w:rsidRPr="004443AF" w:rsidRDefault="00D83601" w:rsidP="00D83601">
            <w:pPr>
              <w:widowControl w:val="0"/>
              <w:tabs>
                <w:tab w:val="left" w:pos="579"/>
              </w:tabs>
              <w:suppressAutoHyphens/>
              <w:snapToGrid w:val="0"/>
              <w:spacing w:before="40" w:line="240" w:lineRule="auto"/>
              <w:ind w:left="112"/>
              <w:jc w:val="left"/>
              <w:rPr>
                <w:rFonts w:ascii="Calibri" w:eastAsia="Times New Roman" w:hAnsi="Calibri" w:cs="Calibri"/>
              </w:rPr>
            </w:pPr>
            <w:r w:rsidRPr="00876E7D">
              <w:rPr>
                <w:rFonts w:asciiTheme="majorHAnsi" w:hAnsiTheme="majorHAnsi" w:cstheme="majorHAnsi"/>
                <w:sz w:val="20"/>
                <w:szCs w:val="20"/>
              </w:rPr>
              <w:t>Ability to work independently and as part of a team</w:t>
            </w:r>
          </w:p>
        </w:tc>
        <w:tc>
          <w:tcPr>
            <w:tcW w:w="605" w:type="dxa"/>
          </w:tcPr>
          <w:p w14:paraId="284C28CE" w14:textId="746CF7CE" w:rsidR="00D83601" w:rsidRPr="00B04B72" w:rsidRDefault="00D83601" w:rsidP="00D83601">
            <w:pPr>
              <w:autoSpaceDE w:val="0"/>
              <w:autoSpaceDN w:val="0"/>
              <w:adjustRightInd w:val="0"/>
              <w:spacing w:before="40" w:line="240" w:lineRule="auto"/>
              <w:jc w:val="center"/>
              <w:rPr>
                <w:rFonts w:ascii="Calibri" w:eastAsia="Times New Roman" w:hAnsi="Calibri" w:cs="Calibri"/>
                <w:b/>
                <w:bCs/>
                <w:color w:val="000000"/>
                <w:sz w:val="21"/>
                <w:szCs w:val="18"/>
                <w:lang w:val="en-US"/>
              </w:rPr>
            </w:pPr>
            <w:r w:rsidRPr="00B04B72">
              <w:rPr>
                <w:rFonts w:asciiTheme="majorHAnsi" w:hAnsiTheme="majorHAnsi" w:cstheme="majorHAnsi"/>
                <w:b/>
                <w:bCs/>
                <w:sz w:val="20"/>
                <w:szCs w:val="20"/>
                <w:lang w:val="en-US"/>
              </w:rPr>
              <w:t>E</w:t>
            </w:r>
          </w:p>
        </w:tc>
        <w:tc>
          <w:tcPr>
            <w:tcW w:w="606" w:type="dxa"/>
          </w:tcPr>
          <w:p w14:paraId="0CC64121" w14:textId="7DF49C3C"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2CBD3DBF" w14:textId="12608E15"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72F6890C"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76F48831" w14:textId="77777777" w:rsidR="00D83601" w:rsidRPr="004443AF" w:rsidRDefault="00D83601" w:rsidP="00D83601">
            <w:pPr>
              <w:spacing w:before="60" w:after="60" w:line="240" w:lineRule="auto"/>
              <w:jc w:val="center"/>
              <w:rPr>
                <w:rFonts w:ascii="Calibri" w:eastAsia="Times New Roman" w:hAnsi="Calibri" w:cs="Calibri"/>
                <w:b/>
                <w:color w:val="00B050"/>
                <w:sz w:val="20"/>
                <w:szCs w:val="18"/>
              </w:rPr>
            </w:pPr>
          </w:p>
        </w:tc>
      </w:tr>
      <w:tr w:rsidR="00D83601" w:rsidRPr="004443AF" w14:paraId="709D8914" w14:textId="77777777" w:rsidTr="00B04B72">
        <w:trPr>
          <w:trHeight w:val="259"/>
        </w:trPr>
        <w:tc>
          <w:tcPr>
            <w:tcW w:w="545" w:type="dxa"/>
          </w:tcPr>
          <w:p w14:paraId="5D66326B" w14:textId="77777777" w:rsidR="00D83601" w:rsidRPr="004443AF" w:rsidRDefault="00D83601" w:rsidP="00D83601">
            <w:pPr>
              <w:tabs>
                <w:tab w:val="left" w:pos="360"/>
              </w:tabs>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9</w:t>
            </w:r>
          </w:p>
        </w:tc>
        <w:tc>
          <w:tcPr>
            <w:tcW w:w="5149" w:type="dxa"/>
          </w:tcPr>
          <w:p w14:paraId="34A91DB8" w14:textId="74F1580B" w:rsidR="00D83601" w:rsidRPr="004443AF" w:rsidRDefault="00D83601" w:rsidP="00D83601">
            <w:pPr>
              <w:widowControl w:val="0"/>
              <w:suppressAutoHyphens/>
              <w:snapToGrid w:val="0"/>
              <w:spacing w:before="40" w:line="240" w:lineRule="auto"/>
              <w:ind w:left="112"/>
              <w:jc w:val="left"/>
              <w:rPr>
                <w:rFonts w:ascii="Calibri" w:eastAsia="Times New Roman" w:hAnsi="Calibri" w:cs="Calibri"/>
              </w:rPr>
            </w:pPr>
            <w:r w:rsidRPr="00876E7D">
              <w:rPr>
                <w:rFonts w:asciiTheme="majorHAnsi" w:hAnsiTheme="majorHAnsi" w:cstheme="majorHAnsi"/>
                <w:sz w:val="20"/>
                <w:szCs w:val="20"/>
              </w:rPr>
              <w:t xml:space="preserve">Ability to use CRMs, scheduling systems and Microsoft Office </w:t>
            </w:r>
            <w:r w:rsidR="00850C1B">
              <w:rPr>
                <w:rFonts w:asciiTheme="majorHAnsi" w:hAnsiTheme="majorHAnsi" w:cstheme="majorHAnsi"/>
                <w:sz w:val="20"/>
                <w:szCs w:val="20"/>
              </w:rPr>
              <w:t>365 applications</w:t>
            </w:r>
          </w:p>
        </w:tc>
        <w:tc>
          <w:tcPr>
            <w:tcW w:w="605" w:type="dxa"/>
          </w:tcPr>
          <w:p w14:paraId="56E5F66E" w14:textId="136B9E9D" w:rsidR="00D83601" w:rsidRPr="00B04B72" w:rsidRDefault="00D83601" w:rsidP="00D83601">
            <w:pPr>
              <w:autoSpaceDE w:val="0"/>
              <w:autoSpaceDN w:val="0"/>
              <w:adjustRightInd w:val="0"/>
              <w:spacing w:before="40" w:line="240" w:lineRule="auto"/>
              <w:jc w:val="center"/>
              <w:rPr>
                <w:rFonts w:ascii="Calibri" w:eastAsia="Times New Roman" w:hAnsi="Calibri" w:cs="Calibri"/>
                <w:b/>
                <w:bCs/>
                <w:color w:val="000000"/>
                <w:sz w:val="21"/>
                <w:szCs w:val="18"/>
                <w:lang w:val="en-US"/>
              </w:rPr>
            </w:pPr>
            <w:r w:rsidRPr="00B04B72">
              <w:rPr>
                <w:rFonts w:asciiTheme="majorHAnsi" w:hAnsiTheme="majorHAnsi" w:cstheme="majorHAnsi"/>
                <w:b/>
                <w:bCs/>
                <w:sz w:val="20"/>
                <w:szCs w:val="20"/>
                <w:lang w:val="en-US"/>
              </w:rPr>
              <w:t>E</w:t>
            </w:r>
          </w:p>
        </w:tc>
        <w:tc>
          <w:tcPr>
            <w:tcW w:w="606" w:type="dxa"/>
          </w:tcPr>
          <w:p w14:paraId="4F2BCAF4" w14:textId="2C1AA009" w:rsidR="00D83601" w:rsidRPr="004443AF" w:rsidRDefault="00D83601" w:rsidP="00D83601">
            <w:pPr>
              <w:autoSpaceDE w:val="0"/>
              <w:autoSpaceDN w:val="0"/>
              <w:adjustRightInd w:val="0"/>
              <w:spacing w:before="40" w:line="240" w:lineRule="auto"/>
              <w:jc w:val="center"/>
              <w:rPr>
                <w:rFonts w:ascii="Calibri" w:eastAsia="Times New Roman" w:hAnsi="Calibri" w:cs="Calibri"/>
                <w:b/>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5E15C92E" w14:textId="1D37704E"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04D3E20D"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4F93B542" w14:textId="77777777" w:rsidR="00D83601" w:rsidRPr="004443AF" w:rsidRDefault="00D83601" w:rsidP="00D83601">
            <w:pPr>
              <w:spacing w:before="60" w:after="60" w:line="240" w:lineRule="auto"/>
              <w:jc w:val="center"/>
              <w:rPr>
                <w:rFonts w:ascii="Calibri" w:eastAsia="Times New Roman" w:hAnsi="Calibri" w:cs="Calibri"/>
                <w:b/>
                <w:color w:val="00B050"/>
                <w:sz w:val="20"/>
                <w:szCs w:val="18"/>
              </w:rPr>
            </w:pPr>
          </w:p>
        </w:tc>
      </w:tr>
      <w:tr w:rsidR="00D83601" w:rsidRPr="004443AF" w14:paraId="0E8C987A" w14:textId="77777777" w:rsidTr="00B04B72">
        <w:trPr>
          <w:trHeight w:val="259"/>
        </w:trPr>
        <w:tc>
          <w:tcPr>
            <w:tcW w:w="545" w:type="dxa"/>
          </w:tcPr>
          <w:p w14:paraId="66A0B7E1" w14:textId="77777777" w:rsidR="00D83601" w:rsidRPr="004443AF" w:rsidRDefault="00D83601" w:rsidP="00D83601">
            <w:pPr>
              <w:tabs>
                <w:tab w:val="left" w:pos="360"/>
              </w:tabs>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10</w:t>
            </w:r>
          </w:p>
        </w:tc>
        <w:tc>
          <w:tcPr>
            <w:tcW w:w="5149" w:type="dxa"/>
          </w:tcPr>
          <w:p w14:paraId="3EBB1711" w14:textId="69CB8924" w:rsidR="00D83601" w:rsidRPr="004443AF" w:rsidRDefault="00D83601" w:rsidP="00D83601">
            <w:pPr>
              <w:spacing w:before="40" w:line="240" w:lineRule="auto"/>
              <w:ind w:left="112"/>
              <w:jc w:val="left"/>
              <w:rPr>
                <w:rFonts w:ascii="Calibri" w:eastAsia="Times New Roman" w:hAnsi="Calibri" w:cs="Calibri"/>
                <w:b/>
                <w:sz w:val="21"/>
                <w:szCs w:val="18"/>
              </w:rPr>
            </w:pPr>
            <w:r w:rsidRPr="00876E7D">
              <w:rPr>
                <w:rFonts w:asciiTheme="majorHAnsi" w:hAnsiTheme="majorHAnsi" w:cstheme="majorHAnsi"/>
                <w:sz w:val="20"/>
                <w:szCs w:val="20"/>
              </w:rPr>
              <w:t>Experience in customer service or call handling roles</w:t>
            </w:r>
          </w:p>
        </w:tc>
        <w:tc>
          <w:tcPr>
            <w:tcW w:w="605" w:type="dxa"/>
          </w:tcPr>
          <w:p w14:paraId="2A70C955" w14:textId="22B09B6B" w:rsidR="00D83601" w:rsidRPr="00B04B72" w:rsidRDefault="00D83601" w:rsidP="00D83601">
            <w:pPr>
              <w:autoSpaceDE w:val="0"/>
              <w:autoSpaceDN w:val="0"/>
              <w:adjustRightInd w:val="0"/>
              <w:spacing w:before="40" w:line="240" w:lineRule="auto"/>
              <w:jc w:val="center"/>
              <w:rPr>
                <w:rFonts w:ascii="Calibri" w:eastAsia="Times New Roman" w:hAnsi="Calibri" w:cs="Calibri"/>
                <w:b/>
                <w:bCs/>
                <w:iCs/>
                <w:color w:val="000000"/>
                <w:sz w:val="21"/>
                <w:szCs w:val="18"/>
                <w:lang w:val="en-US"/>
              </w:rPr>
            </w:pPr>
            <w:r w:rsidRPr="00B04B72">
              <w:rPr>
                <w:rFonts w:asciiTheme="majorHAnsi" w:hAnsiTheme="majorHAnsi" w:cstheme="majorHAnsi"/>
                <w:b/>
                <w:bCs/>
                <w:sz w:val="20"/>
                <w:szCs w:val="20"/>
                <w:lang w:val="en-US"/>
              </w:rPr>
              <w:t>D</w:t>
            </w:r>
          </w:p>
        </w:tc>
        <w:tc>
          <w:tcPr>
            <w:tcW w:w="606" w:type="dxa"/>
          </w:tcPr>
          <w:p w14:paraId="43E899C5" w14:textId="147A4506" w:rsidR="00D83601" w:rsidRPr="004443AF" w:rsidRDefault="00D83601" w:rsidP="00D83601">
            <w:pPr>
              <w:autoSpaceDE w:val="0"/>
              <w:autoSpaceDN w:val="0"/>
              <w:adjustRightInd w:val="0"/>
              <w:spacing w:before="40" w:line="240" w:lineRule="auto"/>
              <w:jc w:val="center"/>
              <w:rPr>
                <w:rFonts w:ascii="Calibri" w:eastAsia="Times New Roman" w:hAnsi="Calibri" w:cs="Calibri"/>
                <w:b/>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4D5FF6E1" w14:textId="72DC2E69"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758EE72F"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0647E0ED" w14:textId="77777777" w:rsidR="00D83601" w:rsidRPr="004443AF" w:rsidRDefault="00D83601" w:rsidP="00D83601">
            <w:pPr>
              <w:spacing w:before="60" w:after="60" w:line="240" w:lineRule="auto"/>
              <w:jc w:val="center"/>
              <w:rPr>
                <w:rFonts w:ascii="Calibri" w:eastAsia="Times New Roman" w:hAnsi="Calibri" w:cs="Calibri"/>
                <w:b/>
                <w:color w:val="00B050"/>
                <w:sz w:val="20"/>
                <w:szCs w:val="18"/>
              </w:rPr>
            </w:pPr>
          </w:p>
        </w:tc>
      </w:tr>
      <w:tr w:rsidR="00D83601" w:rsidRPr="004443AF" w14:paraId="5B1C35B9" w14:textId="77777777" w:rsidTr="00B04B72">
        <w:trPr>
          <w:trHeight w:val="259"/>
        </w:trPr>
        <w:tc>
          <w:tcPr>
            <w:tcW w:w="545" w:type="dxa"/>
          </w:tcPr>
          <w:p w14:paraId="42C23286" w14:textId="77777777" w:rsidR="00D83601" w:rsidRPr="004443AF" w:rsidRDefault="00D83601" w:rsidP="00D83601">
            <w:pPr>
              <w:tabs>
                <w:tab w:val="left" w:pos="360"/>
              </w:tabs>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11</w:t>
            </w:r>
          </w:p>
        </w:tc>
        <w:tc>
          <w:tcPr>
            <w:tcW w:w="5149" w:type="dxa"/>
          </w:tcPr>
          <w:p w14:paraId="2F190CFB" w14:textId="405920B1" w:rsidR="00D83601" w:rsidRPr="004443AF" w:rsidRDefault="00D83601" w:rsidP="00D83601">
            <w:pPr>
              <w:widowControl w:val="0"/>
              <w:suppressAutoHyphens/>
              <w:snapToGrid w:val="0"/>
              <w:spacing w:before="40" w:line="240" w:lineRule="auto"/>
              <w:ind w:left="112"/>
              <w:jc w:val="left"/>
              <w:rPr>
                <w:rFonts w:ascii="Calibri" w:eastAsia="Times New Roman" w:hAnsi="Calibri" w:cs="Calibri"/>
              </w:rPr>
            </w:pPr>
            <w:r w:rsidRPr="00876E7D">
              <w:rPr>
                <w:rFonts w:asciiTheme="majorHAnsi" w:hAnsiTheme="majorHAnsi" w:cstheme="majorHAnsi"/>
                <w:sz w:val="20"/>
                <w:szCs w:val="20"/>
              </w:rPr>
              <w:t>Experience in working with vulnerable or diverse communities</w:t>
            </w:r>
          </w:p>
        </w:tc>
        <w:tc>
          <w:tcPr>
            <w:tcW w:w="605" w:type="dxa"/>
          </w:tcPr>
          <w:p w14:paraId="6F13CBE7" w14:textId="6C471C0E" w:rsidR="00D83601" w:rsidRPr="00B04B72" w:rsidRDefault="00D83601" w:rsidP="00D83601">
            <w:pPr>
              <w:autoSpaceDE w:val="0"/>
              <w:autoSpaceDN w:val="0"/>
              <w:adjustRightInd w:val="0"/>
              <w:spacing w:before="40" w:line="240" w:lineRule="auto"/>
              <w:jc w:val="center"/>
              <w:rPr>
                <w:rFonts w:ascii="Calibri" w:eastAsia="Times New Roman" w:hAnsi="Calibri" w:cs="Calibri"/>
                <w:b/>
                <w:bCs/>
                <w:iCs/>
                <w:color w:val="000000"/>
                <w:sz w:val="21"/>
                <w:szCs w:val="18"/>
                <w:lang w:val="en-US"/>
              </w:rPr>
            </w:pPr>
            <w:r w:rsidRPr="00B04B72">
              <w:rPr>
                <w:rFonts w:asciiTheme="majorHAnsi" w:hAnsiTheme="majorHAnsi" w:cstheme="majorHAnsi"/>
                <w:b/>
                <w:bCs/>
                <w:sz w:val="20"/>
                <w:szCs w:val="20"/>
                <w:lang w:val="en-US"/>
              </w:rPr>
              <w:t>D</w:t>
            </w:r>
          </w:p>
        </w:tc>
        <w:tc>
          <w:tcPr>
            <w:tcW w:w="606" w:type="dxa"/>
          </w:tcPr>
          <w:p w14:paraId="65824B23" w14:textId="31B6C328" w:rsidR="00D83601" w:rsidRPr="004443AF" w:rsidRDefault="00D83601" w:rsidP="00D83601">
            <w:pPr>
              <w:autoSpaceDE w:val="0"/>
              <w:autoSpaceDN w:val="0"/>
              <w:adjustRightInd w:val="0"/>
              <w:spacing w:before="40" w:line="240" w:lineRule="auto"/>
              <w:jc w:val="center"/>
              <w:rPr>
                <w:rFonts w:ascii="Calibri" w:eastAsia="Times New Roman" w:hAnsi="Calibri" w:cs="Calibri"/>
                <w:b/>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52895F0C" w14:textId="03ED5654"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7B102752"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35C17E6F" w14:textId="77777777" w:rsidR="00D83601" w:rsidRPr="004443AF" w:rsidRDefault="00D83601" w:rsidP="00D83601">
            <w:pPr>
              <w:spacing w:before="60" w:after="60" w:line="240" w:lineRule="auto"/>
              <w:jc w:val="center"/>
              <w:rPr>
                <w:rFonts w:ascii="Calibri" w:eastAsia="Times New Roman" w:hAnsi="Calibri" w:cs="Calibri"/>
                <w:b/>
                <w:color w:val="00B050"/>
                <w:sz w:val="20"/>
                <w:szCs w:val="18"/>
              </w:rPr>
            </w:pPr>
          </w:p>
        </w:tc>
      </w:tr>
      <w:tr w:rsidR="00D83601" w:rsidRPr="004443AF" w14:paraId="5D00CE66" w14:textId="77777777" w:rsidTr="00B04B72">
        <w:trPr>
          <w:trHeight w:val="259"/>
        </w:trPr>
        <w:tc>
          <w:tcPr>
            <w:tcW w:w="545" w:type="dxa"/>
          </w:tcPr>
          <w:p w14:paraId="6445EC65" w14:textId="77777777" w:rsidR="00D83601" w:rsidRPr="004443AF" w:rsidRDefault="00D83601" w:rsidP="00D83601">
            <w:pPr>
              <w:tabs>
                <w:tab w:val="left" w:pos="500"/>
              </w:tabs>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12</w:t>
            </w:r>
          </w:p>
        </w:tc>
        <w:tc>
          <w:tcPr>
            <w:tcW w:w="5149" w:type="dxa"/>
          </w:tcPr>
          <w:p w14:paraId="698AD800" w14:textId="3647EE62" w:rsidR="00D83601" w:rsidRPr="004443AF" w:rsidRDefault="00D83601" w:rsidP="00D83601">
            <w:pPr>
              <w:widowControl w:val="0"/>
              <w:tabs>
                <w:tab w:val="left" w:pos="579"/>
              </w:tabs>
              <w:suppressAutoHyphens/>
              <w:snapToGrid w:val="0"/>
              <w:spacing w:before="40" w:line="240" w:lineRule="auto"/>
              <w:ind w:left="112"/>
              <w:jc w:val="left"/>
              <w:rPr>
                <w:rFonts w:ascii="Calibri" w:eastAsia="Times New Roman" w:hAnsi="Calibri" w:cs="Calibri"/>
              </w:rPr>
            </w:pPr>
            <w:r w:rsidRPr="00876E7D">
              <w:rPr>
                <w:rFonts w:asciiTheme="majorHAnsi" w:hAnsiTheme="majorHAnsi" w:cstheme="majorHAnsi"/>
                <w:sz w:val="20"/>
                <w:szCs w:val="20"/>
                <w:lang w:val="en-US"/>
              </w:rPr>
              <w:t>Experience in training staff / volunteers</w:t>
            </w:r>
          </w:p>
        </w:tc>
        <w:tc>
          <w:tcPr>
            <w:tcW w:w="605" w:type="dxa"/>
          </w:tcPr>
          <w:p w14:paraId="0E8D54C4" w14:textId="7F0C2A29" w:rsidR="00D83601" w:rsidRPr="00B04B72" w:rsidRDefault="00D83601" w:rsidP="00D83601">
            <w:pPr>
              <w:autoSpaceDE w:val="0"/>
              <w:autoSpaceDN w:val="0"/>
              <w:adjustRightInd w:val="0"/>
              <w:spacing w:before="40" w:line="240" w:lineRule="auto"/>
              <w:jc w:val="center"/>
              <w:rPr>
                <w:rFonts w:ascii="Calibri" w:eastAsia="Times New Roman" w:hAnsi="Calibri" w:cs="Calibri"/>
                <w:b/>
                <w:bCs/>
                <w:color w:val="000000"/>
                <w:sz w:val="21"/>
                <w:szCs w:val="18"/>
                <w:lang w:val="en-US"/>
              </w:rPr>
            </w:pPr>
            <w:r w:rsidRPr="00B04B72">
              <w:rPr>
                <w:rFonts w:asciiTheme="majorHAnsi" w:hAnsiTheme="majorHAnsi" w:cstheme="majorHAnsi"/>
                <w:b/>
                <w:bCs/>
                <w:sz w:val="20"/>
                <w:szCs w:val="20"/>
                <w:lang w:val="en-US"/>
              </w:rPr>
              <w:t>D</w:t>
            </w:r>
          </w:p>
        </w:tc>
        <w:tc>
          <w:tcPr>
            <w:tcW w:w="606" w:type="dxa"/>
          </w:tcPr>
          <w:p w14:paraId="5EF991BB" w14:textId="4B69B66A"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2758AB6C" w14:textId="43158272"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0FB504B6"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2E826F9E" w14:textId="77777777" w:rsidR="00D83601" w:rsidRPr="004443AF" w:rsidRDefault="00D83601" w:rsidP="00D83601">
            <w:pPr>
              <w:spacing w:before="60" w:after="60" w:line="240" w:lineRule="auto"/>
              <w:jc w:val="center"/>
              <w:rPr>
                <w:rFonts w:ascii="Calibri" w:eastAsia="Times New Roman" w:hAnsi="Calibri" w:cs="Calibri"/>
                <w:b/>
                <w:color w:val="00B050"/>
                <w:sz w:val="20"/>
                <w:szCs w:val="18"/>
              </w:rPr>
            </w:pPr>
          </w:p>
        </w:tc>
      </w:tr>
      <w:tr w:rsidR="00D83601" w:rsidRPr="004443AF" w14:paraId="5619C661" w14:textId="77777777" w:rsidTr="00B04B72">
        <w:trPr>
          <w:trHeight w:val="255"/>
        </w:trPr>
        <w:tc>
          <w:tcPr>
            <w:tcW w:w="545" w:type="dxa"/>
          </w:tcPr>
          <w:p w14:paraId="02FAFC45" w14:textId="77777777" w:rsidR="00D83601" w:rsidRPr="004443AF" w:rsidRDefault="00D83601" w:rsidP="00D83601">
            <w:pPr>
              <w:tabs>
                <w:tab w:val="left" w:pos="500"/>
              </w:tabs>
              <w:spacing w:before="60" w:after="60" w:line="240" w:lineRule="auto"/>
              <w:rPr>
                <w:rFonts w:ascii="Calibri" w:eastAsia="Times New Roman" w:hAnsi="Calibri" w:cs="Calibri"/>
                <w:sz w:val="20"/>
                <w:szCs w:val="18"/>
              </w:rPr>
            </w:pPr>
            <w:r w:rsidRPr="004443AF">
              <w:rPr>
                <w:rFonts w:ascii="Calibri" w:eastAsia="Times New Roman" w:hAnsi="Calibri" w:cs="Calibri"/>
                <w:sz w:val="20"/>
                <w:szCs w:val="18"/>
              </w:rPr>
              <w:t>13</w:t>
            </w:r>
          </w:p>
        </w:tc>
        <w:tc>
          <w:tcPr>
            <w:tcW w:w="5149" w:type="dxa"/>
          </w:tcPr>
          <w:p w14:paraId="71AC950A" w14:textId="0090F568" w:rsidR="00D83601" w:rsidRPr="004443AF" w:rsidRDefault="00D83601" w:rsidP="00D83601">
            <w:pPr>
              <w:widowControl w:val="0"/>
              <w:suppressAutoHyphens/>
              <w:snapToGrid w:val="0"/>
              <w:spacing w:before="40" w:line="240" w:lineRule="auto"/>
              <w:ind w:left="112"/>
              <w:jc w:val="left"/>
              <w:rPr>
                <w:rFonts w:ascii="Calibri" w:eastAsia="Times New Roman" w:hAnsi="Calibri" w:cs="Calibri"/>
                <w:szCs w:val="18"/>
                <w:highlight w:val="yellow"/>
              </w:rPr>
            </w:pPr>
            <w:r w:rsidRPr="00876E7D">
              <w:rPr>
                <w:rFonts w:asciiTheme="majorHAnsi" w:hAnsiTheme="majorHAnsi" w:cstheme="majorHAnsi"/>
                <w:sz w:val="20"/>
                <w:szCs w:val="20"/>
                <w:lang w:val="en-US"/>
              </w:rPr>
              <w:t>A commitment to equal opportunities</w:t>
            </w:r>
          </w:p>
        </w:tc>
        <w:tc>
          <w:tcPr>
            <w:tcW w:w="605" w:type="dxa"/>
          </w:tcPr>
          <w:p w14:paraId="04DEA6C3" w14:textId="10BA6873" w:rsidR="00D83601" w:rsidRPr="00B04B72" w:rsidRDefault="00D83601" w:rsidP="00D83601">
            <w:pPr>
              <w:autoSpaceDE w:val="0"/>
              <w:autoSpaceDN w:val="0"/>
              <w:adjustRightInd w:val="0"/>
              <w:spacing w:before="40" w:line="240" w:lineRule="auto"/>
              <w:jc w:val="center"/>
              <w:rPr>
                <w:rFonts w:ascii="Calibri" w:eastAsia="Times New Roman" w:hAnsi="Calibri" w:cs="Calibri"/>
                <w:b/>
                <w:bCs/>
                <w:color w:val="000000"/>
                <w:sz w:val="21"/>
                <w:szCs w:val="18"/>
                <w:lang w:val="en-US"/>
              </w:rPr>
            </w:pPr>
            <w:r w:rsidRPr="00B04B72">
              <w:rPr>
                <w:rFonts w:asciiTheme="majorHAnsi" w:hAnsiTheme="majorHAnsi" w:cstheme="majorHAnsi"/>
                <w:b/>
                <w:bCs/>
                <w:sz w:val="20"/>
                <w:szCs w:val="20"/>
                <w:lang w:val="en-US"/>
              </w:rPr>
              <w:t>E</w:t>
            </w:r>
          </w:p>
        </w:tc>
        <w:tc>
          <w:tcPr>
            <w:tcW w:w="606" w:type="dxa"/>
          </w:tcPr>
          <w:p w14:paraId="6CB03046" w14:textId="3187D50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6B29B6">
              <w:rPr>
                <w:rFonts w:ascii="Calibri" w:eastAsia="Times New Roman" w:hAnsi="Calibri" w:cs="Calibri"/>
                <w:b/>
                <w:bCs/>
                <w:color w:val="00B050"/>
                <w:sz w:val="21"/>
                <w:szCs w:val="18"/>
                <w:lang w:val="en-US"/>
              </w:rPr>
              <w:sym w:font="Wingdings" w:char="F0FC"/>
            </w:r>
          </w:p>
        </w:tc>
        <w:tc>
          <w:tcPr>
            <w:tcW w:w="606" w:type="dxa"/>
          </w:tcPr>
          <w:p w14:paraId="3E38D86D" w14:textId="2B3A3684"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r w:rsidRPr="009C22E3">
              <w:rPr>
                <w:rFonts w:ascii="Calibri" w:eastAsia="Times New Roman" w:hAnsi="Calibri" w:cs="Calibri"/>
                <w:b/>
                <w:bCs/>
                <w:color w:val="00B050"/>
                <w:sz w:val="21"/>
                <w:szCs w:val="18"/>
                <w:lang w:val="en-US"/>
              </w:rPr>
              <w:sym w:font="Wingdings" w:char="F0FC"/>
            </w:r>
          </w:p>
        </w:tc>
        <w:tc>
          <w:tcPr>
            <w:tcW w:w="606" w:type="dxa"/>
          </w:tcPr>
          <w:p w14:paraId="25D3B620" w14:textId="77777777" w:rsidR="00D83601" w:rsidRPr="004443AF" w:rsidRDefault="00D83601" w:rsidP="00D83601">
            <w:pPr>
              <w:autoSpaceDE w:val="0"/>
              <w:autoSpaceDN w:val="0"/>
              <w:adjustRightInd w:val="0"/>
              <w:spacing w:before="40" w:line="240" w:lineRule="auto"/>
              <w:jc w:val="center"/>
              <w:rPr>
                <w:rFonts w:ascii="Calibri" w:eastAsia="Times New Roman" w:hAnsi="Calibri" w:cs="Calibri"/>
                <w:b/>
                <w:bCs/>
                <w:color w:val="00B050"/>
                <w:sz w:val="21"/>
                <w:szCs w:val="18"/>
                <w:lang w:val="en-US"/>
              </w:rPr>
            </w:pPr>
          </w:p>
        </w:tc>
        <w:tc>
          <w:tcPr>
            <w:tcW w:w="606" w:type="dxa"/>
          </w:tcPr>
          <w:p w14:paraId="45FEAC03" w14:textId="77777777" w:rsidR="00D83601" w:rsidRPr="004443AF" w:rsidRDefault="00D83601" w:rsidP="00D83601">
            <w:pPr>
              <w:spacing w:before="60" w:after="60" w:line="240" w:lineRule="auto"/>
              <w:jc w:val="center"/>
              <w:rPr>
                <w:rFonts w:ascii="Calibri" w:eastAsia="Times New Roman" w:hAnsi="Calibri" w:cs="Calibri"/>
                <w:b/>
                <w:bCs/>
                <w:color w:val="00B050"/>
                <w:sz w:val="20"/>
                <w:szCs w:val="18"/>
              </w:rPr>
            </w:pPr>
          </w:p>
        </w:tc>
      </w:tr>
    </w:tbl>
    <w:p w14:paraId="0C8FE7CE" w14:textId="77777777" w:rsidR="000D1B34" w:rsidRPr="00876E7D" w:rsidRDefault="000D1B34" w:rsidP="00701FA1">
      <w:pPr>
        <w:rPr>
          <w:rFonts w:asciiTheme="majorHAnsi" w:hAnsiTheme="majorHAnsi" w:cstheme="majorHAnsi"/>
          <w:b/>
        </w:rPr>
      </w:pPr>
    </w:p>
    <w:sectPr w:rsidR="000D1B34" w:rsidRPr="00876E7D" w:rsidSect="001A61F1">
      <w:pgSz w:w="11907" w:h="16840" w:code="9"/>
      <w:pgMar w:top="567" w:right="1440" w:bottom="6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F2956" w14:textId="77777777" w:rsidR="00DC744F" w:rsidRDefault="00DC744F">
      <w:pPr>
        <w:spacing w:line="240" w:lineRule="auto"/>
      </w:pPr>
      <w:r>
        <w:separator/>
      </w:r>
    </w:p>
  </w:endnote>
  <w:endnote w:type="continuationSeparator" w:id="0">
    <w:p w14:paraId="7BCE5806" w14:textId="77777777" w:rsidR="00DC744F" w:rsidRDefault="00DC7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DC8CA" w14:textId="77777777" w:rsidR="00DC744F" w:rsidRDefault="00DC744F">
      <w:pPr>
        <w:spacing w:line="240" w:lineRule="auto"/>
      </w:pPr>
      <w:r>
        <w:separator/>
      </w:r>
    </w:p>
  </w:footnote>
  <w:footnote w:type="continuationSeparator" w:id="0">
    <w:p w14:paraId="12BAA659" w14:textId="77777777" w:rsidR="00DC744F" w:rsidRDefault="00DC74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369"/>
    <w:multiLevelType w:val="hybridMultilevel"/>
    <w:tmpl w:val="A95E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44A5B"/>
    <w:multiLevelType w:val="multilevel"/>
    <w:tmpl w:val="73C4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92632"/>
    <w:multiLevelType w:val="hybridMultilevel"/>
    <w:tmpl w:val="689208D8"/>
    <w:lvl w:ilvl="0" w:tplc="08947134">
      <w:start w:val="3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71F28"/>
    <w:multiLevelType w:val="hybridMultilevel"/>
    <w:tmpl w:val="018CA854"/>
    <w:lvl w:ilvl="0" w:tplc="902A167A">
      <w:numFmt w:val="bullet"/>
      <w:lvlText w:val="-"/>
      <w:lvlJc w:val="left"/>
      <w:pPr>
        <w:tabs>
          <w:tab w:val="num" w:pos="424"/>
        </w:tabs>
        <w:ind w:left="424" w:hanging="424"/>
      </w:pPr>
      <w:rPr>
        <w:rFonts w:ascii="Calibri" w:eastAsiaTheme="minorHAnsi" w:hAnsi="Calibri" w:cs="Calibri"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956B4"/>
    <w:multiLevelType w:val="hybridMultilevel"/>
    <w:tmpl w:val="1A22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56AB7"/>
    <w:multiLevelType w:val="hybridMultilevel"/>
    <w:tmpl w:val="615C7F54"/>
    <w:lvl w:ilvl="0" w:tplc="8C82010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907DC"/>
    <w:multiLevelType w:val="hybridMultilevel"/>
    <w:tmpl w:val="59301444"/>
    <w:lvl w:ilvl="0" w:tplc="902A167A">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226E9"/>
    <w:multiLevelType w:val="hybridMultilevel"/>
    <w:tmpl w:val="FA704AAE"/>
    <w:lvl w:ilvl="0" w:tplc="8C82010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11C65"/>
    <w:multiLevelType w:val="hybridMultilevel"/>
    <w:tmpl w:val="6E52B0A2"/>
    <w:lvl w:ilvl="0" w:tplc="8C820106">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D1209"/>
    <w:multiLevelType w:val="hybridMultilevel"/>
    <w:tmpl w:val="1B1EA754"/>
    <w:lvl w:ilvl="0" w:tplc="8C82010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85B5E"/>
    <w:multiLevelType w:val="hybridMultilevel"/>
    <w:tmpl w:val="BA68D5F4"/>
    <w:lvl w:ilvl="0" w:tplc="8C82010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60C46"/>
    <w:multiLevelType w:val="multilevel"/>
    <w:tmpl w:val="3048A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BC5609"/>
    <w:multiLevelType w:val="hybridMultilevel"/>
    <w:tmpl w:val="CFC08ADE"/>
    <w:lvl w:ilvl="0" w:tplc="902A167A">
      <w:numFmt w:val="bullet"/>
      <w:lvlText w:val="-"/>
      <w:lvlJc w:val="left"/>
      <w:pPr>
        <w:tabs>
          <w:tab w:val="num" w:pos="424"/>
        </w:tabs>
        <w:ind w:left="424" w:hanging="424"/>
      </w:pPr>
      <w:rPr>
        <w:rFonts w:ascii="Calibri" w:eastAsiaTheme="minorHAnsi" w:hAnsi="Calibri" w:cs="Calibri"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9035B"/>
    <w:multiLevelType w:val="hybridMultilevel"/>
    <w:tmpl w:val="D0FE4304"/>
    <w:lvl w:ilvl="0" w:tplc="8C82010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42BCB"/>
    <w:multiLevelType w:val="multilevel"/>
    <w:tmpl w:val="7D2CA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69270C"/>
    <w:multiLevelType w:val="hybridMultilevel"/>
    <w:tmpl w:val="4B10064E"/>
    <w:lvl w:ilvl="0" w:tplc="91B410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50665"/>
    <w:multiLevelType w:val="hybridMultilevel"/>
    <w:tmpl w:val="551A3518"/>
    <w:lvl w:ilvl="0" w:tplc="5B0C32C6">
      <w:start w:val="1"/>
      <w:numFmt w:val="bullet"/>
      <w:lvlText w:val=""/>
      <w:lvlJc w:val="left"/>
      <w:pPr>
        <w:tabs>
          <w:tab w:val="num" w:pos="424"/>
        </w:tabs>
        <w:ind w:left="424" w:hanging="424"/>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6E1D93"/>
    <w:multiLevelType w:val="hybridMultilevel"/>
    <w:tmpl w:val="14B0F854"/>
    <w:lvl w:ilvl="0" w:tplc="FEFE1D80">
      <w:start w:val="3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B1E20"/>
    <w:multiLevelType w:val="hybridMultilevel"/>
    <w:tmpl w:val="D9C4BF5C"/>
    <w:lvl w:ilvl="0" w:tplc="8C82010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107B2"/>
    <w:multiLevelType w:val="hybridMultilevel"/>
    <w:tmpl w:val="EC5877B6"/>
    <w:lvl w:ilvl="0" w:tplc="8C82010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75041"/>
    <w:multiLevelType w:val="hybridMultilevel"/>
    <w:tmpl w:val="329C1986"/>
    <w:lvl w:ilvl="0" w:tplc="8C82010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E1F11"/>
    <w:multiLevelType w:val="hybridMultilevel"/>
    <w:tmpl w:val="CC740F92"/>
    <w:lvl w:ilvl="0" w:tplc="409AC882">
      <w:start w:val="3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51F59"/>
    <w:multiLevelType w:val="hybridMultilevel"/>
    <w:tmpl w:val="8F56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B78F1"/>
    <w:multiLevelType w:val="hybridMultilevel"/>
    <w:tmpl w:val="F8C8B518"/>
    <w:lvl w:ilvl="0" w:tplc="8C82010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67132"/>
    <w:multiLevelType w:val="hybridMultilevel"/>
    <w:tmpl w:val="9000ECAC"/>
    <w:lvl w:ilvl="0" w:tplc="8C820106">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85B9A"/>
    <w:multiLevelType w:val="hybridMultilevel"/>
    <w:tmpl w:val="B9383A20"/>
    <w:lvl w:ilvl="0" w:tplc="8C82010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27" w15:restartNumberingAfterBreak="0">
    <w:nsid w:val="6FCD6459"/>
    <w:multiLevelType w:val="hybridMultilevel"/>
    <w:tmpl w:val="DF26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207EA"/>
    <w:multiLevelType w:val="hybridMultilevel"/>
    <w:tmpl w:val="AE465B84"/>
    <w:lvl w:ilvl="0" w:tplc="902A16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2"/>
  </w:num>
  <w:num w:numId="5">
    <w:abstractNumId w:val="14"/>
  </w:num>
  <w:num w:numId="6">
    <w:abstractNumId w:val="15"/>
  </w:num>
  <w:num w:numId="7">
    <w:abstractNumId w:val="22"/>
  </w:num>
  <w:num w:numId="8">
    <w:abstractNumId w:val="16"/>
  </w:num>
  <w:num w:numId="9">
    <w:abstractNumId w:val="26"/>
  </w:num>
  <w:num w:numId="10">
    <w:abstractNumId w:val="28"/>
  </w:num>
  <w:num w:numId="11">
    <w:abstractNumId w:val="17"/>
  </w:num>
  <w:num w:numId="12">
    <w:abstractNumId w:val="21"/>
  </w:num>
  <w:num w:numId="13">
    <w:abstractNumId w:val="12"/>
  </w:num>
  <w:num w:numId="14">
    <w:abstractNumId w:val="3"/>
  </w:num>
  <w:num w:numId="15">
    <w:abstractNumId w:val="6"/>
  </w:num>
  <w:num w:numId="16">
    <w:abstractNumId w:val="27"/>
  </w:num>
  <w:num w:numId="17">
    <w:abstractNumId w:val="24"/>
  </w:num>
  <w:num w:numId="18">
    <w:abstractNumId w:val="8"/>
  </w:num>
  <w:num w:numId="19">
    <w:abstractNumId w:val="18"/>
  </w:num>
  <w:num w:numId="20">
    <w:abstractNumId w:val="19"/>
  </w:num>
  <w:num w:numId="21">
    <w:abstractNumId w:val="5"/>
  </w:num>
  <w:num w:numId="22">
    <w:abstractNumId w:val="20"/>
  </w:num>
  <w:num w:numId="23">
    <w:abstractNumId w:val="13"/>
  </w:num>
  <w:num w:numId="24">
    <w:abstractNumId w:val="23"/>
  </w:num>
  <w:num w:numId="25">
    <w:abstractNumId w:val="10"/>
  </w:num>
  <w:num w:numId="26">
    <w:abstractNumId w:val="7"/>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4A"/>
    <w:rsid w:val="00023808"/>
    <w:rsid w:val="00024423"/>
    <w:rsid w:val="00026CBE"/>
    <w:rsid w:val="00037DB5"/>
    <w:rsid w:val="00047351"/>
    <w:rsid w:val="0007276E"/>
    <w:rsid w:val="000A2B15"/>
    <w:rsid w:val="000A4752"/>
    <w:rsid w:val="000B533D"/>
    <w:rsid w:val="000C60FB"/>
    <w:rsid w:val="000D1B34"/>
    <w:rsid w:val="000E22A2"/>
    <w:rsid w:val="000F7A1A"/>
    <w:rsid w:val="00106338"/>
    <w:rsid w:val="00134793"/>
    <w:rsid w:val="001419ED"/>
    <w:rsid w:val="0017270D"/>
    <w:rsid w:val="00172A28"/>
    <w:rsid w:val="001A61F1"/>
    <w:rsid w:val="001B6643"/>
    <w:rsid w:val="001C2F65"/>
    <w:rsid w:val="001C3EF0"/>
    <w:rsid w:val="001D2E2D"/>
    <w:rsid w:val="00202D97"/>
    <w:rsid w:val="00230506"/>
    <w:rsid w:val="00256973"/>
    <w:rsid w:val="00260E4E"/>
    <w:rsid w:val="002A03DD"/>
    <w:rsid w:val="002B38F8"/>
    <w:rsid w:val="002C553F"/>
    <w:rsid w:val="002C7C2E"/>
    <w:rsid w:val="002F46C5"/>
    <w:rsid w:val="00355CB5"/>
    <w:rsid w:val="003643F2"/>
    <w:rsid w:val="00380E06"/>
    <w:rsid w:val="003A711D"/>
    <w:rsid w:val="003B28DF"/>
    <w:rsid w:val="003D5015"/>
    <w:rsid w:val="00405399"/>
    <w:rsid w:val="0045617D"/>
    <w:rsid w:val="0048B498"/>
    <w:rsid w:val="004B1CB0"/>
    <w:rsid w:val="004B2D8C"/>
    <w:rsid w:val="004B33BA"/>
    <w:rsid w:val="00500EBC"/>
    <w:rsid w:val="00554114"/>
    <w:rsid w:val="005726D5"/>
    <w:rsid w:val="005C61C1"/>
    <w:rsid w:val="005E1EBC"/>
    <w:rsid w:val="005F134A"/>
    <w:rsid w:val="005F5717"/>
    <w:rsid w:val="00604407"/>
    <w:rsid w:val="00656A5F"/>
    <w:rsid w:val="00675CC4"/>
    <w:rsid w:val="006864DD"/>
    <w:rsid w:val="0068763E"/>
    <w:rsid w:val="00693E0D"/>
    <w:rsid w:val="006C03D6"/>
    <w:rsid w:val="006C056C"/>
    <w:rsid w:val="006C33B2"/>
    <w:rsid w:val="006C6D4A"/>
    <w:rsid w:val="006D1773"/>
    <w:rsid w:val="006E4F73"/>
    <w:rsid w:val="00701FA1"/>
    <w:rsid w:val="00703148"/>
    <w:rsid w:val="0070706E"/>
    <w:rsid w:val="0071235E"/>
    <w:rsid w:val="00712CB7"/>
    <w:rsid w:val="00720C3B"/>
    <w:rsid w:val="00725520"/>
    <w:rsid w:val="00737709"/>
    <w:rsid w:val="00747DBD"/>
    <w:rsid w:val="0076268A"/>
    <w:rsid w:val="007A0F5C"/>
    <w:rsid w:val="007C4EFC"/>
    <w:rsid w:val="007D08AC"/>
    <w:rsid w:val="007E19BD"/>
    <w:rsid w:val="007E7F87"/>
    <w:rsid w:val="008125A4"/>
    <w:rsid w:val="00837B2A"/>
    <w:rsid w:val="00850C1B"/>
    <w:rsid w:val="00876E7D"/>
    <w:rsid w:val="008E3A72"/>
    <w:rsid w:val="008F25DC"/>
    <w:rsid w:val="00900B80"/>
    <w:rsid w:val="0092385E"/>
    <w:rsid w:val="00944F06"/>
    <w:rsid w:val="00946C2E"/>
    <w:rsid w:val="0095130C"/>
    <w:rsid w:val="00956F29"/>
    <w:rsid w:val="009711C8"/>
    <w:rsid w:val="00972DF9"/>
    <w:rsid w:val="00992D8D"/>
    <w:rsid w:val="00995A5E"/>
    <w:rsid w:val="009C03B5"/>
    <w:rsid w:val="009D3B3F"/>
    <w:rsid w:val="009D3BFA"/>
    <w:rsid w:val="00A27E54"/>
    <w:rsid w:val="00A62387"/>
    <w:rsid w:val="00A76938"/>
    <w:rsid w:val="00A90D8A"/>
    <w:rsid w:val="00AC58E8"/>
    <w:rsid w:val="00AD5F91"/>
    <w:rsid w:val="00AD7C5D"/>
    <w:rsid w:val="00AE7063"/>
    <w:rsid w:val="00B04B72"/>
    <w:rsid w:val="00B20474"/>
    <w:rsid w:val="00B33672"/>
    <w:rsid w:val="00B75057"/>
    <w:rsid w:val="00BA4AA3"/>
    <w:rsid w:val="00BA568B"/>
    <w:rsid w:val="00BC515F"/>
    <w:rsid w:val="00BC52F3"/>
    <w:rsid w:val="00BC65FA"/>
    <w:rsid w:val="00BD564A"/>
    <w:rsid w:val="00BD60FE"/>
    <w:rsid w:val="00BE4D75"/>
    <w:rsid w:val="00BF4C32"/>
    <w:rsid w:val="00C45868"/>
    <w:rsid w:val="00C6024A"/>
    <w:rsid w:val="00C62881"/>
    <w:rsid w:val="00C649D8"/>
    <w:rsid w:val="00C7742B"/>
    <w:rsid w:val="00CA3896"/>
    <w:rsid w:val="00CC5168"/>
    <w:rsid w:val="00D06AED"/>
    <w:rsid w:val="00D530D7"/>
    <w:rsid w:val="00D660A2"/>
    <w:rsid w:val="00D72F7F"/>
    <w:rsid w:val="00D83601"/>
    <w:rsid w:val="00D92AB2"/>
    <w:rsid w:val="00DC744F"/>
    <w:rsid w:val="00DE0B1B"/>
    <w:rsid w:val="00E10A42"/>
    <w:rsid w:val="00E14987"/>
    <w:rsid w:val="00E150B0"/>
    <w:rsid w:val="00E45C1C"/>
    <w:rsid w:val="00E560FF"/>
    <w:rsid w:val="00E8505E"/>
    <w:rsid w:val="00EA5AF6"/>
    <w:rsid w:val="00EB1A5F"/>
    <w:rsid w:val="00EB4A42"/>
    <w:rsid w:val="00EE1B84"/>
    <w:rsid w:val="00EE5F4C"/>
    <w:rsid w:val="00EF5F98"/>
    <w:rsid w:val="00EF6C11"/>
    <w:rsid w:val="00F26D4C"/>
    <w:rsid w:val="00F509D6"/>
    <w:rsid w:val="00F6583B"/>
    <w:rsid w:val="00F6752C"/>
    <w:rsid w:val="00F67785"/>
    <w:rsid w:val="00F864D4"/>
    <w:rsid w:val="00FA1E2E"/>
    <w:rsid w:val="00FA2C50"/>
    <w:rsid w:val="00FB436C"/>
    <w:rsid w:val="012035E1"/>
    <w:rsid w:val="03F601D5"/>
    <w:rsid w:val="054F66D0"/>
    <w:rsid w:val="063FAAC8"/>
    <w:rsid w:val="075B9F4E"/>
    <w:rsid w:val="0826D09D"/>
    <w:rsid w:val="089311A8"/>
    <w:rsid w:val="0AD0B7CC"/>
    <w:rsid w:val="0C3B4562"/>
    <w:rsid w:val="0E2C4A50"/>
    <w:rsid w:val="0EE5A887"/>
    <w:rsid w:val="12AE2DC0"/>
    <w:rsid w:val="140BE9C8"/>
    <w:rsid w:val="1452FE30"/>
    <w:rsid w:val="14AFA35E"/>
    <w:rsid w:val="15888822"/>
    <w:rsid w:val="15F046CA"/>
    <w:rsid w:val="16452B84"/>
    <w:rsid w:val="1A3240E1"/>
    <w:rsid w:val="1A65EC68"/>
    <w:rsid w:val="1BC3DACD"/>
    <w:rsid w:val="1CEDAA0C"/>
    <w:rsid w:val="232239BD"/>
    <w:rsid w:val="236302C3"/>
    <w:rsid w:val="24F897D4"/>
    <w:rsid w:val="251C5EB8"/>
    <w:rsid w:val="2588CF39"/>
    <w:rsid w:val="25DF1956"/>
    <w:rsid w:val="28430402"/>
    <w:rsid w:val="28AEB2F8"/>
    <w:rsid w:val="29D7674F"/>
    <w:rsid w:val="2A1A4CA7"/>
    <w:rsid w:val="2ADDED0D"/>
    <w:rsid w:val="2C5BBBDE"/>
    <w:rsid w:val="32364C22"/>
    <w:rsid w:val="3528D808"/>
    <w:rsid w:val="3577E220"/>
    <w:rsid w:val="379C4079"/>
    <w:rsid w:val="38BF53E8"/>
    <w:rsid w:val="3977920C"/>
    <w:rsid w:val="39A15398"/>
    <w:rsid w:val="3B0360AB"/>
    <w:rsid w:val="3B37977D"/>
    <w:rsid w:val="3CAEC6F8"/>
    <w:rsid w:val="3D0B8CB1"/>
    <w:rsid w:val="3E8F74B9"/>
    <w:rsid w:val="3F18819C"/>
    <w:rsid w:val="3F78FC14"/>
    <w:rsid w:val="3FBF398F"/>
    <w:rsid w:val="40F1AE76"/>
    <w:rsid w:val="427FC78D"/>
    <w:rsid w:val="43B84AD3"/>
    <w:rsid w:val="43EC5E0F"/>
    <w:rsid w:val="4409E6AC"/>
    <w:rsid w:val="457A8559"/>
    <w:rsid w:val="45FD51CC"/>
    <w:rsid w:val="46E9E9C8"/>
    <w:rsid w:val="47BA7628"/>
    <w:rsid w:val="4B48B2F6"/>
    <w:rsid w:val="4B4C6C9D"/>
    <w:rsid w:val="4D5FB717"/>
    <w:rsid w:val="4E2145B2"/>
    <w:rsid w:val="50BC2C89"/>
    <w:rsid w:val="52C11A4D"/>
    <w:rsid w:val="54083F49"/>
    <w:rsid w:val="580853E8"/>
    <w:rsid w:val="5A0F7150"/>
    <w:rsid w:val="5B23625C"/>
    <w:rsid w:val="5B57FE41"/>
    <w:rsid w:val="5C8885C2"/>
    <w:rsid w:val="5DF0D203"/>
    <w:rsid w:val="60DAFA1A"/>
    <w:rsid w:val="64036E71"/>
    <w:rsid w:val="657ED3D2"/>
    <w:rsid w:val="65A05534"/>
    <w:rsid w:val="6610358C"/>
    <w:rsid w:val="68DEF797"/>
    <w:rsid w:val="6C950A85"/>
    <w:rsid w:val="6CC7C04E"/>
    <w:rsid w:val="6D57E169"/>
    <w:rsid w:val="72BF81F5"/>
    <w:rsid w:val="72E6B6D8"/>
    <w:rsid w:val="74009121"/>
    <w:rsid w:val="75B6C5D5"/>
    <w:rsid w:val="7798AE0B"/>
    <w:rsid w:val="77A57FAA"/>
    <w:rsid w:val="78A776DE"/>
    <w:rsid w:val="7C167E5E"/>
    <w:rsid w:val="7C5B5ABB"/>
    <w:rsid w:val="7D2F9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329AE"/>
  <w15:docId w15:val="{56AC4420-BF6A-7147-8F26-0143C1D0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autoRedefine/>
    <w:uiPriority w:val="9"/>
    <w:unhideWhenUsed/>
    <w:qFormat/>
    <w:rsid w:val="001A61F1"/>
    <w:pPr>
      <w:keepNext/>
      <w:keepLines/>
      <w:spacing w:before="120" w:after="120"/>
      <w:outlineLvl w:val="1"/>
    </w:pPr>
    <w:rPr>
      <w:rFonts w:asciiTheme="majorHAnsi" w:hAnsiTheme="majorHAnsi"/>
      <w:b/>
      <w:color w:val="00B050"/>
      <w:sz w:val="24"/>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A3896"/>
    <w:pPr>
      <w:tabs>
        <w:tab w:val="center" w:pos="4513"/>
        <w:tab w:val="right" w:pos="9026"/>
      </w:tabs>
      <w:spacing w:line="240" w:lineRule="auto"/>
    </w:pPr>
  </w:style>
  <w:style w:type="character" w:customStyle="1" w:styleId="HeaderChar">
    <w:name w:val="Header Char"/>
    <w:basedOn w:val="DefaultParagraphFont"/>
    <w:link w:val="Header"/>
    <w:uiPriority w:val="99"/>
    <w:rsid w:val="00CA3896"/>
  </w:style>
  <w:style w:type="paragraph" w:styleId="Footer">
    <w:name w:val="footer"/>
    <w:basedOn w:val="Normal"/>
    <w:link w:val="FooterChar"/>
    <w:uiPriority w:val="99"/>
    <w:unhideWhenUsed/>
    <w:rsid w:val="00CA3896"/>
    <w:pPr>
      <w:tabs>
        <w:tab w:val="center" w:pos="4513"/>
        <w:tab w:val="right" w:pos="9026"/>
      </w:tabs>
      <w:spacing w:line="240" w:lineRule="auto"/>
    </w:pPr>
  </w:style>
  <w:style w:type="character" w:customStyle="1" w:styleId="FooterChar">
    <w:name w:val="Footer Char"/>
    <w:basedOn w:val="DefaultParagraphFont"/>
    <w:link w:val="Footer"/>
    <w:uiPriority w:val="99"/>
    <w:rsid w:val="00CA3896"/>
  </w:style>
  <w:style w:type="character" w:styleId="Hyperlink">
    <w:name w:val="Hyperlink"/>
    <w:basedOn w:val="DefaultParagraphFont"/>
    <w:uiPriority w:val="99"/>
    <w:unhideWhenUsed/>
    <w:rsid w:val="001C2F65"/>
    <w:rPr>
      <w:color w:val="0000FF" w:themeColor="hyperlink"/>
      <w:u w:val="single"/>
    </w:rPr>
  </w:style>
  <w:style w:type="character" w:customStyle="1" w:styleId="UnresolvedMention1">
    <w:name w:val="Unresolved Mention1"/>
    <w:basedOn w:val="DefaultParagraphFont"/>
    <w:uiPriority w:val="99"/>
    <w:semiHidden/>
    <w:unhideWhenUsed/>
    <w:rsid w:val="001C2F65"/>
    <w:rPr>
      <w:color w:val="605E5C"/>
      <w:shd w:val="clear" w:color="auto" w:fill="E1DFDD"/>
    </w:rPr>
  </w:style>
  <w:style w:type="paragraph" w:styleId="ListParagraph">
    <w:name w:val="List Paragraph"/>
    <w:basedOn w:val="Normal"/>
    <w:uiPriority w:val="34"/>
    <w:qFormat/>
    <w:rsid w:val="00EF6C11"/>
    <w:pPr>
      <w:ind w:left="720"/>
      <w:contextualSpacing/>
    </w:pPr>
  </w:style>
  <w:style w:type="character" w:styleId="CommentReference">
    <w:name w:val="annotation reference"/>
    <w:basedOn w:val="DefaultParagraphFont"/>
    <w:uiPriority w:val="99"/>
    <w:semiHidden/>
    <w:unhideWhenUsed/>
    <w:rsid w:val="00656A5F"/>
    <w:rPr>
      <w:sz w:val="16"/>
      <w:szCs w:val="16"/>
    </w:rPr>
  </w:style>
  <w:style w:type="paragraph" w:styleId="CommentText">
    <w:name w:val="annotation text"/>
    <w:basedOn w:val="Normal"/>
    <w:link w:val="CommentTextChar"/>
    <w:uiPriority w:val="99"/>
    <w:semiHidden/>
    <w:unhideWhenUsed/>
    <w:rsid w:val="00656A5F"/>
    <w:pPr>
      <w:spacing w:line="240" w:lineRule="auto"/>
    </w:pPr>
    <w:rPr>
      <w:sz w:val="20"/>
      <w:szCs w:val="20"/>
    </w:rPr>
  </w:style>
  <w:style w:type="character" w:customStyle="1" w:styleId="CommentTextChar">
    <w:name w:val="Comment Text Char"/>
    <w:basedOn w:val="DefaultParagraphFont"/>
    <w:link w:val="CommentText"/>
    <w:uiPriority w:val="99"/>
    <w:semiHidden/>
    <w:rsid w:val="00656A5F"/>
    <w:rPr>
      <w:sz w:val="20"/>
      <w:szCs w:val="20"/>
    </w:rPr>
  </w:style>
  <w:style w:type="paragraph" w:styleId="BalloonText">
    <w:name w:val="Balloon Text"/>
    <w:basedOn w:val="Normal"/>
    <w:link w:val="BalloonTextChar"/>
    <w:unhideWhenUsed/>
    <w:rsid w:val="002F46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2F46C5"/>
    <w:rPr>
      <w:rFonts w:ascii="Segoe UI" w:hAnsi="Segoe UI" w:cs="Segoe UI"/>
      <w:sz w:val="18"/>
      <w:szCs w:val="18"/>
    </w:rPr>
  </w:style>
  <w:style w:type="character" w:customStyle="1" w:styleId="TitleChar">
    <w:name w:val="Title Char"/>
    <w:basedOn w:val="DefaultParagraphFont"/>
    <w:link w:val="Title"/>
    <w:uiPriority w:val="10"/>
    <w:rsid w:val="00D530D7"/>
    <w:rPr>
      <w:sz w:val="52"/>
      <w:szCs w:val="52"/>
      <w:lang w:val="en-GB"/>
    </w:rPr>
  </w:style>
  <w:style w:type="character" w:styleId="Strong">
    <w:name w:val="Strong"/>
    <w:basedOn w:val="DefaultParagraphFont"/>
    <w:uiPriority w:val="22"/>
    <w:qFormat/>
    <w:rsid w:val="00380E06"/>
    <w:rPr>
      <w:b/>
      <w:bCs/>
    </w:rPr>
  </w:style>
  <w:style w:type="paragraph" w:styleId="NoSpacing">
    <w:name w:val="No Spacing"/>
    <w:autoRedefine/>
    <w:uiPriority w:val="1"/>
    <w:qFormat/>
    <w:rsid w:val="001A61F1"/>
    <w:pPr>
      <w:spacing w:before="60" w:after="60" w:line="240" w:lineRule="auto"/>
      <w:jc w:val="left"/>
    </w:pPr>
    <w:rPr>
      <w:rFonts w:ascii="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3026">
      <w:bodyDiv w:val="1"/>
      <w:marLeft w:val="0"/>
      <w:marRight w:val="0"/>
      <w:marTop w:val="0"/>
      <w:marBottom w:val="0"/>
      <w:divBdr>
        <w:top w:val="none" w:sz="0" w:space="0" w:color="auto"/>
        <w:left w:val="none" w:sz="0" w:space="0" w:color="auto"/>
        <w:bottom w:val="none" w:sz="0" w:space="0" w:color="auto"/>
        <w:right w:val="none" w:sz="0" w:space="0" w:color="auto"/>
      </w:divBdr>
    </w:div>
    <w:div w:id="234629481">
      <w:bodyDiv w:val="1"/>
      <w:marLeft w:val="0"/>
      <w:marRight w:val="0"/>
      <w:marTop w:val="0"/>
      <w:marBottom w:val="0"/>
      <w:divBdr>
        <w:top w:val="none" w:sz="0" w:space="0" w:color="auto"/>
        <w:left w:val="none" w:sz="0" w:space="0" w:color="auto"/>
        <w:bottom w:val="none" w:sz="0" w:space="0" w:color="auto"/>
        <w:right w:val="none" w:sz="0" w:space="0" w:color="auto"/>
      </w:divBdr>
    </w:div>
    <w:div w:id="963658014">
      <w:bodyDiv w:val="1"/>
      <w:marLeft w:val="0"/>
      <w:marRight w:val="0"/>
      <w:marTop w:val="0"/>
      <w:marBottom w:val="0"/>
      <w:divBdr>
        <w:top w:val="none" w:sz="0" w:space="0" w:color="auto"/>
        <w:left w:val="none" w:sz="0" w:space="0" w:color="auto"/>
        <w:bottom w:val="none" w:sz="0" w:space="0" w:color="auto"/>
        <w:right w:val="none" w:sz="0" w:space="0" w:color="auto"/>
      </w:divBdr>
    </w:div>
    <w:div w:id="1054812114">
      <w:bodyDiv w:val="1"/>
      <w:marLeft w:val="0"/>
      <w:marRight w:val="0"/>
      <w:marTop w:val="0"/>
      <w:marBottom w:val="0"/>
      <w:divBdr>
        <w:top w:val="none" w:sz="0" w:space="0" w:color="auto"/>
        <w:left w:val="none" w:sz="0" w:space="0" w:color="auto"/>
        <w:bottom w:val="none" w:sz="0" w:space="0" w:color="auto"/>
        <w:right w:val="none" w:sz="0" w:space="0" w:color="auto"/>
      </w:divBdr>
    </w:div>
    <w:div w:id="1656956664">
      <w:bodyDiv w:val="1"/>
      <w:marLeft w:val="0"/>
      <w:marRight w:val="0"/>
      <w:marTop w:val="0"/>
      <w:marBottom w:val="0"/>
      <w:divBdr>
        <w:top w:val="none" w:sz="0" w:space="0" w:color="auto"/>
        <w:left w:val="none" w:sz="0" w:space="0" w:color="auto"/>
        <w:bottom w:val="none" w:sz="0" w:space="0" w:color="auto"/>
        <w:right w:val="none" w:sz="0" w:space="0" w:color="auto"/>
      </w:divBdr>
      <w:divsChild>
        <w:div w:id="1857385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572477">
              <w:marLeft w:val="0"/>
              <w:marRight w:val="0"/>
              <w:marTop w:val="0"/>
              <w:marBottom w:val="0"/>
              <w:divBdr>
                <w:top w:val="none" w:sz="0" w:space="0" w:color="auto"/>
                <w:left w:val="none" w:sz="0" w:space="0" w:color="auto"/>
                <w:bottom w:val="none" w:sz="0" w:space="0" w:color="auto"/>
                <w:right w:val="none" w:sz="0" w:space="0" w:color="auto"/>
              </w:divBdr>
              <w:divsChild>
                <w:div w:id="287470846">
                  <w:marLeft w:val="0"/>
                  <w:marRight w:val="0"/>
                  <w:marTop w:val="0"/>
                  <w:marBottom w:val="0"/>
                  <w:divBdr>
                    <w:top w:val="none" w:sz="0" w:space="0" w:color="auto"/>
                    <w:left w:val="none" w:sz="0" w:space="0" w:color="auto"/>
                    <w:bottom w:val="none" w:sz="0" w:space="0" w:color="auto"/>
                    <w:right w:val="none" w:sz="0" w:space="0" w:color="auto"/>
                  </w:divBdr>
                  <w:divsChild>
                    <w:div w:id="486942133">
                      <w:marLeft w:val="0"/>
                      <w:marRight w:val="0"/>
                      <w:marTop w:val="0"/>
                      <w:marBottom w:val="0"/>
                      <w:divBdr>
                        <w:top w:val="none" w:sz="0" w:space="0" w:color="auto"/>
                        <w:left w:val="none" w:sz="0" w:space="0" w:color="auto"/>
                        <w:bottom w:val="none" w:sz="0" w:space="0" w:color="auto"/>
                        <w:right w:val="none" w:sz="0" w:space="0" w:color="auto"/>
                      </w:divBdr>
                      <w:divsChild>
                        <w:div w:id="504244691">
                          <w:marLeft w:val="0"/>
                          <w:marRight w:val="0"/>
                          <w:marTop w:val="0"/>
                          <w:marBottom w:val="0"/>
                          <w:divBdr>
                            <w:top w:val="none" w:sz="0" w:space="0" w:color="auto"/>
                            <w:left w:val="none" w:sz="0" w:space="0" w:color="auto"/>
                            <w:bottom w:val="none" w:sz="0" w:space="0" w:color="auto"/>
                            <w:right w:val="none" w:sz="0" w:space="0" w:color="auto"/>
                          </w:divBdr>
                          <w:divsChild>
                            <w:div w:id="1176262156">
                              <w:marLeft w:val="0"/>
                              <w:marRight w:val="0"/>
                              <w:marTop w:val="0"/>
                              <w:marBottom w:val="0"/>
                              <w:divBdr>
                                <w:top w:val="none" w:sz="0" w:space="0" w:color="auto"/>
                                <w:left w:val="none" w:sz="0" w:space="0" w:color="auto"/>
                                <w:bottom w:val="none" w:sz="0" w:space="0" w:color="auto"/>
                                <w:right w:val="none" w:sz="0" w:space="0" w:color="auto"/>
                              </w:divBdr>
                              <w:divsChild>
                                <w:div w:id="14064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674889">
      <w:bodyDiv w:val="1"/>
      <w:marLeft w:val="0"/>
      <w:marRight w:val="0"/>
      <w:marTop w:val="0"/>
      <w:marBottom w:val="0"/>
      <w:divBdr>
        <w:top w:val="none" w:sz="0" w:space="0" w:color="auto"/>
        <w:left w:val="none" w:sz="0" w:space="0" w:color="auto"/>
        <w:bottom w:val="none" w:sz="0" w:space="0" w:color="auto"/>
        <w:right w:val="none" w:sz="0" w:space="0" w:color="auto"/>
      </w:divBdr>
      <w:divsChild>
        <w:div w:id="393546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06671">
              <w:marLeft w:val="0"/>
              <w:marRight w:val="0"/>
              <w:marTop w:val="0"/>
              <w:marBottom w:val="0"/>
              <w:divBdr>
                <w:top w:val="none" w:sz="0" w:space="0" w:color="auto"/>
                <w:left w:val="none" w:sz="0" w:space="0" w:color="auto"/>
                <w:bottom w:val="none" w:sz="0" w:space="0" w:color="auto"/>
                <w:right w:val="none" w:sz="0" w:space="0" w:color="auto"/>
              </w:divBdr>
              <w:divsChild>
                <w:div w:id="551700158">
                  <w:marLeft w:val="0"/>
                  <w:marRight w:val="0"/>
                  <w:marTop w:val="0"/>
                  <w:marBottom w:val="0"/>
                  <w:divBdr>
                    <w:top w:val="none" w:sz="0" w:space="0" w:color="auto"/>
                    <w:left w:val="none" w:sz="0" w:space="0" w:color="auto"/>
                    <w:bottom w:val="none" w:sz="0" w:space="0" w:color="auto"/>
                    <w:right w:val="none" w:sz="0" w:space="0" w:color="auto"/>
                  </w:divBdr>
                  <w:divsChild>
                    <w:div w:id="1594163641">
                      <w:marLeft w:val="0"/>
                      <w:marRight w:val="0"/>
                      <w:marTop w:val="0"/>
                      <w:marBottom w:val="0"/>
                      <w:divBdr>
                        <w:top w:val="none" w:sz="0" w:space="0" w:color="auto"/>
                        <w:left w:val="none" w:sz="0" w:space="0" w:color="auto"/>
                        <w:bottom w:val="none" w:sz="0" w:space="0" w:color="auto"/>
                        <w:right w:val="none" w:sz="0" w:space="0" w:color="auto"/>
                      </w:divBdr>
                      <w:divsChild>
                        <w:div w:id="1231037448">
                          <w:marLeft w:val="0"/>
                          <w:marRight w:val="0"/>
                          <w:marTop w:val="0"/>
                          <w:marBottom w:val="0"/>
                          <w:divBdr>
                            <w:top w:val="none" w:sz="0" w:space="0" w:color="auto"/>
                            <w:left w:val="none" w:sz="0" w:space="0" w:color="auto"/>
                            <w:bottom w:val="none" w:sz="0" w:space="0" w:color="auto"/>
                            <w:right w:val="none" w:sz="0" w:space="0" w:color="auto"/>
                          </w:divBdr>
                          <w:divsChild>
                            <w:div w:id="1637645176">
                              <w:marLeft w:val="0"/>
                              <w:marRight w:val="0"/>
                              <w:marTop w:val="0"/>
                              <w:marBottom w:val="0"/>
                              <w:divBdr>
                                <w:top w:val="none" w:sz="0" w:space="0" w:color="auto"/>
                                <w:left w:val="none" w:sz="0" w:space="0" w:color="auto"/>
                                <w:bottom w:val="none" w:sz="0" w:space="0" w:color="auto"/>
                                <w:right w:val="none" w:sz="0" w:space="0" w:color="auto"/>
                              </w:divBdr>
                              <w:divsChild>
                                <w:div w:id="14507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0F281-5B05-4EC4-80B5-9963D530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Whitby</dc:creator>
  <cp:lastModifiedBy>Wilmar Andres Asprilla</cp:lastModifiedBy>
  <cp:revision>53</cp:revision>
  <dcterms:created xsi:type="dcterms:W3CDTF">2025-08-29T12:37:00Z</dcterms:created>
  <dcterms:modified xsi:type="dcterms:W3CDTF">2025-09-03T08:07:00Z</dcterms:modified>
</cp:coreProperties>
</file>